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06EC" w14:textId="77777777" w:rsidR="00157045" w:rsidRDefault="00157045" w:rsidP="00157045">
      <w:pPr>
        <w:rPr>
          <w:rFonts w:ascii="Times New Roman" w:eastAsia="Times New Roman" w:hAnsi="Times New Roman" w:cs="Times New Roman"/>
          <w:b/>
          <w:sz w:val="24"/>
          <w:szCs w:val="24"/>
          <w:lang w:eastAsia="fr-FR"/>
        </w:rPr>
      </w:pPr>
      <w:r w:rsidRPr="007F7832">
        <w:rPr>
          <w:rFonts w:ascii="Times New Roman" w:eastAsia="Times New Roman" w:hAnsi="Times New Roman" w:cs="Times New Roman"/>
          <w:b/>
          <w:sz w:val="24"/>
          <w:szCs w:val="24"/>
          <w:lang w:eastAsia="fr-FR"/>
        </w:rPr>
        <w:t>THÈME 1 : L'INTÉGRATION DE L'ENTREPRISE DANS SON ENVIRONNEMENT</w:t>
      </w:r>
    </w:p>
    <w:p w14:paraId="21385C22" w14:textId="6CB46CF9" w:rsidR="00157045" w:rsidRPr="00C303EE" w:rsidRDefault="00157045" w:rsidP="00157045">
      <w:pPr>
        <w:pBdr>
          <w:bottom w:val="single" w:sz="4" w:space="1" w:color="auto"/>
        </w:pBdr>
        <w:jc w:val="center"/>
        <w:rPr>
          <w:rFonts w:ascii="Times New Roman" w:eastAsia="Times New Roman" w:hAnsi="Times New Roman" w:cs="Times New Roman"/>
          <w:b/>
          <w:sz w:val="28"/>
          <w:szCs w:val="28"/>
          <w:lang w:eastAsia="fr-FR"/>
        </w:rPr>
      </w:pPr>
      <w:r w:rsidRPr="00C303EE">
        <w:rPr>
          <w:rFonts w:ascii="Times New Roman" w:eastAsia="Times New Roman" w:hAnsi="Times New Roman" w:cs="Times New Roman"/>
          <w:b/>
          <w:sz w:val="28"/>
          <w:szCs w:val="28"/>
          <w:lang w:eastAsia="fr-FR"/>
        </w:rPr>
        <w:t>TD</w:t>
      </w:r>
      <w:r>
        <w:rPr>
          <w:rFonts w:ascii="Times New Roman" w:eastAsia="Times New Roman" w:hAnsi="Times New Roman" w:cs="Times New Roman"/>
          <w:b/>
          <w:sz w:val="28"/>
          <w:szCs w:val="28"/>
          <w:lang w:eastAsia="fr-FR"/>
        </w:rPr>
        <w:t xml:space="preserve"> 3 Les clauses des contrats </w:t>
      </w:r>
      <w:r w:rsidR="00E305AE">
        <w:rPr>
          <w:rFonts w:ascii="Times New Roman" w:eastAsia="Times New Roman" w:hAnsi="Times New Roman" w:cs="Times New Roman"/>
          <w:b/>
          <w:sz w:val="28"/>
          <w:szCs w:val="28"/>
          <w:lang w:eastAsia="fr-FR"/>
        </w:rPr>
        <w:t>liés à</w:t>
      </w:r>
      <w:r>
        <w:rPr>
          <w:rFonts w:ascii="Times New Roman" w:eastAsia="Times New Roman" w:hAnsi="Times New Roman" w:cs="Times New Roman"/>
          <w:b/>
          <w:sz w:val="28"/>
          <w:szCs w:val="28"/>
          <w:lang w:eastAsia="fr-FR"/>
        </w:rPr>
        <w:t xml:space="preserve"> la gestion du patrimoine informatique </w:t>
      </w:r>
    </w:p>
    <w:p w14:paraId="0A335A5F" w14:textId="77777777" w:rsidR="00A37681" w:rsidRPr="00A37681" w:rsidRDefault="00A37681" w:rsidP="00A3768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Pr="00A37681">
        <w:rPr>
          <w:rFonts w:ascii="Times New Roman" w:eastAsia="Times New Roman" w:hAnsi="Times New Roman" w:cs="Times New Roman"/>
          <w:sz w:val="24"/>
          <w:szCs w:val="24"/>
          <w:lang w:eastAsia="fr-FR"/>
        </w:rPr>
        <w:t xml:space="preserve">a gestion du patrimoine informatique implique de s'intéresser au contenu des </w:t>
      </w:r>
      <w:r w:rsidRPr="00A37681">
        <w:rPr>
          <w:rFonts w:ascii="Times New Roman" w:eastAsia="Times New Roman" w:hAnsi="Times New Roman" w:cs="Times New Roman"/>
          <w:b/>
          <w:bCs/>
          <w:sz w:val="24"/>
          <w:szCs w:val="24"/>
          <w:lang w:eastAsia="fr-FR"/>
        </w:rPr>
        <w:t>contrats</w:t>
      </w:r>
      <w:r w:rsidRPr="00A37681">
        <w:rPr>
          <w:rFonts w:ascii="Times New Roman" w:eastAsia="Times New Roman" w:hAnsi="Times New Roman" w:cs="Times New Roman"/>
          <w:sz w:val="24"/>
          <w:szCs w:val="24"/>
          <w:lang w:eastAsia="fr-FR"/>
        </w:rPr>
        <w:t xml:space="preserve"> conclus par l'organisation avec ses différents partenaires. </w:t>
      </w:r>
    </w:p>
    <w:p w14:paraId="6F1EB611" w14:textId="77777777" w:rsidR="00A37681" w:rsidRPr="00A37681" w:rsidRDefault="00A37681" w:rsidP="00A37681">
      <w:pPr>
        <w:spacing w:before="100" w:beforeAutospacing="1" w:after="100" w:afterAutospacing="1" w:line="240" w:lineRule="auto"/>
        <w:rPr>
          <w:rFonts w:ascii="Times New Roman" w:eastAsia="Times New Roman" w:hAnsi="Times New Roman" w:cs="Times New Roman"/>
          <w:sz w:val="24"/>
          <w:szCs w:val="24"/>
          <w:lang w:eastAsia="fr-FR"/>
        </w:rPr>
      </w:pPr>
      <w:r w:rsidRPr="00A37681">
        <w:rPr>
          <w:rFonts w:ascii="Times New Roman" w:eastAsia="Times New Roman" w:hAnsi="Times New Roman" w:cs="Times New Roman"/>
          <w:sz w:val="24"/>
          <w:szCs w:val="24"/>
          <w:lang w:eastAsia="fr-FR"/>
        </w:rPr>
        <w:t xml:space="preserve">Un contrat informatique inclut des clauses importantes en matière de gestion du patrimoine informatique dont : </w:t>
      </w:r>
    </w:p>
    <w:p w14:paraId="083B95ED" w14:textId="24899E07" w:rsidR="00A37681" w:rsidRPr="00A37681" w:rsidRDefault="00E305AE" w:rsidP="00A376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7681">
        <w:rPr>
          <w:rFonts w:ascii="Times New Roman" w:eastAsia="Times New Roman" w:hAnsi="Times New Roman" w:cs="Times New Roman"/>
          <w:sz w:val="24"/>
          <w:szCs w:val="24"/>
          <w:lang w:eastAsia="fr-FR"/>
        </w:rPr>
        <w:t>La</w:t>
      </w:r>
      <w:r w:rsidR="00A37681" w:rsidRPr="00A37681">
        <w:rPr>
          <w:rFonts w:ascii="Times New Roman" w:eastAsia="Times New Roman" w:hAnsi="Times New Roman" w:cs="Times New Roman"/>
          <w:sz w:val="24"/>
          <w:szCs w:val="24"/>
          <w:lang w:eastAsia="fr-FR"/>
        </w:rPr>
        <w:t xml:space="preserve"> </w:t>
      </w:r>
      <w:r w:rsidR="00A37681" w:rsidRPr="00A37681">
        <w:rPr>
          <w:rFonts w:ascii="Times New Roman" w:eastAsia="Times New Roman" w:hAnsi="Times New Roman" w:cs="Times New Roman"/>
          <w:b/>
          <w:bCs/>
          <w:sz w:val="24"/>
          <w:szCs w:val="24"/>
          <w:lang w:eastAsia="fr-FR"/>
        </w:rPr>
        <w:t>garantie</w:t>
      </w:r>
      <w:r w:rsidR="00A37681" w:rsidRPr="00A37681">
        <w:rPr>
          <w:rFonts w:ascii="Times New Roman" w:eastAsia="Times New Roman" w:hAnsi="Times New Roman" w:cs="Times New Roman"/>
          <w:sz w:val="24"/>
          <w:szCs w:val="24"/>
          <w:lang w:eastAsia="fr-FR"/>
        </w:rPr>
        <w:t xml:space="preserve">, </w:t>
      </w:r>
    </w:p>
    <w:p w14:paraId="70F3605D" w14:textId="2744C836" w:rsidR="00A37681" w:rsidRPr="00A37681" w:rsidRDefault="00E305AE" w:rsidP="00A376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7681">
        <w:rPr>
          <w:rFonts w:ascii="Times New Roman" w:eastAsia="Times New Roman" w:hAnsi="Times New Roman" w:cs="Times New Roman"/>
          <w:sz w:val="24"/>
          <w:szCs w:val="24"/>
          <w:lang w:eastAsia="fr-FR"/>
        </w:rPr>
        <w:t>La</w:t>
      </w:r>
      <w:r w:rsidR="00A37681" w:rsidRPr="00A37681">
        <w:rPr>
          <w:rFonts w:ascii="Times New Roman" w:eastAsia="Times New Roman" w:hAnsi="Times New Roman" w:cs="Times New Roman"/>
          <w:sz w:val="24"/>
          <w:szCs w:val="24"/>
          <w:lang w:eastAsia="fr-FR"/>
        </w:rPr>
        <w:t xml:space="preserve"> </w:t>
      </w:r>
      <w:r w:rsidR="00A37681" w:rsidRPr="00A37681">
        <w:rPr>
          <w:rFonts w:ascii="Times New Roman" w:eastAsia="Times New Roman" w:hAnsi="Times New Roman" w:cs="Times New Roman"/>
          <w:b/>
          <w:bCs/>
          <w:sz w:val="24"/>
          <w:szCs w:val="24"/>
          <w:lang w:eastAsia="fr-FR"/>
        </w:rPr>
        <w:t>durée du contrat</w:t>
      </w:r>
      <w:r w:rsidR="00A37681" w:rsidRPr="00A37681">
        <w:rPr>
          <w:rFonts w:ascii="Times New Roman" w:eastAsia="Times New Roman" w:hAnsi="Times New Roman" w:cs="Times New Roman"/>
          <w:sz w:val="24"/>
          <w:szCs w:val="24"/>
          <w:lang w:eastAsia="fr-FR"/>
        </w:rPr>
        <w:t xml:space="preserve">, </w:t>
      </w:r>
    </w:p>
    <w:p w14:paraId="43C4C3A0" w14:textId="60294632" w:rsidR="00A37681" w:rsidRPr="00A37681" w:rsidRDefault="00E305AE" w:rsidP="00A376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7681">
        <w:rPr>
          <w:rFonts w:ascii="Times New Roman" w:eastAsia="Times New Roman" w:hAnsi="Times New Roman" w:cs="Times New Roman"/>
          <w:sz w:val="24"/>
          <w:szCs w:val="24"/>
          <w:lang w:eastAsia="fr-FR"/>
        </w:rPr>
        <w:t>La</w:t>
      </w:r>
      <w:r w:rsidR="00A37681" w:rsidRPr="00A37681">
        <w:rPr>
          <w:rFonts w:ascii="Times New Roman" w:eastAsia="Times New Roman" w:hAnsi="Times New Roman" w:cs="Times New Roman"/>
          <w:sz w:val="24"/>
          <w:szCs w:val="24"/>
          <w:lang w:eastAsia="fr-FR"/>
        </w:rPr>
        <w:t xml:space="preserve"> limitation de la </w:t>
      </w:r>
      <w:r w:rsidR="00A37681" w:rsidRPr="00A37681">
        <w:rPr>
          <w:rFonts w:ascii="Times New Roman" w:eastAsia="Times New Roman" w:hAnsi="Times New Roman" w:cs="Times New Roman"/>
          <w:b/>
          <w:bCs/>
          <w:sz w:val="24"/>
          <w:szCs w:val="24"/>
          <w:lang w:eastAsia="fr-FR"/>
        </w:rPr>
        <w:t>responsabilité</w:t>
      </w:r>
      <w:r w:rsidR="00A37681" w:rsidRPr="00A37681">
        <w:rPr>
          <w:rFonts w:ascii="Times New Roman" w:eastAsia="Times New Roman" w:hAnsi="Times New Roman" w:cs="Times New Roman"/>
          <w:sz w:val="24"/>
          <w:szCs w:val="24"/>
          <w:lang w:eastAsia="fr-FR"/>
        </w:rPr>
        <w:t xml:space="preserve"> du prestataire, </w:t>
      </w:r>
    </w:p>
    <w:p w14:paraId="6E91A411" w14:textId="2A37DECB" w:rsidR="00A37681" w:rsidRPr="00A37681" w:rsidRDefault="00E305AE" w:rsidP="00A376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7681">
        <w:rPr>
          <w:rFonts w:ascii="Times New Roman" w:eastAsia="Times New Roman" w:hAnsi="Times New Roman" w:cs="Times New Roman"/>
          <w:sz w:val="24"/>
          <w:szCs w:val="24"/>
          <w:lang w:eastAsia="fr-FR"/>
        </w:rPr>
        <w:t>Les</w:t>
      </w:r>
      <w:r w:rsidR="00A37681" w:rsidRPr="00A37681">
        <w:rPr>
          <w:rFonts w:ascii="Times New Roman" w:eastAsia="Times New Roman" w:hAnsi="Times New Roman" w:cs="Times New Roman"/>
          <w:sz w:val="24"/>
          <w:szCs w:val="24"/>
          <w:lang w:eastAsia="fr-FR"/>
        </w:rPr>
        <w:t xml:space="preserve"> </w:t>
      </w:r>
      <w:r w:rsidR="00A37681" w:rsidRPr="00A37681">
        <w:rPr>
          <w:rFonts w:ascii="Times New Roman" w:eastAsia="Times New Roman" w:hAnsi="Times New Roman" w:cs="Times New Roman"/>
          <w:b/>
          <w:bCs/>
          <w:sz w:val="24"/>
          <w:szCs w:val="24"/>
          <w:lang w:eastAsia="fr-FR"/>
        </w:rPr>
        <w:t>modalités de rupture du contrat</w:t>
      </w:r>
      <w:r w:rsidR="00A37681" w:rsidRPr="00A37681">
        <w:rPr>
          <w:rFonts w:ascii="Times New Roman" w:eastAsia="Times New Roman" w:hAnsi="Times New Roman" w:cs="Times New Roman"/>
          <w:sz w:val="24"/>
          <w:szCs w:val="24"/>
          <w:lang w:eastAsia="fr-FR"/>
        </w:rPr>
        <w:t xml:space="preserve"> en cas de changement de prestataire ou de ré-internalisation de l'activité informatique) ;</w:t>
      </w:r>
    </w:p>
    <w:p w14:paraId="6450234C" w14:textId="77777777" w:rsidR="00A37681" w:rsidRPr="00A37681" w:rsidRDefault="00A37681" w:rsidP="00A376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7681">
        <w:rPr>
          <w:rFonts w:ascii="Times New Roman" w:eastAsia="Times New Roman" w:hAnsi="Times New Roman" w:cs="Times New Roman"/>
          <w:sz w:val="24"/>
          <w:szCs w:val="24"/>
          <w:lang w:eastAsia="fr-FR"/>
        </w:rPr>
        <w:t>etc.</w:t>
      </w:r>
    </w:p>
    <w:p w14:paraId="71671603" w14:textId="77777777" w:rsidR="00EB3602" w:rsidRPr="002569CD" w:rsidRDefault="002569CD">
      <w:pPr>
        <w:rPr>
          <w:rFonts w:ascii="Times New Roman" w:eastAsia="Times New Roman" w:hAnsi="Times New Roman" w:cs="Times New Roman"/>
          <w:b/>
          <w:sz w:val="28"/>
          <w:szCs w:val="28"/>
          <w:u w:val="single"/>
          <w:lang w:eastAsia="fr-FR"/>
        </w:rPr>
      </w:pPr>
      <w:r w:rsidRPr="002569CD">
        <w:rPr>
          <w:rFonts w:ascii="Times New Roman" w:eastAsia="Times New Roman" w:hAnsi="Times New Roman" w:cs="Times New Roman"/>
          <w:b/>
          <w:sz w:val="28"/>
          <w:szCs w:val="28"/>
          <w:u w:val="single"/>
          <w:lang w:eastAsia="fr-FR"/>
        </w:rPr>
        <w:t>Objectif </w:t>
      </w:r>
    </w:p>
    <w:p w14:paraId="1AC47784" w14:textId="77777777" w:rsidR="00405FFE" w:rsidRPr="001331B8" w:rsidRDefault="00405FFE" w:rsidP="00405FFE">
      <w:pPr>
        <w:pStyle w:val="Paragraphedeliste"/>
        <w:numPr>
          <w:ilvl w:val="0"/>
          <w:numId w:val="5"/>
        </w:numPr>
        <w:rPr>
          <w:rFonts w:ascii="Times New Roman" w:eastAsia="Times New Roman" w:hAnsi="Times New Roman" w:cs="Times New Roman"/>
          <w:sz w:val="24"/>
          <w:szCs w:val="24"/>
          <w:lang w:eastAsia="fr-FR"/>
        </w:rPr>
      </w:pPr>
      <w:r w:rsidRPr="001331B8">
        <w:rPr>
          <w:rFonts w:ascii="Times New Roman" w:eastAsia="Times New Roman" w:hAnsi="Times New Roman" w:cs="Times New Roman"/>
          <w:sz w:val="24"/>
          <w:szCs w:val="24"/>
          <w:lang w:eastAsia="fr-FR"/>
        </w:rPr>
        <w:t xml:space="preserve">Caractériser un contrat de prestation informatique </w:t>
      </w:r>
    </w:p>
    <w:p w14:paraId="7E29B155" w14:textId="77777777" w:rsidR="00405FFE" w:rsidRDefault="00405FFE" w:rsidP="002569CD">
      <w:pPr>
        <w:pStyle w:val="Paragraphedeliste"/>
        <w:numPr>
          <w:ilvl w:val="0"/>
          <w:numId w:val="5"/>
        </w:numPr>
        <w:rPr>
          <w:rFonts w:ascii="Times New Roman" w:eastAsia="Times New Roman" w:hAnsi="Times New Roman" w:cs="Times New Roman"/>
          <w:sz w:val="24"/>
          <w:szCs w:val="24"/>
        </w:rPr>
      </w:pPr>
      <w:r w:rsidRPr="00405FFE">
        <w:rPr>
          <w:rFonts w:ascii="Times New Roman" w:eastAsia="Times New Roman" w:hAnsi="Times New Roman" w:cs="Times New Roman"/>
          <w:sz w:val="24"/>
          <w:szCs w:val="24"/>
          <w:lang w:eastAsia="fr-FR"/>
        </w:rPr>
        <w:t>Mettre en évidence les clauses importantes en matière de gestion du patrimoine informatique</w:t>
      </w:r>
      <w:r>
        <w:rPr>
          <w:rFonts w:ascii="Times New Roman" w:eastAsia="Times New Roman" w:hAnsi="Times New Roman" w:cs="Times New Roman"/>
          <w:sz w:val="24"/>
          <w:szCs w:val="24"/>
          <w:lang w:eastAsia="fr-FR"/>
        </w:rPr>
        <w:t>.</w:t>
      </w:r>
      <w:r w:rsidRPr="00405FFE">
        <w:rPr>
          <w:rFonts w:ascii="Times New Roman" w:eastAsia="Times New Roman" w:hAnsi="Times New Roman" w:cs="Times New Roman"/>
          <w:sz w:val="24"/>
          <w:szCs w:val="24"/>
          <w:lang w:eastAsia="fr-FR"/>
        </w:rPr>
        <w:t xml:space="preserve"> </w:t>
      </w:r>
    </w:p>
    <w:p w14:paraId="2084F46E" w14:textId="77777777" w:rsidR="002569CD" w:rsidRPr="00405FFE" w:rsidRDefault="002569CD" w:rsidP="00405FFE">
      <w:pPr>
        <w:rPr>
          <w:rFonts w:ascii="Times New Roman" w:eastAsia="Times New Roman" w:hAnsi="Times New Roman" w:cs="Times New Roman"/>
          <w:b/>
          <w:sz w:val="24"/>
          <w:szCs w:val="24"/>
        </w:rPr>
      </w:pPr>
      <w:r w:rsidRPr="00405FFE">
        <w:rPr>
          <w:b/>
          <w:lang w:eastAsia="fr-FR"/>
        </w:rPr>
        <w:sym w:font="Wingdings" w:char="F0C4"/>
      </w:r>
      <w:r w:rsidRPr="00405FFE">
        <w:rPr>
          <w:rFonts w:ascii="Times New Roman" w:eastAsia="Times New Roman" w:hAnsi="Times New Roman" w:cs="Times New Roman"/>
          <w:b/>
          <w:sz w:val="24"/>
          <w:szCs w:val="24"/>
          <w:lang w:eastAsia="fr-FR"/>
        </w:rPr>
        <w:t xml:space="preserve">Vers la compétence </w:t>
      </w:r>
      <w:bookmarkStart w:id="0" w:name="_Toc35276383"/>
      <w:r w:rsidRPr="00405FFE">
        <w:rPr>
          <w:rFonts w:ascii="Times New Roman" w:eastAsia="Times New Roman" w:hAnsi="Times New Roman" w:cs="Times New Roman"/>
          <w:b/>
          <w:sz w:val="24"/>
          <w:szCs w:val="24"/>
        </w:rPr>
        <w:t>B1.1 Gérer le patrimoine informatique</w:t>
      </w:r>
      <w:bookmarkEnd w:id="0"/>
    </w:p>
    <w:p w14:paraId="27A1DED4" w14:textId="77777777" w:rsidR="002569CD" w:rsidRDefault="002569CD" w:rsidP="002569CD">
      <w:pPr>
        <w:jc w:val="both"/>
        <w:rPr>
          <w:rFonts w:ascii="Times New Roman" w:eastAsia="Times New Roman" w:hAnsi="Times New Roman" w:cs="Times New Roman"/>
          <w:sz w:val="24"/>
          <w:szCs w:val="24"/>
          <w:lang w:eastAsia="fr-FR"/>
        </w:rPr>
      </w:pPr>
    </w:p>
    <w:p w14:paraId="07EE2DB5" w14:textId="77777777" w:rsidR="00A37681" w:rsidRDefault="00A32587" w:rsidP="00A32587">
      <w:pPr>
        <w:rPr>
          <w:rFonts w:ascii="Times New Roman" w:eastAsia="Times New Roman" w:hAnsi="Times New Roman" w:cs="Times New Roman"/>
          <w:b/>
          <w:sz w:val="28"/>
          <w:szCs w:val="28"/>
          <w:u w:val="single"/>
          <w:lang w:eastAsia="fr-FR"/>
        </w:rPr>
      </w:pPr>
      <w:r w:rsidRPr="00A32587">
        <w:rPr>
          <w:rFonts w:ascii="Times New Roman" w:eastAsia="Times New Roman" w:hAnsi="Times New Roman" w:cs="Times New Roman"/>
          <w:b/>
          <w:sz w:val="28"/>
          <w:szCs w:val="28"/>
          <w:u w:val="single"/>
          <w:lang w:eastAsia="fr-FR"/>
        </w:rPr>
        <w:t xml:space="preserve">Travail à faire </w:t>
      </w:r>
    </w:p>
    <w:p w14:paraId="575C1F31" w14:textId="77777777" w:rsidR="00330DC2" w:rsidRPr="00330DC2" w:rsidRDefault="00330DC2" w:rsidP="00330DC2">
      <w:pPr>
        <w:pBdr>
          <w:top w:val="single" w:sz="4" w:space="1" w:color="auto"/>
          <w:left w:val="single" w:sz="4" w:space="4" w:color="auto"/>
          <w:bottom w:val="single" w:sz="4" w:space="1" w:color="auto"/>
          <w:right w:val="single" w:sz="4" w:space="4" w:color="auto"/>
        </w:pBdr>
        <w:jc w:val="center"/>
        <w:rPr>
          <w:rFonts w:ascii="Times New Roman" w:eastAsia="Times New Roman" w:hAnsi="Times New Roman" w:cs="Times New Roman"/>
          <w:b/>
          <w:sz w:val="24"/>
          <w:szCs w:val="24"/>
          <w:lang w:eastAsia="fr-FR"/>
        </w:rPr>
      </w:pPr>
      <w:r w:rsidRPr="00330DC2">
        <w:rPr>
          <w:rFonts w:ascii="Times New Roman" w:eastAsia="Times New Roman" w:hAnsi="Times New Roman" w:cs="Times New Roman"/>
          <w:b/>
          <w:sz w:val="24"/>
          <w:szCs w:val="24"/>
          <w:lang w:eastAsia="fr-FR"/>
        </w:rPr>
        <w:t>Première partie</w:t>
      </w:r>
      <w:r w:rsidR="00C55935">
        <w:rPr>
          <w:rFonts w:ascii="Times New Roman" w:eastAsia="Times New Roman" w:hAnsi="Times New Roman" w:cs="Times New Roman"/>
          <w:b/>
          <w:sz w:val="24"/>
          <w:szCs w:val="24"/>
          <w:lang w:eastAsia="fr-FR"/>
        </w:rPr>
        <w:t> : Les principales clauses d’un contrat de prestation informatique</w:t>
      </w:r>
    </w:p>
    <w:p w14:paraId="04257B9D" w14:textId="12C6A2C5" w:rsidR="00A32587" w:rsidRDefault="00A32587" w:rsidP="00A32587">
      <w:pPr>
        <w:rPr>
          <w:rFonts w:ascii="Times New Roman" w:eastAsia="Times New Roman" w:hAnsi="Times New Roman" w:cs="Times New Roman"/>
          <w:sz w:val="24"/>
          <w:szCs w:val="24"/>
          <w:lang w:eastAsia="fr-FR"/>
        </w:rPr>
      </w:pPr>
      <w:r w:rsidRPr="00A32587">
        <w:rPr>
          <w:rFonts w:ascii="Times New Roman" w:eastAsia="Times New Roman" w:hAnsi="Times New Roman" w:cs="Times New Roman"/>
          <w:sz w:val="24"/>
          <w:szCs w:val="24"/>
          <w:lang w:eastAsia="fr-FR"/>
        </w:rPr>
        <w:t>En vous appuyant sur le site</w:t>
      </w:r>
      <w:r>
        <w:rPr>
          <w:rFonts w:ascii="Times New Roman" w:eastAsia="Times New Roman" w:hAnsi="Times New Roman" w:cs="Times New Roman"/>
          <w:sz w:val="24"/>
          <w:szCs w:val="24"/>
          <w:lang w:eastAsia="fr-FR"/>
        </w:rPr>
        <w:t xml:space="preserve"> </w:t>
      </w:r>
      <w:r w:rsidR="00E305AE">
        <w:rPr>
          <w:rFonts w:ascii="Times New Roman" w:eastAsia="Times New Roman" w:hAnsi="Times New Roman" w:cs="Times New Roman"/>
          <w:sz w:val="24"/>
          <w:szCs w:val="24"/>
          <w:lang w:eastAsia="fr-FR"/>
        </w:rPr>
        <w:t>C</w:t>
      </w:r>
      <w:r>
        <w:rPr>
          <w:rFonts w:ascii="Times New Roman" w:eastAsia="Times New Roman" w:hAnsi="Times New Roman" w:cs="Times New Roman"/>
          <w:sz w:val="24"/>
          <w:szCs w:val="24"/>
          <w:lang w:eastAsia="fr-FR"/>
        </w:rPr>
        <w:t xml:space="preserve">aptain contrat </w:t>
      </w:r>
      <w:r w:rsidR="00E305AE">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contrat de prestation de services), répondez aux questions suivantes :</w:t>
      </w:r>
    </w:p>
    <w:p w14:paraId="2D03DD39" w14:textId="77777777" w:rsidR="00A32587" w:rsidRDefault="00A32587" w:rsidP="00A32587">
      <w:pPr>
        <w:rPr>
          <w:rFonts w:ascii="Times New Roman" w:eastAsia="Times New Roman" w:hAnsi="Times New Roman" w:cs="Times New Roman"/>
          <w:sz w:val="24"/>
          <w:szCs w:val="24"/>
          <w:lang w:eastAsia="fr-FR"/>
        </w:rPr>
      </w:pPr>
      <w:hyperlink r:id="rId7" w:history="1">
        <w:r w:rsidRPr="008E1F2E">
          <w:rPr>
            <w:rStyle w:val="Lienhypertexte"/>
            <w:rFonts w:ascii="Times New Roman" w:eastAsia="Times New Roman" w:hAnsi="Times New Roman" w:cs="Times New Roman"/>
            <w:sz w:val="24"/>
            <w:szCs w:val="24"/>
            <w:lang w:eastAsia="fr-FR"/>
          </w:rPr>
          <w:t>https://www.captaincontrat.com/articles-droit-commercial/contrat-de-prestation-informatique</w:t>
        </w:r>
      </w:hyperlink>
    </w:p>
    <w:p w14:paraId="084AAD7A" w14:textId="207F4F45" w:rsidR="00A32587" w:rsidRDefault="00A32587" w:rsidP="00A325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2587">
        <w:rPr>
          <w:rFonts w:ascii="Times New Roman" w:eastAsia="Times New Roman" w:hAnsi="Times New Roman" w:cs="Times New Roman"/>
          <w:sz w:val="24"/>
          <w:szCs w:val="24"/>
          <w:lang w:eastAsia="fr-FR"/>
        </w:rPr>
        <w:t>Qu'</w:t>
      </w:r>
      <w:r w:rsidR="00E305AE" w:rsidRPr="00A32587">
        <w:rPr>
          <w:rFonts w:ascii="Times New Roman" w:eastAsia="Times New Roman" w:hAnsi="Times New Roman" w:cs="Times New Roman"/>
          <w:sz w:val="24"/>
          <w:szCs w:val="24"/>
          <w:lang w:eastAsia="fr-FR"/>
        </w:rPr>
        <w:t>est-ce</w:t>
      </w:r>
      <w:r w:rsidRPr="00A32587">
        <w:rPr>
          <w:rFonts w:ascii="Times New Roman" w:eastAsia="Times New Roman" w:hAnsi="Times New Roman" w:cs="Times New Roman"/>
          <w:sz w:val="24"/>
          <w:szCs w:val="24"/>
          <w:lang w:eastAsia="fr-FR"/>
        </w:rPr>
        <w:t xml:space="preserve"> qu'un contrat de prestation de services informatiques ?</w:t>
      </w:r>
    </w:p>
    <w:p w14:paraId="0B653BA0" w14:textId="2CB7EF04" w:rsidR="00E305AE" w:rsidRPr="00E305AE" w:rsidRDefault="00E305AE" w:rsidP="00E305AE">
      <w:pPr>
        <w:pStyle w:val="Paragraphedeliste"/>
        <w:spacing w:after="0" w:line="300" w:lineRule="atLeast"/>
        <w:rPr>
          <w:rFonts w:ascii="Segoe UI" w:eastAsia="Times New Roman" w:hAnsi="Segoe UI" w:cs="Segoe UI"/>
          <w:sz w:val="21"/>
          <w:szCs w:val="21"/>
          <w:lang w:eastAsia="fr-FR"/>
        </w:rPr>
      </w:pPr>
      <w:r w:rsidRPr="00E305AE">
        <w:rPr>
          <w:rFonts w:ascii="Segoe UI" w:eastAsia="Times New Roman" w:hAnsi="Segoe UI" w:cs="Segoe UI"/>
          <w:sz w:val="21"/>
          <w:szCs w:val="21"/>
          <w:lang w:eastAsia="fr-FR"/>
        </w:rPr>
        <w:t>Un contrat de prestation de services informatiques est une convention par laquelle une personne ou une société s'engage, moyennant rémunération, à réaliser pour un client des missions dans le domaine informatique : conseil, développement</w:t>
      </w:r>
      <w:r w:rsidR="007F09B1">
        <w:rPr>
          <w:rFonts w:ascii="Segoe UI" w:eastAsia="Times New Roman" w:hAnsi="Segoe UI" w:cs="Segoe UI"/>
          <w:sz w:val="21"/>
          <w:szCs w:val="21"/>
          <w:lang w:eastAsia="fr-FR"/>
        </w:rPr>
        <w:t xml:space="preserve"> logiciel</w:t>
      </w:r>
      <w:r w:rsidRPr="00E305AE">
        <w:rPr>
          <w:rFonts w:ascii="Segoe UI" w:eastAsia="Times New Roman" w:hAnsi="Segoe UI" w:cs="Segoe UI"/>
          <w:sz w:val="21"/>
          <w:szCs w:val="21"/>
          <w:lang w:eastAsia="fr-FR"/>
        </w:rPr>
        <w:t>, installation, maintenance, formation, etc. Il encadre les obligations, la rémunération, la durée et la responsabilité du prestataire.</w:t>
      </w:r>
    </w:p>
    <w:p w14:paraId="33EDC5A9" w14:textId="77777777" w:rsidR="00A32587" w:rsidRDefault="00A32587" w:rsidP="00A325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2587">
        <w:rPr>
          <w:rFonts w:ascii="Times New Roman" w:eastAsia="Times New Roman" w:hAnsi="Times New Roman" w:cs="Times New Roman"/>
          <w:sz w:val="24"/>
          <w:szCs w:val="24"/>
          <w:lang w:eastAsia="fr-FR"/>
        </w:rPr>
        <w:t>Quelles sont les mentions recommandées dans un contrat de prestation informatique ?</w:t>
      </w:r>
    </w:p>
    <w:p w14:paraId="72503DB4" w14:textId="252BAD00" w:rsidR="007F09B1" w:rsidRDefault="007F09B1" w:rsidP="00E305AE">
      <w:pPr>
        <w:spacing w:before="100" w:beforeAutospacing="1" w:after="100" w:afterAutospacing="1" w:line="240" w:lineRule="auto"/>
        <w:ind w:left="72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Mentions = clauses = paragraphes</w:t>
      </w:r>
    </w:p>
    <w:p w14:paraId="52D35BAC" w14:textId="77777777" w:rsidR="007F09B1" w:rsidRDefault="007F09B1" w:rsidP="00E305AE">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32D8CB8F" w14:textId="17988FDA" w:rsidR="00E305AE" w:rsidRPr="00E305AE" w:rsidRDefault="00E305AE" w:rsidP="00E305AE">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lastRenderedPageBreak/>
        <w:t>Un contrat complet et sécurisé doit notamment inclure :</w:t>
      </w:r>
    </w:p>
    <w:p w14:paraId="4205FD0C" w14:textId="05F9CCA1" w:rsidR="00E305AE" w:rsidRPr="00E305AE" w:rsidRDefault="00E305AE" w:rsidP="00E305A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La description précise des prestations (nature, objectifs, moyens).</w:t>
      </w:r>
    </w:p>
    <w:p w14:paraId="7AC995DD" w14:textId="40036401" w:rsidR="00E305AE" w:rsidRPr="00E305AE" w:rsidRDefault="00E305AE" w:rsidP="00E305A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La durée, les délais d’exécution, les dates de mission.</w:t>
      </w:r>
      <w:r w:rsidR="00F03AFB" w:rsidRPr="00E305AE">
        <w:rPr>
          <w:rFonts w:ascii="Times New Roman" w:eastAsia="Times New Roman" w:hAnsi="Times New Roman" w:cs="Times New Roman"/>
          <w:sz w:val="24"/>
          <w:szCs w:val="24"/>
          <w:lang w:eastAsia="fr-FR"/>
        </w:rPr>
        <w:t xml:space="preserve"> </w:t>
      </w:r>
    </w:p>
    <w:p w14:paraId="22873DB1" w14:textId="3E398A52" w:rsidR="00E305AE" w:rsidRPr="00E305AE" w:rsidRDefault="00E305AE" w:rsidP="00E305A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Le montant, modalités et fréquences de paiement.</w:t>
      </w:r>
      <w:r w:rsidR="00F03AFB" w:rsidRPr="00E305AE">
        <w:rPr>
          <w:rFonts w:ascii="Times New Roman" w:eastAsia="Times New Roman" w:hAnsi="Times New Roman" w:cs="Times New Roman"/>
          <w:sz w:val="24"/>
          <w:szCs w:val="24"/>
          <w:lang w:eastAsia="fr-FR"/>
        </w:rPr>
        <w:t xml:space="preserve"> </w:t>
      </w:r>
    </w:p>
    <w:p w14:paraId="39567343" w14:textId="77B9637D" w:rsidR="00E305AE" w:rsidRPr="00E305AE" w:rsidRDefault="00E305AE" w:rsidP="00E305A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Les obligations et responsabilités du prestataire (pannes, erreurs, respect des données sensibles).</w:t>
      </w:r>
    </w:p>
    <w:p w14:paraId="4490A183" w14:textId="77777777" w:rsidR="00E305AE" w:rsidRPr="00E305AE" w:rsidRDefault="00E305AE" w:rsidP="00E305A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Les clauses de confidentialité et de protection des données.</w:t>
      </w:r>
    </w:p>
    <w:p w14:paraId="5A96242D" w14:textId="1B4D3501" w:rsidR="00E305AE" w:rsidRPr="00E305AE" w:rsidRDefault="00E305AE" w:rsidP="00E305A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Les conditions de résiliation, pénalités en cas de retard, modalités de rupture.</w:t>
      </w:r>
    </w:p>
    <w:p w14:paraId="43C4C1E8" w14:textId="1FE69B95" w:rsidR="00A32587" w:rsidRDefault="00841A93" w:rsidP="00A325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2587">
        <w:rPr>
          <w:rFonts w:ascii="Times New Roman" w:eastAsia="Times New Roman" w:hAnsi="Times New Roman" w:cs="Times New Roman"/>
          <w:sz w:val="24"/>
          <w:szCs w:val="24"/>
          <w:lang w:eastAsia="fr-FR"/>
        </w:rPr>
        <w:t>Qu'</w:t>
      </w:r>
      <w:r w:rsidR="00E305AE" w:rsidRPr="00A32587">
        <w:rPr>
          <w:rFonts w:ascii="Times New Roman" w:eastAsia="Times New Roman" w:hAnsi="Times New Roman" w:cs="Times New Roman"/>
          <w:sz w:val="24"/>
          <w:szCs w:val="24"/>
          <w:lang w:eastAsia="fr-FR"/>
        </w:rPr>
        <w:t>est-ce</w:t>
      </w:r>
      <w:r w:rsidRPr="00A32587">
        <w:rPr>
          <w:rFonts w:ascii="Times New Roman" w:eastAsia="Times New Roman" w:hAnsi="Times New Roman" w:cs="Times New Roman"/>
          <w:sz w:val="24"/>
          <w:szCs w:val="24"/>
          <w:lang w:eastAsia="fr-FR"/>
        </w:rPr>
        <w:t xml:space="preserve"> qu'un contrat </w:t>
      </w:r>
      <w:r w:rsidR="00A32587" w:rsidRPr="00A32587">
        <w:rPr>
          <w:rFonts w:ascii="Times New Roman" w:eastAsia="Times New Roman" w:hAnsi="Times New Roman" w:cs="Times New Roman"/>
          <w:sz w:val="24"/>
          <w:szCs w:val="24"/>
          <w:lang w:eastAsia="fr-FR"/>
        </w:rPr>
        <w:t>d’outsourcing ?</w:t>
      </w:r>
    </w:p>
    <w:p w14:paraId="55D84D38" w14:textId="5001A614" w:rsidR="00E305AE" w:rsidRPr="00E305AE" w:rsidRDefault="00E305AE" w:rsidP="00E305AE">
      <w:pPr>
        <w:pStyle w:val="Paragraphedeliste"/>
        <w:spacing w:after="0" w:line="300" w:lineRule="atLeast"/>
        <w:rPr>
          <w:rFonts w:ascii="Segoe UI" w:eastAsia="Times New Roman" w:hAnsi="Segoe UI" w:cs="Segoe UI"/>
          <w:sz w:val="21"/>
          <w:szCs w:val="21"/>
          <w:lang w:eastAsia="fr-FR"/>
        </w:rPr>
      </w:pPr>
      <w:r w:rsidRPr="00E305AE">
        <w:rPr>
          <w:rFonts w:ascii="Segoe UI" w:eastAsia="Times New Roman" w:hAnsi="Segoe UI" w:cs="Segoe UI"/>
          <w:sz w:val="21"/>
          <w:szCs w:val="21"/>
          <w:lang w:eastAsia="fr-FR"/>
        </w:rPr>
        <w:t>Aussi appelé contrat d'externalisation, c’est un type de contrat de prestation informatique dans lequel un prestataire prend en charge tout ou partie d’un service informatique (par exemple, la maintenance, l’hébergement, le support).</w:t>
      </w:r>
      <w:r w:rsidR="007F09B1">
        <w:rPr>
          <w:rFonts w:ascii="Segoe UI" w:eastAsia="Times New Roman" w:hAnsi="Segoe UI" w:cs="Segoe UI"/>
          <w:sz w:val="21"/>
          <w:szCs w:val="21"/>
          <w:lang w:eastAsia="fr-FR"/>
        </w:rPr>
        <w:t xml:space="preserve"> Lorsque l'externalisation porte sur la gestion du SI on parle d'un contrat d'infogérance.</w:t>
      </w:r>
    </w:p>
    <w:p w14:paraId="6E4FAF21" w14:textId="54A685DF" w:rsidR="00A32587" w:rsidRDefault="00A32587" w:rsidP="00A325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2587">
        <w:rPr>
          <w:rFonts w:ascii="Times New Roman" w:eastAsia="Times New Roman" w:hAnsi="Times New Roman" w:cs="Times New Roman"/>
          <w:sz w:val="24"/>
          <w:szCs w:val="24"/>
          <w:lang w:eastAsia="fr-FR"/>
        </w:rPr>
        <w:t>L'</w:t>
      </w:r>
      <w:r w:rsidRPr="00A32587">
        <w:rPr>
          <w:rFonts w:ascii="Times New Roman" w:eastAsia="Times New Roman" w:hAnsi="Times New Roman" w:cs="Times New Roman"/>
          <w:b/>
          <w:bCs/>
          <w:sz w:val="24"/>
          <w:szCs w:val="24"/>
          <w:lang w:eastAsia="fr-FR"/>
        </w:rPr>
        <w:t>externalisation</w:t>
      </w:r>
      <w:r w:rsidRPr="00A32587">
        <w:rPr>
          <w:rFonts w:ascii="Times New Roman" w:eastAsia="Times New Roman" w:hAnsi="Times New Roman" w:cs="Times New Roman"/>
          <w:sz w:val="24"/>
          <w:szCs w:val="24"/>
          <w:lang w:eastAsia="fr-FR"/>
        </w:rPr>
        <w:t xml:space="preserve"> relève d'un contrat de sous-traitance ou de prestation de service ?</w:t>
      </w:r>
    </w:p>
    <w:p w14:paraId="54BD676A" w14:textId="0FEC066C" w:rsidR="007F09B1" w:rsidRPr="007F09B1" w:rsidRDefault="007F09B1" w:rsidP="007F09B1">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7F09B1">
        <w:rPr>
          <w:rFonts w:ascii="Times New Roman" w:eastAsia="Times New Roman" w:hAnsi="Times New Roman" w:cs="Times New Roman"/>
          <w:sz w:val="24"/>
          <w:szCs w:val="24"/>
          <w:lang w:eastAsia="fr-FR"/>
        </w:rPr>
        <w:t>L'externalisation relève d'un contrat</w:t>
      </w:r>
      <w:r w:rsidRPr="007F09B1">
        <w:rPr>
          <w:rFonts w:ascii="Times New Roman" w:eastAsia="Times New Roman" w:hAnsi="Times New Roman" w:cs="Times New Roman"/>
          <w:sz w:val="24"/>
          <w:szCs w:val="24"/>
          <w:lang w:eastAsia="fr-FR"/>
        </w:rPr>
        <w:t xml:space="preserve"> </w:t>
      </w:r>
      <w:r w:rsidRPr="007F09B1">
        <w:rPr>
          <w:rFonts w:ascii="Times New Roman" w:eastAsia="Times New Roman" w:hAnsi="Times New Roman" w:cs="Times New Roman"/>
          <w:sz w:val="24"/>
          <w:szCs w:val="24"/>
          <w:lang w:eastAsia="fr-FR"/>
        </w:rPr>
        <w:t>de prestation de service</w:t>
      </w:r>
      <w:r>
        <w:rPr>
          <w:rFonts w:ascii="Times New Roman" w:eastAsia="Times New Roman" w:hAnsi="Times New Roman" w:cs="Times New Roman"/>
          <w:sz w:val="24"/>
          <w:szCs w:val="24"/>
          <w:lang w:eastAsia="fr-FR"/>
        </w:rPr>
        <w:t xml:space="preserve"> car </w:t>
      </w:r>
      <w:r w:rsidR="00B4679B">
        <w:rPr>
          <w:rFonts w:ascii="Times New Roman" w:eastAsia="Times New Roman" w:hAnsi="Times New Roman" w:cs="Times New Roman"/>
          <w:sz w:val="24"/>
          <w:szCs w:val="24"/>
          <w:lang w:eastAsia="fr-FR"/>
        </w:rPr>
        <w:t>elle consiste à confier une activité à un prestataire sur le long terme (plusieurs années) alors que la sous-traitance est limitée dans le temps.</w:t>
      </w:r>
    </w:p>
    <w:p w14:paraId="01FE7AA1" w14:textId="781B9203" w:rsidR="00A32587" w:rsidRDefault="00A32587" w:rsidP="00A325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2587">
        <w:rPr>
          <w:rFonts w:ascii="Times New Roman" w:eastAsia="Times New Roman" w:hAnsi="Times New Roman" w:cs="Times New Roman"/>
          <w:sz w:val="24"/>
          <w:szCs w:val="24"/>
          <w:lang w:eastAsia="fr-FR"/>
        </w:rPr>
        <w:t>Quels sont les deux types de rémunération du prestataire informatique ?</w:t>
      </w:r>
    </w:p>
    <w:p w14:paraId="3C227281" w14:textId="77777777" w:rsidR="00E305AE" w:rsidRPr="00E305AE" w:rsidRDefault="00E305AE" w:rsidP="00E305AE">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Un prestataire peut être rémunéré selon :</w:t>
      </w:r>
    </w:p>
    <w:p w14:paraId="108F8F44" w14:textId="77777777" w:rsidR="00E305AE" w:rsidRPr="00E305AE" w:rsidRDefault="00E305AE" w:rsidP="00E305AE">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Un tarif forfaitaire global (prix fixe convenu à l’avance).</w:t>
      </w:r>
    </w:p>
    <w:p w14:paraId="44ACBF3A" w14:textId="17A6E13D" w:rsidR="00E305AE" w:rsidRDefault="00E305AE" w:rsidP="00E305AE">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305AE">
        <w:rPr>
          <w:rFonts w:ascii="Times New Roman" w:eastAsia="Times New Roman" w:hAnsi="Times New Roman" w:cs="Times New Roman"/>
          <w:sz w:val="24"/>
          <w:szCs w:val="24"/>
          <w:lang w:eastAsia="fr-FR"/>
        </w:rPr>
        <w:t xml:space="preserve">Un tarif basé sur le temps passé </w:t>
      </w:r>
      <w:r w:rsidR="007F09B1">
        <w:rPr>
          <w:rFonts w:ascii="Times New Roman" w:eastAsia="Times New Roman" w:hAnsi="Times New Roman" w:cs="Times New Roman"/>
          <w:sz w:val="24"/>
          <w:szCs w:val="24"/>
          <w:lang w:eastAsia="fr-FR"/>
        </w:rPr>
        <w:t xml:space="preserve">et les moyens humain </w:t>
      </w:r>
      <w:r w:rsidRPr="00E305AE">
        <w:rPr>
          <w:rFonts w:ascii="Times New Roman" w:eastAsia="Times New Roman" w:hAnsi="Times New Roman" w:cs="Times New Roman"/>
          <w:sz w:val="24"/>
          <w:szCs w:val="24"/>
          <w:lang w:eastAsia="fr-FR"/>
        </w:rPr>
        <w:t>(temps × taux horaire ou journalier).</w:t>
      </w:r>
    </w:p>
    <w:p w14:paraId="2D8A637C" w14:textId="77777777" w:rsidR="00E305AE" w:rsidRPr="00E305AE" w:rsidRDefault="00E305AE" w:rsidP="00E305AE">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1AB32CDC" w14:textId="77777777" w:rsidR="00330DC2" w:rsidRPr="00330DC2" w:rsidRDefault="00C55935" w:rsidP="00330DC2">
      <w:pPr>
        <w:pBdr>
          <w:top w:val="single" w:sz="4" w:space="1" w:color="auto"/>
          <w:left w:val="single" w:sz="4" w:space="4" w:color="auto"/>
          <w:bottom w:val="single" w:sz="4" w:space="1" w:color="auto"/>
          <w:right w:val="single" w:sz="4" w:space="4" w:color="auto"/>
        </w:pBdr>
        <w:ind w:left="360"/>
        <w:jc w:val="center"/>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 xml:space="preserve">Deuxième </w:t>
      </w:r>
      <w:r w:rsidR="00330DC2" w:rsidRPr="00330DC2">
        <w:rPr>
          <w:rFonts w:ascii="Times New Roman" w:eastAsia="Times New Roman" w:hAnsi="Times New Roman" w:cs="Times New Roman"/>
          <w:b/>
          <w:sz w:val="24"/>
          <w:szCs w:val="24"/>
          <w:lang w:eastAsia="fr-FR"/>
        </w:rPr>
        <w:t>partie</w:t>
      </w:r>
      <w:r>
        <w:rPr>
          <w:rFonts w:ascii="Times New Roman" w:eastAsia="Times New Roman" w:hAnsi="Times New Roman" w:cs="Times New Roman"/>
          <w:b/>
          <w:sz w:val="24"/>
          <w:szCs w:val="24"/>
          <w:lang w:eastAsia="fr-FR"/>
        </w:rPr>
        <w:t> :</w:t>
      </w:r>
      <w:r w:rsidR="00330DC2">
        <w:rPr>
          <w:rFonts w:ascii="Times New Roman" w:eastAsia="Times New Roman" w:hAnsi="Times New Roman" w:cs="Times New Roman"/>
          <w:b/>
          <w:sz w:val="24"/>
          <w:szCs w:val="24"/>
          <w:lang w:eastAsia="fr-FR"/>
        </w:rPr>
        <w:t xml:space="preserve"> Analyse de la clause d’audit dans les contrats de licence</w:t>
      </w:r>
      <w:r w:rsidR="00405FFE">
        <w:rPr>
          <w:rFonts w:ascii="Times New Roman" w:eastAsia="Times New Roman" w:hAnsi="Times New Roman" w:cs="Times New Roman"/>
          <w:b/>
          <w:sz w:val="24"/>
          <w:szCs w:val="24"/>
          <w:lang w:eastAsia="fr-FR"/>
        </w:rPr>
        <w:t xml:space="preserve">s </w:t>
      </w:r>
    </w:p>
    <w:p w14:paraId="66CCBA81" w14:textId="77777777" w:rsidR="00A32587" w:rsidRPr="003979AF" w:rsidRDefault="00330DC2" w:rsidP="00A32587">
      <w:pPr>
        <w:rPr>
          <w:rFonts w:ascii="Times New Roman" w:eastAsia="Times New Roman" w:hAnsi="Times New Roman" w:cs="Times New Roman"/>
          <w:sz w:val="24"/>
          <w:szCs w:val="24"/>
          <w:lang w:eastAsia="fr-FR"/>
        </w:rPr>
      </w:pPr>
      <w:r w:rsidRPr="003979AF">
        <w:rPr>
          <w:rFonts w:ascii="Times New Roman" w:eastAsia="Times New Roman" w:hAnsi="Times New Roman" w:cs="Times New Roman"/>
          <w:sz w:val="24"/>
          <w:szCs w:val="24"/>
          <w:lang w:eastAsia="fr-FR"/>
        </w:rPr>
        <w:t>Pour gérer ses actifs logiciels (</w:t>
      </w:r>
      <w:r w:rsidRPr="003979AF">
        <w:rPr>
          <w:rFonts w:ascii="Times New Roman" w:eastAsia="Times New Roman" w:hAnsi="Times New Roman" w:cs="Times New Roman"/>
          <w:b/>
          <w:bCs/>
          <w:sz w:val="24"/>
          <w:szCs w:val="24"/>
          <w:lang w:eastAsia="fr-FR"/>
        </w:rPr>
        <w:t>Software Asset Management</w:t>
      </w:r>
      <w:r w:rsidRPr="003979AF">
        <w:rPr>
          <w:rFonts w:ascii="Times New Roman" w:eastAsia="Times New Roman" w:hAnsi="Times New Roman" w:cs="Times New Roman"/>
          <w:sz w:val="24"/>
          <w:szCs w:val="24"/>
          <w:lang w:eastAsia="fr-FR"/>
        </w:rPr>
        <w:t>) une organisation doit mesurer les effets de la clause d'audit dans l'utilisation des logiciels, utilisation encadrée par les contrats de licences logicielles.</w:t>
      </w:r>
    </w:p>
    <w:p w14:paraId="571BDBC0" w14:textId="77777777" w:rsidR="003979AF" w:rsidRDefault="003979AF" w:rsidP="003979AF">
      <w:pPr>
        <w:pStyle w:val="NormalWeb"/>
      </w:pPr>
      <w:r>
        <w:t xml:space="preserve">A partir de l'article du site de Village de la justice sur l'audit de licence logiciel, répondrez aux questions suivantes : </w:t>
      </w:r>
    </w:p>
    <w:p w14:paraId="62CA3C60" w14:textId="77777777" w:rsidR="003979AF" w:rsidRDefault="003979AF" w:rsidP="003979AF">
      <w:pPr>
        <w:pStyle w:val="NormalWeb"/>
      </w:pPr>
      <w:hyperlink r:id="rId8" w:history="1">
        <w:r w:rsidRPr="008E1F2E">
          <w:rPr>
            <w:rStyle w:val="Lienhypertexte"/>
          </w:rPr>
          <w:t>https://www.village-justice.com/articles/audit-licence-logiciel-par-editeur-nos recommandations,30128.html</w:t>
        </w:r>
      </w:hyperlink>
      <w:r>
        <w:t xml:space="preserve"> </w:t>
      </w:r>
    </w:p>
    <w:p w14:paraId="037B10BC" w14:textId="31175840" w:rsidR="003979AF" w:rsidRDefault="003979AF" w:rsidP="003979AF">
      <w:pPr>
        <w:pStyle w:val="Paragraphedeliste"/>
        <w:numPr>
          <w:ilvl w:val="0"/>
          <w:numId w:val="4"/>
        </w:numPr>
        <w:rPr>
          <w:rFonts w:ascii="Times New Roman" w:eastAsia="Times New Roman" w:hAnsi="Times New Roman" w:cs="Times New Roman"/>
          <w:sz w:val="24"/>
          <w:szCs w:val="24"/>
          <w:lang w:eastAsia="fr-FR"/>
        </w:rPr>
      </w:pPr>
      <w:r w:rsidRPr="003979AF">
        <w:rPr>
          <w:rFonts w:ascii="Times New Roman" w:eastAsia="Times New Roman" w:hAnsi="Times New Roman" w:cs="Times New Roman"/>
          <w:sz w:val="24"/>
          <w:szCs w:val="24"/>
          <w:lang w:eastAsia="fr-FR"/>
        </w:rPr>
        <w:t>Quels sont les enjeux des audits réalisés pour les éditeurs de logiciel ?</w:t>
      </w:r>
    </w:p>
    <w:p w14:paraId="6044893C" w14:textId="77777777" w:rsidR="00E305AE" w:rsidRDefault="00E305AE" w:rsidP="00E305AE">
      <w:pPr>
        <w:pStyle w:val="Paragraphedeliste"/>
        <w:spacing w:after="0" w:line="300" w:lineRule="atLeast"/>
        <w:rPr>
          <w:rFonts w:ascii="Segoe UI" w:eastAsia="Times New Roman" w:hAnsi="Symbol" w:cs="Segoe UI"/>
          <w:sz w:val="21"/>
          <w:szCs w:val="21"/>
          <w:lang w:eastAsia="fr-FR"/>
        </w:rPr>
      </w:pPr>
    </w:p>
    <w:p w14:paraId="1A3946D4" w14:textId="51BA8BE5" w:rsidR="00E305AE" w:rsidRPr="00E305AE" w:rsidRDefault="00E305AE" w:rsidP="00E305AE">
      <w:pPr>
        <w:pStyle w:val="Paragraphedeliste"/>
        <w:spacing w:after="0" w:line="300" w:lineRule="atLeast"/>
        <w:rPr>
          <w:rFonts w:ascii="Segoe UI" w:eastAsia="Times New Roman" w:hAnsi="Segoe UI" w:cs="Segoe UI"/>
          <w:sz w:val="21"/>
          <w:szCs w:val="21"/>
          <w:lang w:eastAsia="fr-FR"/>
        </w:rPr>
      </w:pPr>
      <w:r w:rsidRPr="00E305AE">
        <w:rPr>
          <w:rFonts w:ascii="Segoe UI" w:eastAsia="Times New Roman" w:hAnsi="Symbol" w:cs="Segoe UI"/>
          <w:sz w:val="21"/>
          <w:szCs w:val="21"/>
          <w:lang w:eastAsia="fr-FR"/>
        </w:rPr>
        <w:t></w:t>
      </w:r>
      <w:r w:rsidRPr="00E305AE">
        <w:rPr>
          <w:rFonts w:ascii="Segoe UI" w:eastAsia="Times New Roman" w:hAnsi="Segoe UI" w:cs="Segoe UI"/>
          <w:sz w:val="21"/>
          <w:szCs w:val="21"/>
          <w:lang w:eastAsia="fr-FR"/>
        </w:rPr>
        <w:t xml:space="preserve"> Vérifier l'utilisation conforme des licences par les entreprises. </w:t>
      </w:r>
    </w:p>
    <w:p w14:paraId="225EE66B" w14:textId="7C9CF541" w:rsidR="00E305AE" w:rsidRPr="00E305AE" w:rsidRDefault="00E305AE" w:rsidP="00E305AE">
      <w:pPr>
        <w:pStyle w:val="Paragraphedeliste"/>
        <w:spacing w:after="0" w:line="300" w:lineRule="atLeast"/>
        <w:rPr>
          <w:rFonts w:ascii="Segoe UI" w:eastAsia="Times New Roman" w:hAnsi="Segoe UI" w:cs="Segoe UI"/>
          <w:sz w:val="21"/>
          <w:szCs w:val="21"/>
          <w:lang w:eastAsia="fr-FR"/>
        </w:rPr>
      </w:pPr>
      <w:r w:rsidRPr="00E305AE">
        <w:rPr>
          <w:rFonts w:ascii="Segoe UI" w:eastAsia="Times New Roman" w:hAnsi="Symbol" w:cs="Segoe UI"/>
          <w:sz w:val="21"/>
          <w:szCs w:val="21"/>
          <w:lang w:eastAsia="fr-FR"/>
        </w:rPr>
        <w:t></w:t>
      </w:r>
      <w:r w:rsidRPr="00E305AE">
        <w:rPr>
          <w:rFonts w:ascii="Segoe UI" w:eastAsia="Times New Roman" w:hAnsi="Segoe UI" w:cs="Segoe UI"/>
          <w:sz w:val="21"/>
          <w:szCs w:val="21"/>
          <w:lang w:eastAsia="fr-FR"/>
        </w:rPr>
        <w:t xml:space="preserve"> Contrôler la correspondance entre usage réel et redevances payées. </w:t>
      </w:r>
    </w:p>
    <w:p w14:paraId="2DBA6193" w14:textId="74563E4B" w:rsidR="00E305AE" w:rsidRPr="00E305AE" w:rsidRDefault="00E305AE" w:rsidP="00E305AE">
      <w:pPr>
        <w:pStyle w:val="Paragraphedeliste"/>
        <w:spacing w:after="0" w:line="300" w:lineRule="atLeast"/>
        <w:rPr>
          <w:rFonts w:ascii="Segoe UI" w:eastAsia="Times New Roman" w:hAnsi="Segoe UI" w:cs="Segoe UI"/>
          <w:sz w:val="21"/>
          <w:szCs w:val="21"/>
          <w:lang w:eastAsia="fr-FR"/>
        </w:rPr>
      </w:pPr>
      <w:r w:rsidRPr="00E305AE">
        <w:rPr>
          <w:rFonts w:ascii="Segoe UI" w:eastAsia="Times New Roman" w:hAnsi="Symbol" w:cs="Segoe UI"/>
          <w:sz w:val="21"/>
          <w:szCs w:val="21"/>
          <w:lang w:eastAsia="fr-FR"/>
        </w:rPr>
        <w:lastRenderedPageBreak/>
        <w:t></w:t>
      </w:r>
      <w:r w:rsidRPr="00E305AE">
        <w:rPr>
          <w:rFonts w:ascii="Segoe UI" w:eastAsia="Times New Roman" w:hAnsi="Segoe UI" w:cs="Segoe UI"/>
          <w:sz w:val="21"/>
          <w:szCs w:val="21"/>
          <w:lang w:eastAsia="fr-FR"/>
        </w:rPr>
        <w:t xml:space="preserve"> Générer des revenus supplémentaires via régularisation et pénalités, souvent de montants importants.</w:t>
      </w:r>
    </w:p>
    <w:p w14:paraId="34B9DB01" w14:textId="77777777" w:rsidR="00E305AE" w:rsidRPr="003979AF" w:rsidRDefault="00E305AE" w:rsidP="00E305AE">
      <w:pPr>
        <w:pStyle w:val="Paragraphedeliste"/>
        <w:rPr>
          <w:rFonts w:ascii="Times New Roman" w:eastAsia="Times New Roman" w:hAnsi="Times New Roman" w:cs="Times New Roman"/>
          <w:sz w:val="24"/>
          <w:szCs w:val="24"/>
          <w:lang w:eastAsia="fr-FR"/>
        </w:rPr>
      </w:pPr>
    </w:p>
    <w:p w14:paraId="2A3BEA83" w14:textId="72D9CB48" w:rsidR="00E305AE" w:rsidRPr="00E305AE" w:rsidRDefault="003979AF" w:rsidP="00E305AE">
      <w:pPr>
        <w:pStyle w:val="Paragraphedeliste"/>
        <w:numPr>
          <w:ilvl w:val="0"/>
          <w:numId w:val="4"/>
        </w:numPr>
        <w:rPr>
          <w:rFonts w:ascii="Times New Roman" w:eastAsia="Times New Roman" w:hAnsi="Times New Roman" w:cs="Times New Roman"/>
          <w:sz w:val="24"/>
          <w:szCs w:val="24"/>
          <w:lang w:eastAsia="fr-FR"/>
        </w:rPr>
      </w:pPr>
      <w:r w:rsidRPr="003979AF">
        <w:rPr>
          <w:rFonts w:ascii="Times New Roman" w:eastAsia="Times New Roman" w:hAnsi="Times New Roman" w:cs="Times New Roman"/>
          <w:sz w:val="24"/>
          <w:szCs w:val="24"/>
          <w:lang w:eastAsia="fr-FR"/>
        </w:rPr>
        <w:t>Les entreprises peuvent-elles refuser un audit d'un éditeur de logiciel ?</w:t>
      </w:r>
    </w:p>
    <w:p w14:paraId="776A6905" w14:textId="1732695A" w:rsidR="00E305AE" w:rsidRDefault="00E305AE" w:rsidP="00E305AE">
      <w:pPr>
        <w:pStyle w:val="Paragraphedeliste"/>
        <w:spacing w:after="0" w:line="300" w:lineRule="atLeast"/>
        <w:rPr>
          <w:rFonts w:ascii="Segoe UI" w:eastAsia="Times New Roman" w:hAnsi="Segoe UI" w:cs="Segoe UI"/>
          <w:sz w:val="21"/>
          <w:szCs w:val="21"/>
          <w:lang w:eastAsia="fr-FR"/>
        </w:rPr>
      </w:pPr>
      <w:r w:rsidRPr="00E305AE">
        <w:rPr>
          <w:rFonts w:ascii="Segoe UI" w:eastAsia="Times New Roman" w:hAnsi="Segoe UI" w:cs="Segoe UI"/>
          <w:sz w:val="21"/>
          <w:szCs w:val="21"/>
          <w:lang w:eastAsia="fr-FR"/>
        </w:rPr>
        <w:t>Non, selon l'article, une clause contractuelle peut autoriser l’éditeur à effectuer un audit. Toutefois, certaines pratiques extracontractuelles (comme l'installation de scripts intrusifs) peuvent être légitimement refusées. Par exemple, Carrefour a obtenu un refus judiciaire à Oracle concernant l’installation de scripts d’audit non contractualisés.</w:t>
      </w:r>
    </w:p>
    <w:p w14:paraId="76A4E56C" w14:textId="77777777" w:rsidR="00E305AE" w:rsidRPr="00E305AE" w:rsidRDefault="00E305AE" w:rsidP="00E305AE">
      <w:pPr>
        <w:pStyle w:val="Paragraphedeliste"/>
        <w:spacing w:after="0" w:line="300" w:lineRule="atLeast"/>
        <w:rPr>
          <w:rFonts w:ascii="Segoe UI" w:eastAsia="Times New Roman" w:hAnsi="Segoe UI" w:cs="Segoe UI"/>
          <w:sz w:val="21"/>
          <w:szCs w:val="21"/>
          <w:lang w:eastAsia="fr-FR"/>
        </w:rPr>
      </w:pPr>
    </w:p>
    <w:p w14:paraId="2428FB8C" w14:textId="30DD1236" w:rsidR="00E305AE" w:rsidRDefault="003979AF" w:rsidP="00E305AE">
      <w:pPr>
        <w:pStyle w:val="Paragraphedeliste"/>
        <w:numPr>
          <w:ilvl w:val="0"/>
          <w:numId w:val="4"/>
        </w:numPr>
        <w:rPr>
          <w:rFonts w:ascii="Times New Roman" w:eastAsia="Times New Roman" w:hAnsi="Times New Roman" w:cs="Times New Roman"/>
          <w:sz w:val="24"/>
          <w:szCs w:val="24"/>
          <w:lang w:eastAsia="fr-FR"/>
        </w:rPr>
      </w:pPr>
      <w:r w:rsidRPr="003979AF">
        <w:rPr>
          <w:rFonts w:ascii="Times New Roman" w:eastAsia="Times New Roman" w:hAnsi="Times New Roman" w:cs="Times New Roman"/>
          <w:sz w:val="24"/>
          <w:szCs w:val="24"/>
          <w:lang w:eastAsia="fr-FR"/>
        </w:rPr>
        <w:t>De quelles manières peut être réalisé cet audit de l'éditeur d'un logiciel ?</w:t>
      </w:r>
    </w:p>
    <w:p w14:paraId="0FA20613" w14:textId="77777777" w:rsidR="00E305AE" w:rsidRDefault="00E305AE" w:rsidP="00E305AE">
      <w:pPr>
        <w:pStyle w:val="Paragraphedeliste"/>
        <w:rPr>
          <w:rFonts w:ascii="Times New Roman" w:eastAsia="Times New Roman" w:hAnsi="Times New Roman" w:cs="Times New Roman"/>
          <w:sz w:val="24"/>
          <w:szCs w:val="24"/>
          <w:lang w:eastAsia="fr-FR"/>
        </w:rPr>
      </w:pPr>
    </w:p>
    <w:p w14:paraId="287A8C6C" w14:textId="4CFFAAA8"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Par simple demande d’informations (inventaire, déclarations). </w:t>
      </w:r>
    </w:p>
    <w:p w14:paraId="0069DF9C" w14:textId="28A52A33"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Par installation d’outils automatisés de comptage de licences. </w:t>
      </w:r>
    </w:p>
    <w:p w14:paraId="78B40503" w14:textId="2B02128E"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Par audit sur site réalisé par un auditeur indépendant. </w:t>
      </w:r>
    </w:p>
    <w:p w14:paraId="2B647214" w14:textId="40C66C9B" w:rsid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Par audits plus formels, conduits en présence d’huissier ou sous contrôle judiciaire.</w:t>
      </w:r>
    </w:p>
    <w:p w14:paraId="773BA81E" w14:textId="77777777" w:rsidR="00E305AE" w:rsidRPr="00E305AE" w:rsidRDefault="00E305AE" w:rsidP="00E305AE">
      <w:pPr>
        <w:pStyle w:val="Paragraphedeliste"/>
        <w:rPr>
          <w:rFonts w:ascii="Times New Roman" w:eastAsia="Times New Roman" w:hAnsi="Times New Roman" w:cs="Times New Roman"/>
          <w:sz w:val="24"/>
          <w:szCs w:val="24"/>
          <w:lang w:eastAsia="fr-FR"/>
        </w:rPr>
      </w:pPr>
    </w:p>
    <w:p w14:paraId="57E21195" w14:textId="75B9E67A" w:rsidR="00330DC2" w:rsidRDefault="003979AF" w:rsidP="003979AF">
      <w:pPr>
        <w:pStyle w:val="Paragraphedeliste"/>
        <w:numPr>
          <w:ilvl w:val="0"/>
          <w:numId w:val="4"/>
        </w:numPr>
        <w:rPr>
          <w:rFonts w:ascii="Times New Roman" w:eastAsia="Times New Roman" w:hAnsi="Times New Roman" w:cs="Times New Roman"/>
          <w:sz w:val="24"/>
          <w:szCs w:val="24"/>
          <w:lang w:eastAsia="fr-FR"/>
        </w:rPr>
      </w:pPr>
      <w:r w:rsidRPr="003979AF">
        <w:rPr>
          <w:rFonts w:ascii="Times New Roman" w:eastAsia="Times New Roman" w:hAnsi="Times New Roman" w:cs="Times New Roman"/>
          <w:sz w:val="24"/>
          <w:szCs w:val="24"/>
          <w:lang w:eastAsia="fr-FR"/>
        </w:rPr>
        <w:t>Quelles sont les recommandations de l'auteure aux organisations pour permettre une meilleure gestion de ses actifs logiciels (Software Asset Management - SAM) ?</w:t>
      </w:r>
    </w:p>
    <w:p w14:paraId="60DAD10B" w14:textId="77777777" w:rsidR="00E305AE" w:rsidRDefault="00E305AE" w:rsidP="00E305AE">
      <w:pPr>
        <w:pStyle w:val="Paragraphedeliste"/>
        <w:rPr>
          <w:rFonts w:ascii="Times New Roman" w:eastAsia="Times New Roman" w:hAnsi="Times New Roman" w:cs="Times New Roman"/>
          <w:sz w:val="24"/>
          <w:szCs w:val="24"/>
          <w:lang w:eastAsia="fr-FR"/>
        </w:rPr>
      </w:pPr>
    </w:p>
    <w:p w14:paraId="1A1C73F9" w14:textId="1E2AAC9F"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Lire et négocier attentivement les clauses d’audit avant signature. </w:t>
      </w:r>
    </w:p>
    <w:p w14:paraId="5099EA4A" w14:textId="695D7BC2"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Maintenir un inventaire à jour du parc logiciel et des licences.</w:t>
      </w:r>
    </w:p>
    <w:p w14:paraId="3BBDFE60" w14:textId="3A364E8F"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Utiliser des outils de gestion centralisée (</w:t>
      </w:r>
      <w:proofErr w:type="spellStart"/>
      <w:r w:rsidRPr="00E305AE">
        <w:rPr>
          <w:rFonts w:ascii="Times New Roman" w:eastAsia="Times New Roman" w:hAnsi="Times New Roman" w:cs="Times New Roman"/>
          <w:sz w:val="24"/>
          <w:szCs w:val="24"/>
          <w:lang w:eastAsia="fr-FR"/>
        </w:rPr>
        <w:t>inventory</w:t>
      </w:r>
      <w:proofErr w:type="spellEnd"/>
      <w:r w:rsidRPr="00E305AE">
        <w:rPr>
          <w:rFonts w:ascii="Times New Roman" w:eastAsia="Times New Roman" w:hAnsi="Times New Roman" w:cs="Times New Roman"/>
          <w:sz w:val="24"/>
          <w:szCs w:val="24"/>
          <w:lang w:eastAsia="fr-FR"/>
        </w:rPr>
        <w:t xml:space="preserve"> </w:t>
      </w:r>
      <w:proofErr w:type="spellStart"/>
      <w:r w:rsidRPr="00E305AE">
        <w:rPr>
          <w:rFonts w:ascii="Times New Roman" w:eastAsia="Times New Roman" w:hAnsi="Times New Roman" w:cs="Times New Roman"/>
          <w:sz w:val="24"/>
          <w:szCs w:val="24"/>
          <w:lang w:eastAsia="fr-FR"/>
        </w:rPr>
        <w:t>tools</w:t>
      </w:r>
      <w:proofErr w:type="spellEnd"/>
      <w:r w:rsidRPr="00E305AE">
        <w:rPr>
          <w:rFonts w:ascii="Times New Roman" w:eastAsia="Times New Roman" w:hAnsi="Times New Roman" w:cs="Times New Roman"/>
          <w:sz w:val="24"/>
          <w:szCs w:val="24"/>
          <w:lang w:eastAsia="fr-FR"/>
        </w:rPr>
        <w:t>, OCS, etc.) pour suivre installations et droits.</w:t>
      </w:r>
    </w:p>
    <w:p w14:paraId="02D470CF" w14:textId="6939EDE1"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Anticiper les coûts liés aux audits et planifier des marges budgétaires. </w:t>
      </w:r>
    </w:p>
    <w:p w14:paraId="21D86C34" w14:textId="1D29BD5C" w:rsidR="00E305AE" w:rsidRPr="00E305AE" w:rsidRDefault="00E305AE" w:rsidP="00E305AE">
      <w:pPr>
        <w:pStyle w:val="Paragraphedeliste"/>
        <w:rPr>
          <w:rFonts w:ascii="Times New Roman" w:eastAsia="Times New Roman" w:hAnsi="Times New Roman" w:cs="Times New Roman"/>
          <w:sz w:val="24"/>
          <w:szCs w:val="24"/>
          <w:lang w:eastAsia="fr-FR"/>
        </w:rPr>
      </w:pPr>
      <w:r w:rsidRPr="00E305AE">
        <w:rPr>
          <w:rFonts w:ascii="Segoe UI" w:eastAsia="Times New Roman" w:hAnsi="Symbol" w:cs="Segoe UI"/>
          <w:sz w:val="21"/>
          <w:szCs w:val="21"/>
          <w:lang w:eastAsia="fr-FR"/>
        </w:rPr>
        <w:t></w:t>
      </w:r>
      <w:r w:rsidRPr="00E305AE">
        <w:rPr>
          <w:rFonts w:ascii="Times New Roman" w:eastAsia="Times New Roman" w:hAnsi="Times New Roman" w:cs="Times New Roman"/>
          <w:sz w:val="24"/>
          <w:szCs w:val="24"/>
          <w:lang w:eastAsia="fr-FR"/>
        </w:rPr>
        <w:t xml:space="preserve"> Prévoir l’extension des licences aux filiales futures pour éviter toute non-conformité.</w:t>
      </w:r>
    </w:p>
    <w:sectPr w:rsidR="00E305AE" w:rsidRPr="00E305AE" w:rsidSect="00EB3602">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C68D" w14:textId="77777777" w:rsidR="00E6127D" w:rsidRDefault="00E6127D" w:rsidP="00157045">
      <w:pPr>
        <w:spacing w:after="0" w:line="240" w:lineRule="auto"/>
      </w:pPr>
      <w:r>
        <w:separator/>
      </w:r>
    </w:p>
  </w:endnote>
  <w:endnote w:type="continuationSeparator" w:id="0">
    <w:p w14:paraId="46CB4336" w14:textId="77777777" w:rsidR="00E6127D" w:rsidRDefault="00E6127D" w:rsidP="00157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1A8C" w14:textId="77777777" w:rsidR="00157045" w:rsidRDefault="00157045">
    <w:pPr>
      <w:pStyle w:val="Pieddepage"/>
      <w:pBdr>
        <w:top w:val="thinThickSmallGap" w:sz="24" w:space="1" w:color="622423" w:themeColor="accent2" w:themeShade="7F"/>
      </w:pBdr>
      <w:rPr>
        <w:rFonts w:asciiTheme="majorHAnsi" w:hAnsiTheme="majorHAnsi"/>
      </w:rPr>
    </w:pPr>
    <w:proofErr w:type="spellStart"/>
    <w:proofErr w:type="gramStart"/>
    <w:r>
      <w:rPr>
        <w:rFonts w:asciiTheme="majorHAnsi" w:hAnsiTheme="majorHAnsi"/>
      </w:rPr>
      <w:t>H.Meslem</w:t>
    </w:r>
    <w:proofErr w:type="spellEnd"/>
    <w:proofErr w:type="gramEnd"/>
    <w:r>
      <w:rPr>
        <w:rFonts w:asciiTheme="majorHAnsi" w:hAnsiTheme="majorHAnsi"/>
      </w:rPr>
      <w:tab/>
      <w:t>BTS SIO1</w:t>
    </w:r>
    <w:r>
      <w:rPr>
        <w:rFonts w:asciiTheme="majorHAnsi" w:hAnsiTheme="majorHAnsi"/>
      </w:rPr>
      <w:ptab w:relativeTo="margin" w:alignment="right" w:leader="none"/>
    </w:r>
    <w:r>
      <w:rPr>
        <w:rFonts w:asciiTheme="majorHAnsi" w:hAnsiTheme="majorHAnsi"/>
      </w:rPr>
      <w:t xml:space="preserve">Page </w:t>
    </w:r>
    <w:r w:rsidR="00405FFE">
      <w:fldChar w:fldCharType="begin"/>
    </w:r>
    <w:r w:rsidR="00405FFE">
      <w:instrText xml:space="preserve"> PAGE   \* MERGEFORMAT </w:instrText>
    </w:r>
    <w:r w:rsidR="00405FFE">
      <w:fldChar w:fldCharType="separate"/>
    </w:r>
    <w:r w:rsidR="00405FFE" w:rsidRPr="00405FFE">
      <w:rPr>
        <w:rFonts w:asciiTheme="majorHAnsi" w:hAnsiTheme="majorHAnsi"/>
        <w:noProof/>
      </w:rPr>
      <w:t>1</w:t>
    </w:r>
    <w:r w:rsidR="00405FFE">
      <w:rPr>
        <w:rFonts w:asciiTheme="majorHAnsi" w:hAnsiTheme="majorHAnsi"/>
        <w:noProof/>
      </w:rPr>
      <w:fldChar w:fldCharType="end"/>
    </w:r>
  </w:p>
  <w:p w14:paraId="505F395C" w14:textId="77777777" w:rsidR="00157045" w:rsidRDefault="0015704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E2A5" w14:textId="77777777" w:rsidR="00E6127D" w:rsidRDefault="00E6127D" w:rsidP="00157045">
      <w:pPr>
        <w:spacing w:after="0" w:line="240" w:lineRule="auto"/>
      </w:pPr>
      <w:r>
        <w:separator/>
      </w:r>
    </w:p>
  </w:footnote>
  <w:footnote w:type="continuationSeparator" w:id="0">
    <w:p w14:paraId="4D38B3E2" w14:textId="77777777" w:rsidR="00E6127D" w:rsidRDefault="00E6127D" w:rsidP="00157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3B8"/>
    <w:multiLevelType w:val="multilevel"/>
    <w:tmpl w:val="70803D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841E2"/>
    <w:multiLevelType w:val="multilevel"/>
    <w:tmpl w:val="69A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67FDD"/>
    <w:multiLevelType w:val="multilevel"/>
    <w:tmpl w:val="1C9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67481"/>
    <w:multiLevelType w:val="multilevel"/>
    <w:tmpl w:val="B220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16ADE"/>
    <w:multiLevelType w:val="hybridMultilevel"/>
    <w:tmpl w:val="095EAB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5B4ADE"/>
    <w:multiLevelType w:val="multilevel"/>
    <w:tmpl w:val="70803D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7203D"/>
    <w:multiLevelType w:val="multilevel"/>
    <w:tmpl w:val="E24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272414">
    <w:abstractNumId w:val="6"/>
  </w:num>
  <w:num w:numId="2" w16cid:durableId="977607647">
    <w:abstractNumId w:val="0"/>
  </w:num>
  <w:num w:numId="3" w16cid:durableId="1486163138">
    <w:abstractNumId w:val="1"/>
  </w:num>
  <w:num w:numId="4" w16cid:durableId="1853913389">
    <w:abstractNumId w:val="5"/>
  </w:num>
  <w:num w:numId="5" w16cid:durableId="1952393873">
    <w:abstractNumId w:val="4"/>
  </w:num>
  <w:num w:numId="6" w16cid:durableId="383875264">
    <w:abstractNumId w:val="3"/>
  </w:num>
  <w:num w:numId="7" w16cid:durableId="296182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7045"/>
    <w:rsid w:val="00157045"/>
    <w:rsid w:val="001D721C"/>
    <w:rsid w:val="002569CD"/>
    <w:rsid w:val="00330DC2"/>
    <w:rsid w:val="003979AF"/>
    <w:rsid w:val="00405FFE"/>
    <w:rsid w:val="005374A6"/>
    <w:rsid w:val="006B772F"/>
    <w:rsid w:val="006E7A09"/>
    <w:rsid w:val="007F09B1"/>
    <w:rsid w:val="00841A93"/>
    <w:rsid w:val="00A32587"/>
    <w:rsid w:val="00A37681"/>
    <w:rsid w:val="00B4679B"/>
    <w:rsid w:val="00C55935"/>
    <w:rsid w:val="00E305AE"/>
    <w:rsid w:val="00E6127D"/>
    <w:rsid w:val="00EB3602"/>
    <w:rsid w:val="00F03AFB"/>
    <w:rsid w:val="00F2338E"/>
    <w:rsid w:val="00F675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2C05"/>
  <w15:docId w15:val="{B8C1F7B4-03B7-47B8-8DB1-22B8437E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045"/>
  </w:style>
  <w:style w:type="paragraph" w:styleId="Titre2">
    <w:name w:val="heading 2"/>
    <w:basedOn w:val="Normal"/>
    <w:next w:val="Normal"/>
    <w:link w:val="Titre2Car"/>
    <w:uiPriority w:val="9"/>
    <w:qFormat/>
    <w:rsid w:val="002569CD"/>
    <w:pPr>
      <w:widowControl w:val="0"/>
      <w:pBdr>
        <w:top w:val="nil"/>
        <w:left w:val="nil"/>
        <w:bottom w:val="nil"/>
        <w:right w:val="nil"/>
        <w:between w:val="nil"/>
      </w:pBdr>
      <w:spacing w:before="100" w:after="100" w:line="240" w:lineRule="auto"/>
      <w:jc w:val="both"/>
      <w:outlineLvl w:val="1"/>
    </w:pPr>
    <w:rPr>
      <w:rFonts w:ascii="Arial" w:eastAsia="Arial" w:hAnsi="Arial" w:cs="Arial"/>
      <w:b/>
      <w:color w:val="B02200"/>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157045"/>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157045"/>
  </w:style>
  <w:style w:type="paragraph" w:styleId="Pieddepage">
    <w:name w:val="footer"/>
    <w:basedOn w:val="Normal"/>
    <w:link w:val="PieddepageCar"/>
    <w:uiPriority w:val="99"/>
    <w:unhideWhenUsed/>
    <w:rsid w:val="001570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7045"/>
  </w:style>
  <w:style w:type="paragraph" w:styleId="Textedebulles">
    <w:name w:val="Balloon Text"/>
    <w:basedOn w:val="Normal"/>
    <w:link w:val="TextedebullesCar"/>
    <w:uiPriority w:val="99"/>
    <w:semiHidden/>
    <w:unhideWhenUsed/>
    <w:rsid w:val="001570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57045"/>
    <w:rPr>
      <w:rFonts w:ascii="Tahoma" w:hAnsi="Tahoma" w:cs="Tahoma"/>
      <w:sz w:val="16"/>
      <w:szCs w:val="16"/>
    </w:rPr>
  </w:style>
  <w:style w:type="character" w:customStyle="1" w:styleId="Titre2Car">
    <w:name w:val="Titre 2 Car"/>
    <w:basedOn w:val="Policepardfaut"/>
    <w:link w:val="Titre2"/>
    <w:uiPriority w:val="9"/>
    <w:rsid w:val="002569CD"/>
    <w:rPr>
      <w:rFonts w:ascii="Arial" w:eastAsia="Arial" w:hAnsi="Arial" w:cs="Arial"/>
      <w:b/>
      <w:color w:val="B02200"/>
      <w:sz w:val="26"/>
      <w:szCs w:val="26"/>
      <w:lang w:eastAsia="fr-FR"/>
    </w:rPr>
  </w:style>
  <w:style w:type="paragraph" w:styleId="NormalWeb">
    <w:name w:val="Normal (Web)"/>
    <w:basedOn w:val="Normal"/>
    <w:uiPriority w:val="99"/>
    <w:semiHidden/>
    <w:unhideWhenUsed/>
    <w:rsid w:val="00A376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37681"/>
    <w:rPr>
      <w:b/>
      <w:bCs/>
    </w:rPr>
  </w:style>
  <w:style w:type="character" w:styleId="Lienhypertexte">
    <w:name w:val="Hyperlink"/>
    <w:basedOn w:val="Policepardfaut"/>
    <w:uiPriority w:val="99"/>
    <w:unhideWhenUsed/>
    <w:rsid w:val="00A32587"/>
    <w:rPr>
      <w:color w:val="0000FF" w:themeColor="hyperlink"/>
      <w:u w:val="single"/>
    </w:rPr>
  </w:style>
  <w:style w:type="paragraph" w:styleId="Paragraphedeliste">
    <w:name w:val="List Paragraph"/>
    <w:basedOn w:val="Normal"/>
    <w:uiPriority w:val="34"/>
    <w:qFormat/>
    <w:rsid w:val="00330DC2"/>
    <w:pPr>
      <w:ind w:left="720"/>
      <w:contextualSpacing/>
    </w:pPr>
  </w:style>
  <w:style w:type="character" w:styleId="Mentionnonrsolue">
    <w:name w:val="Unresolved Mention"/>
    <w:basedOn w:val="Policepardfaut"/>
    <w:uiPriority w:val="99"/>
    <w:semiHidden/>
    <w:unhideWhenUsed/>
    <w:rsid w:val="00E305AE"/>
    <w:rPr>
      <w:color w:val="605E5C"/>
      <w:shd w:val="clear" w:color="auto" w:fill="E1DFDD"/>
    </w:rPr>
  </w:style>
  <w:style w:type="character" w:styleId="Lienhypertextesuivivisit">
    <w:name w:val="FollowedHyperlink"/>
    <w:basedOn w:val="Policepardfaut"/>
    <w:uiPriority w:val="99"/>
    <w:semiHidden/>
    <w:unhideWhenUsed/>
    <w:rsid w:val="00F03A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20309">
      <w:bodyDiv w:val="1"/>
      <w:marLeft w:val="0"/>
      <w:marRight w:val="0"/>
      <w:marTop w:val="0"/>
      <w:marBottom w:val="0"/>
      <w:divBdr>
        <w:top w:val="none" w:sz="0" w:space="0" w:color="auto"/>
        <w:left w:val="none" w:sz="0" w:space="0" w:color="auto"/>
        <w:bottom w:val="none" w:sz="0" w:space="0" w:color="auto"/>
        <w:right w:val="none" w:sz="0" w:space="0" w:color="auto"/>
      </w:divBdr>
      <w:divsChild>
        <w:div w:id="2115005954">
          <w:marLeft w:val="0"/>
          <w:marRight w:val="0"/>
          <w:marTop w:val="0"/>
          <w:marBottom w:val="0"/>
          <w:divBdr>
            <w:top w:val="none" w:sz="0" w:space="0" w:color="auto"/>
            <w:left w:val="none" w:sz="0" w:space="0" w:color="auto"/>
            <w:bottom w:val="none" w:sz="0" w:space="0" w:color="auto"/>
            <w:right w:val="none" w:sz="0" w:space="0" w:color="auto"/>
          </w:divBdr>
        </w:div>
        <w:div w:id="1897549197">
          <w:marLeft w:val="0"/>
          <w:marRight w:val="0"/>
          <w:marTop w:val="0"/>
          <w:marBottom w:val="0"/>
          <w:divBdr>
            <w:top w:val="none" w:sz="0" w:space="0" w:color="auto"/>
            <w:left w:val="none" w:sz="0" w:space="0" w:color="auto"/>
            <w:bottom w:val="none" w:sz="0" w:space="0" w:color="auto"/>
            <w:right w:val="none" w:sz="0" w:space="0" w:color="auto"/>
          </w:divBdr>
        </w:div>
        <w:div w:id="1043362494">
          <w:marLeft w:val="0"/>
          <w:marRight w:val="0"/>
          <w:marTop w:val="0"/>
          <w:marBottom w:val="0"/>
          <w:divBdr>
            <w:top w:val="none" w:sz="0" w:space="0" w:color="auto"/>
            <w:left w:val="none" w:sz="0" w:space="0" w:color="auto"/>
            <w:bottom w:val="none" w:sz="0" w:space="0" w:color="auto"/>
            <w:right w:val="none" w:sz="0" w:space="0" w:color="auto"/>
          </w:divBdr>
        </w:div>
        <w:div w:id="251091105">
          <w:marLeft w:val="0"/>
          <w:marRight w:val="0"/>
          <w:marTop w:val="0"/>
          <w:marBottom w:val="0"/>
          <w:divBdr>
            <w:top w:val="none" w:sz="0" w:space="0" w:color="auto"/>
            <w:left w:val="none" w:sz="0" w:space="0" w:color="auto"/>
            <w:bottom w:val="none" w:sz="0" w:space="0" w:color="auto"/>
            <w:right w:val="none" w:sz="0" w:space="0" w:color="auto"/>
          </w:divBdr>
        </w:div>
        <w:div w:id="1216358805">
          <w:marLeft w:val="0"/>
          <w:marRight w:val="0"/>
          <w:marTop w:val="0"/>
          <w:marBottom w:val="0"/>
          <w:divBdr>
            <w:top w:val="none" w:sz="0" w:space="0" w:color="auto"/>
            <w:left w:val="none" w:sz="0" w:space="0" w:color="auto"/>
            <w:bottom w:val="none" w:sz="0" w:space="0" w:color="auto"/>
            <w:right w:val="none" w:sz="0" w:space="0" w:color="auto"/>
          </w:divBdr>
        </w:div>
        <w:div w:id="1589925951">
          <w:marLeft w:val="0"/>
          <w:marRight w:val="0"/>
          <w:marTop w:val="0"/>
          <w:marBottom w:val="0"/>
          <w:divBdr>
            <w:top w:val="none" w:sz="0" w:space="0" w:color="auto"/>
            <w:left w:val="none" w:sz="0" w:space="0" w:color="auto"/>
            <w:bottom w:val="none" w:sz="0" w:space="0" w:color="auto"/>
            <w:right w:val="none" w:sz="0" w:space="0" w:color="auto"/>
          </w:divBdr>
        </w:div>
      </w:divsChild>
    </w:div>
    <w:div w:id="466168220">
      <w:bodyDiv w:val="1"/>
      <w:marLeft w:val="0"/>
      <w:marRight w:val="0"/>
      <w:marTop w:val="0"/>
      <w:marBottom w:val="0"/>
      <w:divBdr>
        <w:top w:val="none" w:sz="0" w:space="0" w:color="auto"/>
        <w:left w:val="none" w:sz="0" w:space="0" w:color="auto"/>
        <w:bottom w:val="none" w:sz="0" w:space="0" w:color="auto"/>
        <w:right w:val="none" w:sz="0" w:space="0" w:color="auto"/>
      </w:divBdr>
      <w:divsChild>
        <w:div w:id="1095323551">
          <w:marLeft w:val="0"/>
          <w:marRight w:val="0"/>
          <w:marTop w:val="0"/>
          <w:marBottom w:val="0"/>
          <w:divBdr>
            <w:top w:val="none" w:sz="0" w:space="0" w:color="auto"/>
            <w:left w:val="none" w:sz="0" w:space="0" w:color="auto"/>
            <w:bottom w:val="none" w:sz="0" w:space="0" w:color="auto"/>
            <w:right w:val="none" w:sz="0" w:space="0" w:color="auto"/>
          </w:divBdr>
        </w:div>
        <w:div w:id="545601677">
          <w:marLeft w:val="0"/>
          <w:marRight w:val="0"/>
          <w:marTop w:val="0"/>
          <w:marBottom w:val="0"/>
          <w:divBdr>
            <w:top w:val="none" w:sz="0" w:space="0" w:color="auto"/>
            <w:left w:val="none" w:sz="0" w:space="0" w:color="auto"/>
            <w:bottom w:val="none" w:sz="0" w:space="0" w:color="auto"/>
            <w:right w:val="none" w:sz="0" w:space="0" w:color="auto"/>
          </w:divBdr>
        </w:div>
        <w:div w:id="571306816">
          <w:marLeft w:val="0"/>
          <w:marRight w:val="0"/>
          <w:marTop w:val="0"/>
          <w:marBottom w:val="0"/>
          <w:divBdr>
            <w:top w:val="none" w:sz="0" w:space="0" w:color="auto"/>
            <w:left w:val="none" w:sz="0" w:space="0" w:color="auto"/>
            <w:bottom w:val="none" w:sz="0" w:space="0" w:color="auto"/>
            <w:right w:val="none" w:sz="0" w:space="0" w:color="auto"/>
          </w:divBdr>
        </w:div>
        <w:div w:id="136000554">
          <w:marLeft w:val="0"/>
          <w:marRight w:val="0"/>
          <w:marTop w:val="0"/>
          <w:marBottom w:val="0"/>
          <w:divBdr>
            <w:top w:val="none" w:sz="0" w:space="0" w:color="auto"/>
            <w:left w:val="none" w:sz="0" w:space="0" w:color="auto"/>
            <w:bottom w:val="none" w:sz="0" w:space="0" w:color="auto"/>
            <w:right w:val="none" w:sz="0" w:space="0" w:color="auto"/>
          </w:divBdr>
        </w:div>
        <w:div w:id="1271007980">
          <w:marLeft w:val="0"/>
          <w:marRight w:val="0"/>
          <w:marTop w:val="0"/>
          <w:marBottom w:val="0"/>
          <w:divBdr>
            <w:top w:val="none" w:sz="0" w:space="0" w:color="auto"/>
            <w:left w:val="none" w:sz="0" w:space="0" w:color="auto"/>
            <w:bottom w:val="none" w:sz="0" w:space="0" w:color="auto"/>
            <w:right w:val="none" w:sz="0" w:space="0" w:color="auto"/>
          </w:divBdr>
        </w:div>
      </w:divsChild>
    </w:div>
    <w:div w:id="1689989962">
      <w:bodyDiv w:val="1"/>
      <w:marLeft w:val="0"/>
      <w:marRight w:val="0"/>
      <w:marTop w:val="0"/>
      <w:marBottom w:val="0"/>
      <w:divBdr>
        <w:top w:val="none" w:sz="0" w:space="0" w:color="auto"/>
        <w:left w:val="none" w:sz="0" w:space="0" w:color="auto"/>
        <w:bottom w:val="none" w:sz="0" w:space="0" w:color="auto"/>
        <w:right w:val="none" w:sz="0" w:space="0" w:color="auto"/>
      </w:divBdr>
      <w:divsChild>
        <w:div w:id="1564562454">
          <w:marLeft w:val="0"/>
          <w:marRight w:val="0"/>
          <w:marTop w:val="0"/>
          <w:marBottom w:val="0"/>
          <w:divBdr>
            <w:top w:val="none" w:sz="0" w:space="0" w:color="auto"/>
            <w:left w:val="none" w:sz="0" w:space="0" w:color="auto"/>
            <w:bottom w:val="none" w:sz="0" w:space="0" w:color="auto"/>
            <w:right w:val="none" w:sz="0" w:space="0" w:color="auto"/>
          </w:divBdr>
          <w:divsChild>
            <w:div w:id="1410688961">
              <w:marLeft w:val="0"/>
              <w:marRight w:val="0"/>
              <w:marTop w:val="0"/>
              <w:marBottom w:val="0"/>
              <w:divBdr>
                <w:top w:val="none" w:sz="0" w:space="0" w:color="auto"/>
                <w:left w:val="none" w:sz="0" w:space="0" w:color="auto"/>
                <w:bottom w:val="none" w:sz="0" w:space="0" w:color="auto"/>
                <w:right w:val="none" w:sz="0" w:space="0" w:color="auto"/>
              </w:divBdr>
            </w:div>
            <w:div w:id="2031368479">
              <w:marLeft w:val="0"/>
              <w:marRight w:val="0"/>
              <w:marTop w:val="0"/>
              <w:marBottom w:val="0"/>
              <w:divBdr>
                <w:top w:val="none" w:sz="0" w:space="0" w:color="auto"/>
                <w:left w:val="none" w:sz="0" w:space="0" w:color="auto"/>
                <w:bottom w:val="none" w:sz="0" w:space="0" w:color="auto"/>
                <w:right w:val="none" w:sz="0" w:space="0" w:color="auto"/>
              </w:divBdr>
            </w:div>
            <w:div w:id="1868565390">
              <w:marLeft w:val="0"/>
              <w:marRight w:val="0"/>
              <w:marTop w:val="0"/>
              <w:marBottom w:val="0"/>
              <w:divBdr>
                <w:top w:val="none" w:sz="0" w:space="0" w:color="auto"/>
                <w:left w:val="none" w:sz="0" w:space="0" w:color="auto"/>
                <w:bottom w:val="none" w:sz="0" w:space="0" w:color="auto"/>
                <w:right w:val="none" w:sz="0" w:space="0" w:color="auto"/>
              </w:divBdr>
            </w:div>
            <w:div w:id="11476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village-justice.com/articles/audit-licence-logiciel-par-editeur-nos%20recommandations,30128.html" TargetMode="External"/><Relationship Id="rId3" Type="http://schemas.openxmlformats.org/officeDocument/2006/relationships/settings" Target="settings.xml"/><Relationship Id="rId7" Type="http://schemas.openxmlformats.org/officeDocument/2006/relationships/hyperlink" Target="https://www.captaincontrat.com/articles-droit-commercial/contrat-de-prestation-informatiq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854</Words>
  <Characters>4699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Halima</dc:creator>
  <cp:lastModifiedBy>Nathanaël VILLARD</cp:lastModifiedBy>
  <cp:revision>10</cp:revision>
  <dcterms:created xsi:type="dcterms:W3CDTF">2021-10-05T16:13:00Z</dcterms:created>
  <dcterms:modified xsi:type="dcterms:W3CDTF">2026-01-08T10:52:00Z</dcterms:modified>
</cp:coreProperties>
</file>