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2116" w14:textId="7F580D01" w:rsidR="00BE6631" w:rsidRPr="00BE6631" w:rsidRDefault="00BE6631" w:rsidP="00BE6631">
      <w:pPr>
        <w:tabs>
          <w:tab w:val="center" w:pos="5153"/>
        </w:tabs>
        <w:spacing w:after="0"/>
        <w:ind w:left="-253"/>
        <w:jc w:val="center"/>
        <w:rPr>
          <w:rFonts w:ascii="Tahoma" w:eastAsia="Tahoma" w:hAnsi="Tahoma" w:cs="Tahoma"/>
          <w:b/>
          <w:sz w:val="32"/>
        </w:rPr>
      </w:pPr>
      <w:r w:rsidRPr="00BE6631">
        <w:rPr>
          <w:rFonts w:ascii="Tahoma" w:eastAsia="Tahoma" w:hAnsi="Tahoma" w:cs="Tahoma"/>
          <w:b/>
          <w:sz w:val="32"/>
        </w:rPr>
        <w:t xml:space="preserve">Fiche de poste – </w:t>
      </w:r>
      <w:r w:rsidRPr="00BE6631">
        <w:rPr>
          <w:rFonts w:ascii="Tahoma" w:eastAsia="Tahoma" w:hAnsi="Tahoma" w:cs="Tahoma"/>
          <w:b/>
          <w:bCs/>
          <w:sz w:val="32"/>
        </w:rPr>
        <w:t>Employée (Technicienne Support) — Olivia PETIT</w:t>
      </w:r>
    </w:p>
    <w:p w14:paraId="30C92B41" w14:textId="0A711E44" w:rsidR="009E66E0" w:rsidRDefault="00BE6631" w:rsidP="00BE6631">
      <w:pPr>
        <w:tabs>
          <w:tab w:val="center" w:pos="5153"/>
        </w:tabs>
        <w:spacing w:after="0"/>
        <w:ind w:left="-25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EED8F62" wp14:editId="3AA2862F">
                <wp:simplePos x="0" y="0"/>
                <wp:positionH relativeFrom="page">
                  <wp:posOffset>880872</wp:posOffset>
                </wp:positionH>
                <wp:positionV relativeFrom="page">
                  <wp:posOffset>9900666</wp:posOffset>
                </wp:positionV>
                <wp:extent cx="5798821" cy="56388"/>
                <wp:effectExtent l="0" t="0" r="0" b="0"/>
                <wp:wrapTopAndBottom/>
                <wp:docPr id="1018" name="Group 1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21" cy="56388"/>
                          <a:chOff x="0" y="0"/>
                          <a:chExt cx="5798821" cy="56388"/>
                        </a:xfrm>
                      </wpg:grpSpPr>
                      <wps:wsp>
                        <wps:cNvPr id="1159" name="Shape 1159"/>
                        <wps:cNvSpPr/>
                        <wps:spPr>
                          <a:xfrm>
                            <a:off x="0" y="0"/>
                            <a:ext cx="579882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38100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24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" name="Shape 1160"/>
                        <wps:cNvSpPr/>
                        <wps:spPr>
                          <a:xfrm>
                            <a:off x="0" y="47244"/>
                            <a:ext cx="57988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9144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24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18" style="width:456.6pt;height:4.44pt;position:absolute;mso-position-horizontal-relative:page;mso-position-horizontal:absolute;margin-left:69.36pt;mso-position-vertical-relative:page;margin-top:779.58pt;" coordsize="57988,563">
                <v:shape id="Shape 1161" style="position:absolute;width:57988;height:381;left:0;top:0;" coordsize="5798821,38100" path="m0,0l5798821,0l5798821,38100l0,38100l0,0">
                  <v:stroke weight="0pt" endcap="flat" joinstyle="miter" miterlimit="10" on="false" color="#000000" opacity="0"/>
                  <v:fill on="true" color="#612422"/>
                </v:shape>
                <v:shape id="Shape 1162" style="position:absolute;width:57988;height:91;left:0;top:472;" coordsize="5798821,9144" path="m0,0l5798821,0l5798821,9144l0,9144l0,0">
                  <v:stroke weight="0pt" endcap="flat" joinstyle="miter" miterlimit="10" on="false" color="#000000" opacity="0"/>
                  <v:fill on="true" color="#612422"/>
                </v:shape>
                <w10:wrap type="topAndBottom"/>
              </v:group>
            </w:pict>
          </mc:Fallback>
        </mc:AlternateContent>
      </w:r>
      <w:r>
        <w:rPr>
          <w:rFonts w:ascii="Tahoma" w:eastAsia="Tahoma" w:hAnsi="Tahoma" w:cs="Tahoma"/>
        </w:rPr>
        <w:t xml:space="preserve"> </w:t>
      </w:r>
    </w:p>
    <w:tbl>
      <w:tblPr>
        <w:tblStyle w:val="TableGrid"/>
        <w:tblW w:w="9212" w:type="dxa"/>
        <w:tblInd w:w="-108" w:type="dxa"/>
        <w:tblCellMar>
          <w:top w:w="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212"/>
      </w:tblGrid>
      <w:tr w:rsidR="009E66E0" w14:paraId="32E7E367" w14:textId="77777777">
        <w:trPr>
          <w:trHeight w:val="251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D2C43" w14:textId="4946140C" w:rsidR="009E66E0" w:rsidRPr="00BE6631" w:rsidRDefault="00BE6631" w:rsidP="00BE6631">
            <w:pPr>
              <w:ind w:left="13"/>
              <w:rPr>
                <w:rFonts w:ascii="Tahoma" w:eastAsia="Tahoma" w:hAnsi="Tahoma" w:cs="Tahoma"/>
                <w:sz w:val="19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Intitulé du poste : </w:t>
            </w:r>
            <w:r w:rsidRPr="00BE6631">
              <w:rPr>
                <w:rFonts w:ascii="Tahoma" w:eastAsia="Tahoma" w:hAnsi="Tahoma" w:cs="Tahoma"/>
                <w:sz w:val="19"/>
              </w:rPr>
              <w:t>Technicienne Support Informatique (Helpdesk)</w:t>
            </w:r>
          </w:p>
        </w:tc>
      </w:tr>
      <w:tr w:rsidR="009E66E0" w14:paraId="01DF1831" w14:textId="77777777">
        <w:trPr>
          <w:trHeight w:val="2183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BB0D3" w14:textId="4985613D" w:rsidR="009E66E0" w:rsidRPr="00BE6631" w:rsidRDefault="00BE6631" w:rsidP="00BE6631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Qualification du poste : </w:t>
            </w:r>
            <w:r w:rsidRPr="00BE6631">
              <w:rPr>
                <w:rFonts w:ascii="Tahoma" w:eastAsia="Tahoma" w:hAnsi="Tahoma" w:cs="Tahoma"/>
                <w:sz w:val="20"/>
              </w:rPr>
              <w:t>Employée / Technicienne – IT</w:t>
            </w:r>
          </w:p>
          <w:p w14:paraId="2C8B504B" w14:textId="03D190C1" w:rsidR="009E66E0" w:rsidRPr="00BE6631" w:rsidRDefault="00BE6631" w:rsidP="00BE6631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Statut/service : </w:t>
            </w:r>
            <w:r w:rsidRPr="00BE6631">
              <w:rPr>
                <w:rFonts w:ascii="Tahoma" w:eastAsia="Tahoma" w:hAnsi="Tahoma" w:cs="Tahoma"/>
                <w:sz w:val="20"/>
              </w:rPr>
              <w:t>DSI – Support &amp; Exploitation</w:t>
            </w:r>
          </w:p>
          <w:p w14:paraId="77940537" w14:textId="71351B4D" w:rsidR="009E66E0" w:rsidRPr="00BE6631" w:rsidRDefault="00BE6631" w:rsidP="00BE6631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Niveau / échelon : </w:t>
            </w:r>
            <w:r w:rsidRPr="00BE6631">
              <w:rPr>
                <w:rFonts w:ascii="Tahoma" w:eastAsia="Tahoma" w:hAnsi="Tahoma" w:cs="Tahoma"/>
                <w:sz w:val="20"/>
              </w:rPr>
              <w:t>Technicienne</w:t>
            </w:r>
          </w:p>
          <w:p w14:paraId="04990320" w14:textId="77777777" w:rsidR="009E66E0" w:rsidRDefault="00BE6631">
            <w:pPr>
              <w:ind w:left="13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  <w:p w14:paraId="7D1984B7" w14:textId="654D3E18" w:rsidR="009E66E0" w:rsidRPr="00BE6631" w:rsidRDefault="00BE6631" w:rsidP="00BE6631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Rattachement hiérarchique : </w:t>
            </w:r>
            <w:r w:rsidRPr="00BE6631">
              <w:rPr>
                <w:rFonts w:ascii="Tahoma" w:eastAsia="Tahoma" w:hAnsi="Tahoma" w:cs="Tahoma"/>
                <w:sz w:val="20"/>
              </w:rPr>
              <w:t>Responsable Support / Responsable Exploitation</w:t>
            </w:r>
          </w:p>
          <w:p w14:paraId="5705531F" w14:textId="77777777" w:rsidR="009E66E0" w:rsidRDefault="00BE6631">
            <w:pPr>
              <w:ind w:left="13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  <w:p w14:paraId="28A5F61A" w14:textId="5AE762AB" w:rsidR="009E66E0" w:rsidRDefault="00BE6631" w:rsidP="00BE6631">
            <w:pPr>
              <w:ind w:left="13"/>
            </w:pPr>
            <w:r>
              <w:rPr>
                <w:rFonts w:ascii="Tahoma" w:eastAsia="Tahoma" w:hAnsi="Tahoma" w:cs="Tahoma"/>
                <w:sz w:val="20"/>
              </w:rPr>
              <w:t xml:space="preserve">Lieu d’exercice de la fonction : </w:t>
            </w:r>
            <w:r w:rsidRPr="00BE6631">
              <w:rPr>
                <w:rFonts w:ascii="Tahoma" w:eastAsia="Tahoma" w:hAnsi="Tahoma" w:cs="Tahoma"/>
                <w:sz w:val="20"/>
              </w:rPr>
              <w:t>Siège + interventions sites (sur rendez</w:t>
            </w:r>
            <w:r w:rsidRPr="00BE6631">
              <w:rPr>
                <w:rFonts w:ascii="Tahoma" w:eastAsia="Tahoma" w:hAnsi="Tahoma" w:cs="Tahoma"/>
                <w:sz w:val="20"/>
              </w:rPr>
              <w:noBreakHyphen/>
              <w:t>vous) ; téléassistance</w:t>
            </w:r>
          </w:p>
        </w:tc>
      </w:tr>
      <w:tr w:rsidR="009E66E0" w14:paraId="71F06F56" w14:textId="77777777">
        <w:trPr>
          <w:trHeight w:val="1410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B77E1" w14:textId="77777777" w:rsidR="009E66E0" w:rsidRDefault="00BE6631" w:rsidP="00BE6631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Missions et activités principales :</w:t>
            </w:r>
          </w:p>
          <w:p w14:paraId="272ADC4D" w14:textId="260C44B8" w:rsidR="00BE6631" w:rsidRPr="00BE6631" w:rsidRDefault="00BE6631" w:rsidP="00BE6631">
            <w:pPr>
              <w:ind w:left="13"/>
            </w:pPr>
            <w:r>
              <w:t>-</w:t>
            </w:r>
            <w:r w:rsidRPr="00BE6631">
              <w:t xml:space="preserve"> </w:t>
            </w:r>
            <w:r w:rsidRPr="00BE6631">
              <w:rPr>
                <w:b/>
                <w:bCs/>
              </w:rPr>
              <w:t>Support N1/N2</w:t>
            </w:r>
            <w:r w:rsidRPr="00BE6631">
              <w:t xml:space="preserve"> : prise en charge des tickets (poste de travail, messagerie, imprimantes, réseau de base), diagnostic, résolution, escalade. </w:t>
            </w:r>
          </w:p>
          <w:p w14:paraId="325238CF" w14:textId="6A09BA68" w:rsidR="00BE6631" w:rsidRPr="00BE6631" w:rsidRDefault="00BE6631" w:rsidP="00BE6631">
            <w:pPr>
              <w:ind w:left="13"/>
            </w:pPr>
            <w:r>
              <w:t>-</w:t>
            </w:r>
            <w:r w:rsidRPr="00BE6631">
              <w:t xml:space="preserve"> </w:t>
            </w:r>
            <w:r w:rsidRPr="00BE6631">
              <w:rPr>
                <w:b/>
                <w:bCs/>
              </w:rPr>
              <w:t>Gestion du parc</w:t>
            </w:r>
            <w:r w:rsidRPr="00BE6631">
              <w:t xml:space="preserve"> : masterisation, déploiement, inventaire, mises à jour, gestion des comptes et droits. </w:t>
            </w:r>
          </w:p>
          <w:p w14:paraId="175A37F1" w14:textId="7E0096BB" w:rsidR="00BE6631" w:rsidRPr="00BE6631" w:rsidRDefault="00BE6631" w:rsidP="00BE6631">
            <w:pPr>
              <w:ind w:left="13"/>
            </w:pPr>
            <w:r>
              <w:t>-</w:t>
            </w:r>
            <w:r w:rsidRPr="00BE6631">
              <w:t xml:space="preserve"> </w:t>
            </w:r>
            <w:r w:rsidRPr="00BE6631">
              <w:rPr>
                <w:b/>
                <w:bCs/>
              </w:rPr>
              <w:t>Sécurité &amp; bonnes pratiques</w:t>
            </w:r>
            <w:r w:rsidRPr="00BE6631">
              <w:t xml:space="preserve"> : application des politiques (mots de passe, sauvegardes, chiffrement), sensibilisation utilisateurs. </w:t>
            </w:r>
          </w:p>
          <w:p w14:paraId="7B20CAC0" w14:textId="2074C51D" w:rsidR="00BE6631" w:rsidRPr="00BE6631" w:rsidRDefault="00BE6631" w:rsidP="00BE6631">
            <w:pPr>
              <w:ind w:left="13"/>
            </w:pPr>
            <w:r>
              <w:t>-</w:t>
            </w:r>
            <w:r w:rsidRPr="00BE6631">
              <w:t xml:space="preserve"> </w:t>
            </w:r>
            <w:r w:rsidRPr="00BE6631">
              <w:rPr>
                <w:b/>
                <w:bCs/>
              </w:rPr>
              <w:t>Documentation</w:t>
            </w:r>
            <w:r w:rsidRPr="00BE6631">
              <w:t xml:space="preserve"> : base de connaissances, procédures. </w:t>
            </w:r>
          </w:p>
          <w:p w14:paraId="340F1C6A" w14:textId="5CD94D68" w:rsidR="00BE6631" w:rsidRPr="00BE6631" w:rsidRDefault="00BE6631" w:rsidP="00BE6631">
            <w:pPr>
              <w:ind w:left="13"/>
            </w:pPr>
            <w:r>
              <w:t>-</w:t>
            </w:r>
            <w:r w:rsidRPr="00BE6631">
              <w:t xml:space="preserve"> </w:t>
            </w:r>
            <w:r w:rsidRPr="00BE6631">
              <w:rPr>
                <w:b/>
                <w:bCs/>
              </w:rPr>
              <w:t>Amélioration continue</w:t>
            </w:r>
            <w:r w:rsidRPr="00BE6631">
              <w:t xml:space="preserve"> : suivi des incidents récurrents, propositions de correctifs et d’automatisation.</w:t>
            </w:r>
          </w:p>
          <w:p w14:paraId="4BC8D06B" w14:textId="43E3DF2F" w:rsidR="00BE6631" w:rsidRDefault="00BE6631" w:rsidP="00BE6631">
            <w:pPr>
              <w:ind w:left="13"/>
            </w:pPr>
          </w:p>
        </w:tc>
      </w:tr>
      <w:tr w:rsidR="009E66E0" w14:paraId="3F8E39E1" w14:textId="77777777" w:rsidTr="00BE6631">
        <w:trPr>
          <w:trHeight w:val="1717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E52C9" w14:textId="77777777" w:rsidR="009E66E0" w:rsidRDefault="00BE6631" w:rsidP="00BE6631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Compétences requises :</w:t>
            </w:r>
          </w:p>
          <w:p w14:paraId="13310715" w14:textId="77777777" w:rsidR="00BE6631" w:rsidRDefault="00BE6631" w:rsidP="00BE6631">
            <w:pPr>
              <w:ind w:left="13"/>
            </w:pPr>
          </w:p>
          <w:p w14:paraId="5BAFAD7D" w14:textId="01230057" w:rsidR="00BE6631" w:rsidRPr="00BE6631" w:rsidRDefault="00BE6631" w:rsidP="00BE6631">
            <w:pPr>
              <w:ind w:left="13"/>
            </w:pPr>
            <w:r>
              <w:t>-</w:t>
            </w:r>
            <w:r w:rsidRPr="00BE6631">
              <w:t xml:space="preserve"> </w:t>
            </w:r>
            <w:r w:rsidRPr="00BE6631">
              <w:rPr>
                <w:b/>
                <w:bCs/>
              </w:rPr>
              <w:t>Techniques :</w:t>
            </w:r>
            <w:r w:rsidRPr="00BE6631">
              <w:t xml:space="preserve"> Windows/MacOs, suite M365, AD/Azure AD (création comptes, groupes), notions réseau (TCP/IP, VLAN, Wi</w:t>
            </w:r>
            <w:r w:rsidRPr="00BE6631">
              <w:noBreakHyphen/>
              <w:t xml:space="preserve">Fi), outils de prise en main à distance. </w:t>
            </w:r>
          </w:p>
          <w:p w14:paraId="0E612327" w14:textId="2B7F5CEE" w:rsidR="00BE6631" w:rsidRDefault="00BE6631" w:rsidP="00BE6631">
            <w:pPr>
              <w:ind w:left="13"/>
            </w:pPr>
            <w:r>
              <w:t>-</w:t>
            </w:r>
            <w:r w:rsidRPr="00BE6631">
              <w:t xml:space="preserve"> </w:t>
            </w:r>
            <w:r w:rsidRPr="00BE6631">
              <w:rPr>
                <w:b/>
                <w:bCs/>
              </w:rPr>
              <w:t>Douces :</w:t>
            </w:r>
            <w:r w:rsidRPr="00BE6631">
              <w:t xml:space="preserve"> pédagogie, patience, écoute, gestion du stress, esprit d’équipe, communication claire</w:t>
            </w:r>
            <w:r>
              <w:t>.</w:t>
            </w:r>
          </w:p>
        </w:tc>
      </w:tr>
      <w:tr w:rsidR="009E66E0" w14:paraId="521AC849" w14:textId="77777777">
        <w:trPr>
          <w:trHeight w:val="1169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9112" w14:textId="77777777" w:rsidR="009E66E0" w:rsidRDefault="00BE6631" w:rsidP="00BE6631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Conditions de travail :</w:t>
            </w:r>
          </w:p>
          <w:p w14:paraId="595D5AED" w14:textId="0BFFB1F6" w:rsidR="00BE6631" w:rsidRPr="00BE6631" w:rsidRDefault="00BE6631" w:rsidP="00BE6631">
            <w:pPr>
              <w:ind w:left="13"/>
            </w:pPr>
            <w:r>
              <w:t>-</w:t>
            </w:r>
            <w:r w:rsidRPr="00BE6631">
              <w:t xml:space="preserve"> Horaires de bureau avec </w:t>
            </w:r>
            <w:r w:rsidRPr="00BE6631">
              <w:rPr>
                <w:b/>
                <w:bCs/>
              </w:rPr>
              <w:t>astreintes</w:t>
            </w:r>
            <w:r w:rsidRPr="00BE6631">
              <w:t xml:space="preserve"> ponctuelles ; alternance position assise/debout ; port de charges légères (matériel). </w:t>
            </w:r>
          </w:p>
          <w:p w14:paraId="6D761DDF" w14:textId="2248C1E3" w:rsidR="00BE6631" w:rsidRPr="00BE6631" w:rsidRDefault="00BE6631" w:rsidP="00BE6631">
            <w:pPr>
              <w:ind w:left="13"/>
            </w:pPr>
            <w:r>
              <w:t>-</w:t>
            </w:r>
            <w:r w:rsidRPr="00BE6631">
              <w:t xml:space="preserve"> </w:t>
            </w:r>
            <w:r w:rsidRPr="00BE6631">
              <w:rPr>
                <w:b/>
                <w:bCs/>
              </w:rPr>
              <w:t>Contre</w:t>
            </w:r>
            <w:r w:rsidRPr="00BE6631">
              <w:rPr>
                <w:b/>
                <w:bCs/>
              </w:rPr>
              <w:noBreakHyphen/>
              <w:t>indications éventuelles :</w:t>
            </w:r>
            <w:r w:rsidRPr="00BE6631">
              <w:t xml:space="preserve"> manutention/port répété de charges sans aménagement.</w:t>
            </w:r>
          </w:p>
          <w:p w14:paraId="476A3FB4" w14:textId="730FA997" w:rsidR="00BE6631" w:rsidRDefault="00BE6631" w:rsidP="00BE6631">
            <w:pPr>
              <w:ind w:left="13"/>
            </w:pPr>
          </w:p>
        </w:tc>
      </w:tr>
      <w:tr w:rsidR="009E66E0" w14:paraId="61F5131F" w14:textId="77777777">
        <w:trPr>
          <w:trHeight w:val="1193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6A094" w14:textId="77777777" w:rsidR="009E66E0" w:rsidRDefault="00BE6631" w:rsidP="00BE6631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Conditions d’exercice :</w:t>
            </w:r>
          </w:p>
          <w:p w14:paraId="6F02E7D5" w14:textId="1CDAE9B2" w:rsidR="00BE6631" w:rsidRPr="00BE6631" w:rsidRDefault="00BE6631" w:rsidP="00BE6631">
            <w:pPr>
              <w:ind w:left="13"/>
            </w:pPr>
            <w:r>
              <w:t>-</w:t>
            </w:r>
            <w:r w:rsidRPr="00BE6631">
              <w:t xml:space="preserve"> </w:t>
            </w:r>
            <w:r w:rsidRPr="00BE6631">
              <w:rPr>
                <w:b/>
                <w:bCs/>
              </w:rPr>
              <w:t>Délégation de signature</w:t>
            </w:r>
            <w:r w:rsidRPr="00BE6631">
              <w:t xml:space="preserve"> : non, hors achats standards approuvés (périphériques). </w:t>
            </w:r>
          </w:p>
          <w:p w14:paraId="5D84BB02" w14:textId="702DF27D" w:rsidR="00BE6631" w:rsidRPr="00BE6631" w:rsidRDefault="00BE6631" w:rsidP="00BE6631">
            <w:pPr>
              <w:ind w:left="13"/>
            </w:pPr>
            <w:r>
              <w:t>-</w:t>
            </w:r>
            <w:r w:rsidRPr="00BE6631">
              <w:t xml:space="preserve"> </w:t>
            </w:r>
            <w:r w:rsidRPr="00BE6631">
              <w:rPr>
                <w:b/>
                <w:bCs/>
              </w:rPr>
              <w:t>Habilitations</w:t>
            </w:r>
            <w:r w:rsidRPr="00BE6631">
              <w:t xml:space="preserve"> : accès comptes administratifs restreints ; politique de mot de passe renforcée. </w:t>
            </w:r>
          </w:p>
          <w:p w14:paraId="48071378" w14:textId="2FFFEAC5" w:rsidR="00BE6631" w:rsidRPr="00BE6631" w:rsidRDefault="00BE6631" w:rsidP="00BE6631">
            <w:pPr>
              <w:ind w:left="13"/>
            </w:pPr>
            <w:r>
              <w:t>-</w:t>
            </w:r>
            <w:r w:rsidRPr="00BE6631">
              <w:t xml:space="preserve"> </w:t>
            </w:r>
            <w:r w:rsidRPr="00BE6631">
              <w:rPr>
                <w:b/>
                <w:bCs/>
              </w:rPr>
              <w:t>Formations obligatoires</w:t>
            </w:r>
            <w:r w:rsidRPr="00BE6631">
              <w:t xml:space="preserve"> : cybersécurité, RGPD, ITIL (sensibilisation), santé &amp; sécurité au travail.</w:t>
            </w:r>
          </w:p>
          <w:p w14:paraId="7D4BD9F2" w14:textId="522F99F0" w:rsidR="00BE6631" w:rsidRDefault="00BE6631" w:rsidP="00BE6631">
            <w:pPr>
              <w:ind w:left="13"/>
            </w:pPr>
          </w:p>
        </w:tc>
      </w:tr>
      <w:tr w:rsidR="009E66E0" w14:paraId="61D6BD63" w14:textId="77777777">
        <w:trPr>
          <w:trHeight w:val="1894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F7E95" w14:textId="77777777" w:rsidR="00BE6631" w:rsidRDefault="00BE6631">
            <w:pPr>
              <w:spacing w:line="237" w:lineRule="auto"/>
              <w:ind w:left="13" w:right="7758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Mobilité :</w:t>
            </w:r>
          </w:p>
          <w:p w14:paraId="11EB6FFF" w14:textId="0767C21C" w:rsidR="009E66E0" w:rsidRDefault="00BE6631" w:rsidP="00BE6631">
            <w:pPr>
              <w:spacing w:line="237" w:lineRule="auto"/>
              <w:ind w:left="13" w:right="7758"/>
            </w:pPr>
            <w:r w:rsidRPr="00BE6631">
              <w:rPr>
                <w:rFonts w:ascii="Tahoma" w:eastAsia="Tahoma" w:hAnsi="Tahoma" w:cs="Tahoma"/>
                <w:sz w:val="20"/>
              </w:rPr>
              <w:t>-</w:t>
            </w:r>
            <w:r>
              <w:rPr>
                <w:rFonts w:ascii="Tahoma" w:eastAsia="Tahoma" w:hAnsi="Tahoma" w:cs="Tahoma"/>
                <w:sz w:val="20"/>
              </w:rPr>
              <w:t xml:space="preserve"> </w:t>
            </w:r>
            <w:r w:rsidRPr="00BE6631">
              <w:rPr>
                <w:rFonts w:ascii="Tahoma" w:eastAsia="Tahoma" w:hAnsi="Tahoma" w:cs="Tahoma"/>
                <w:sz w:val="20"/>
              </w:rPr>
              <w:t>Passerelles :</w:t>
            </w:r>
          </w:p>
          <w:p w14:paraId="3DBD82DB" w14:textId="435FE082" w:rsidR="009E66E0" w:rsidRDefault="00BE6631" w:rsidP="00BE6631">
            <w:r w:rsidRPr="00BE6631">
              <w:t>Systèmes &amp; Réseaux, M365/Endpoint Admin, Développeu</w:t>
            </w:r>
            <w:r w:rsidR="005505FF">
              <w:t>se</w:t>
            </w:r>
            <w:r w:rsidRPr="00BE6631">
              <w:t xml:space="preserve"> Support.</w:t>
            </w:r>
          </w:p>
          <w:p w14:paraId="2EB14F6A" w14:textId="77777777" w:rsidR="00BE6631" w:rsidRDefault="00BE6631" w:rsidP="00BE6631"/>
          <w:p w14:paraId="5AD96E9F" w14:textId="77777777" w:rsidR="009E66E0" w:rsidRDefault="00BE6631" w:rsidP="00BE6631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- Perspectives d’évolution :</w:t>
            </w:r>
          </w:p>
          <w:p w14:paraId="68FA352C" w14:textId="38D80232" w:rsidR="00BE6631" w:rsidRDefault="00BE6631" w:rsidP="00BE6631">
            <w:pPr>
              <w:ind w:left="13"/>
            </w:pPr>
            <w:r w:rsidRPr="00BE6631">
              <w:t>Administratrice Systèmes/Réseaux, Analyste Support N2/N3, Cheffe de projet IT.</w:t>
            </w:r>
          </w:p>
        </w:tc>
      </w:tr>
    </w:tbl>
    <w:p w14:paraId="062C6818" w14:textId="77777777" w:rsidR="009E66E0" w:rsidRDefault="00BE6631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F692E84" w14:textId="1E12EC4E" w:rsidR="009E66E0" w:rsidRDefault="00BE6631" w:rsidP="00BE6631">
      <w:pPr>
        <w:spacing w:after="0"/>
        <w:ind w:left="25"/>
        <w:jc w:val="center"/>
      </w:pPr>
      <w:r>
        <w:rPr>
          <w:rFonts w:ascii="Tahoma" w:eastAsia="Tahoma" w:hAnsi="Tahoma" w:cs="Tahoma"/>
          <w:sz w:val="20"/>
        </w:rPr>
        <w:t xml:space="preserve">Date de mise à jour : </w:t>
      </w:r>
      <w:r w:rsidRPr="00BE6631">
        <w:rPr>
          <w:rFonts w:ascii="Tahoma" w:eastAsia="Tahoma" w:hAnsi="Tahoma" w:cs="Tahoma"/>
          <w:sz w:val="20"/>
        </w:rPr>
        <w:t>14/01/2026</w:t>
      </w:r>
    </w:p>
    <w:sectPr w:rsidR="009E66E0">
      <w:pgSz w:w="11904" w:h="16840"/>
      <w:pgMar w:top="498" w:right="1440" w:bottom="144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85374"/>
    <w:multiLevelType w:val="hybridMultilevel"/>
    <w:tmpl w:val="8FDED616"/>
    <w:lvl w:ilvl="0" w:tplc="A290DC6E">
      <w:start w:val="1"/>
      <w:numFmt w:val="bullet"/>
      <w:lvlText w:val="-"/>
      <w:lvlJc w:val="left"/>
      <w:pPr>
        <w:ind w:left="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3B2CFEA">
      <w:start w:val="1"/>
      <w:numFmt w:val="bullet"/>
      <w:lvlText w:val="o"/>
      <w:lvlJc w:val="left"/>
      <w:pPr>
        <w:ind w:left="1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CF64E8C">
      <w:start w:val="1"/>
      <w:numFmt w:val="bullet"/>
      <w:lvlText w:val="▪"/>
      <w:lvlJc w:val="left"/>
      <w:pPr>
        <w:ind w:left="18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8BA7070">
      <w:start w:val="1"/>
      <w:numFmt w:val="bullet"/>
      <w:lvlText w:val="•"/>
      <w:lvlJc w:val="left"/>
      <w:pPr>
        <w:ind w:left="26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EA050C8">
      <w:start w:val="1"/>
      <w:numFmt w:val="bullet"/>
      <w:lvlText w:val="o"/>
      <w:lvlJc w:val="left"/>
      <w:pPr>
        <w:ind w:left="33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C14DCA8">
      <w:start w:val="1"/>
      <w:numFmt w:val="bullet"/>
      <w:lvlText w:val="▪"/>
      <w:lvlJc w:val="left"/>
      <w:pPr>
        <w:ind w:left="40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E66EFE0">
      <w:start w:val="1"/>
      <w:numFmt w:val="bullet"/>
      <w:lvlText w:val="•"/>
      <w:lvlJc w:val="left"/>
      <w:pPr>
        <w:ind w:left="47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DDE11A2">
      <w:start w:val="1"/>
      <w:numFmt w:val="bullet"/>
      <w:lvlText w:val="o"/>
      <w:lvlJc w:val="left"/>
      <w:pPr>
        <w:ind w:left="5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420AC70">
      <w:start w:val="1"/>
      <w:numFmt w:val="bullet"/>
      <w:lvlText w:val="▪"/>
      <w:lvlJc w:val="left"/>
      <w:pPr>
        <w:ind w:left="62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C45B05"/>
    <w:multiLevelType w:val="hybridMultilevel"/>
    <w:tmpl w:val="C7268260"/>
    <w:lvl w:ilvl="0" w:tplc="327AE640">
      <w:numFmt w:val="bullet"/>
      <w:lvlText w:val="-"/>
      <w:lvlJc w:val="left"/>
      <w:pPr>
        <w:ind w:left="373" w:hanging="360"/>
      </w:pPr>
      <w:rPr>
        <w:rFonts w:ascii="Tahoma" w:eastAsia="Tahoma" w:hAnsi="Tahoma" w:cs="Tahoma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2" w15:restartNumberingAfterBreak="0">
    <w:nsid w:val="3D0A5D61"/>
    <w:multiLevelType w:val="hybridMultilevel"/>
    <w:tmpl w:val="336C43F2"/>
    <w:lvl w:ilvl="0" w:tplc="1402FA2C">
      <w:start w:val="1"/>
      <w:numFmt w:val="bullet"/>
      <w:lvlText w:val="-"/>
      <w:lvlJc w:val="left"/>
      <w:pPr>
        <w:ind w:left="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07A0992">
      <w:start w:val="1"/>
      <w:numFmt w:val="bullet"/>
      <w:lvlText w:val="o"/>
      <w:lvlJc w:val="left"/>
      <w:pPr>
        <w:ind w:left="1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B1C17E0">
      <w:start w:val="1"/>
      <w:numFmt w:val="bullet"/>
      <w:lvlText w:val="▪"/>
      <w:lvlJc w:val="left"/>
      <w:pPr>
        <w:ind w:left="18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5AE6FA6">
      <w:start w:val="1"/>
      <w:numFmt w:val="bullet"/>
      <w:lvlText w:val="•"/>
      <w:lvlJc w:val="left"/>
      <w:pPr>
        <w:ind w:left="26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340CC72">
      <w:start w:val="1"/>
      <w:numFmt w:val="bullet"/>
      <w:lvlText w:val="o"/>
      <w:lvlJc w:val="left"/>
      <w:pPr>
        <w:ind w:left="33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BA2CD8E">
      <w:start w:val="1"/>
      <w:numFmt w:val="bullet"/>
      <w:lvlText w:val="▪"/>
      <w:lvlJc w:val="left"/>
      <w:pPr>
        <w:ind w:left="40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366721A">
      <w:start w:val="1"/>
      <w:numFmt w:val="bullet"/>
      <w:lvlText w:val="•"/>
      <w:lvlJc w:val="left"/>
      <w:pPr>
        <w:ind w:left="47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A1E03DA">
      <w:start w:val="1"/>
      <w:numFmt w:val="bullet"/>
      <w:lvlText w:val="o"/>
      <w:lvlJc w:val="left"/>
      <w:pPr>
        <w:ind w:left="5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9E0F9BC">
      <w:start w:val="1"/>
      <w:numFmt w:val="bullet"/>
      <w:lvlText w:val="▪"/>
      <w:lvlJc w:val="left"/>
      <w:pPr>
        <w:ind w:left="62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2322354">
    <w:abstractNumId w:val="0"/>
  </w:num>
  <w:num w:numId="2" w16cid:durableId="1758166494">
    <w:abstractNumId w:val="2"/>
  </w:num>
  <w:num w:numId="3" w16cid:durableId="1613826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6E0"/>
    <w:rsid w:val="005505FF"/>
    <w:rsid w:val="009062C8"/>
    <w:rsid w:val="009E66E0"/>
    <w:rsid w:val="00A72A9C"/>
    <w:rsid w:val="00BE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ABBEC"/>
  <w15:docId w15:val="{DF8AC812-F942-40DA-A171-2B52FF30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BE66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320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Modèle 1 fiche poste.doc</dc:title>
  <dc:subject/>
  <dc:creator>D.LEPESTIPON</dc:creator>
  <cp:keywords/>
  <cp:lastModifiedBy>Nathanaël VILLARD</cp:lastModifiedBy>
  <cp:revision>3</cp:revision>
  <dcterms:created xsi:type="dcterms:W3CDTF">2026-01-14T10:39:00Z</dcterms:created>
  <dcterms:modified xsi:type="dcterms:W3CDTF">2026-01-14T10:52:00Z</dcterms:modified>
</cp:coreProperties>
</file>