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E6B" w:rsidRDefault="002D2E6B" w:rsidP="00E75196">
      <w:pPr>
        <w:spacing w:line="360" w:lineRule="auto"/>
        <w:jc w:val="center"/>
        <w:rPr>
          <w:sz w:val="24"/>
          <w:szCs w:val="24"/>
        </w:rPr>
      </w:pPr>
      <w:r>
        <w:rPr>
          <w:rFonts w:ascii="宋体" w:hAnsi="宋体" w:cs="宋体" w:hint="eastAsia"/>
          <w:b/>
          <w:bCs/>
          <w:sz w:val="24"/>
          <w:szCs w:val="24"/>
        </w:rPr>
        <w:t>直流电机控制器检测</w:t>
      </w:r>
    </w:p>
    <w:p w:rsidR="002D2E6B" w:rsidRDefault="002D2E6B" w:rsidP="00E75196">
      <w:pPr>
        <w:spacing w:line="360" w:lineRule="auto"/>
        <w:ind w:firstLineChars="200" w:firstLine="31680"/>
        <w:jc w:val="left"/>
        <w:rPr>
          <w:rFonts w:ascii="宋体" w:cs="宋体"/>
          <w:szCs w:val="21"/>
        </w:rPr>
      </w:pPr>
      <w:r>
        <w:rPr>
          <w:rFonts w:ascii="宋体" w:hAnsi="宋体" w:cs="宋体" w:hint="eastAsia"/>
          <w:szCs w:val="21"/>
        </w:rPr>
        <w:t>直流电机控制单元由直流电机和直流电机控制器组成，直流电机控制器将驱动功能与控制功能二为一，是一种专用控制设备的设计思路，这种设计会使后续施工、维护等工作变得相对简单。直流电机的控制器内部的驱动电路是一种大功率恒压恒流桥式驱动芯片</w:t>
      </w:r>
      <w:r>
        <w:rPr>
          <w:rFonts w:ascii="宋体" w:hAnsi="宋体" w:cs="宋体"/>
          <w:szCs w:val="21"/>
        </w:rPr>
        <w:t xml:space="preserve">L298N </w:t>
      </w:r>
      <w:r>
        <w:rPr>
          <w:rFonts w:ascii="宋体" w:hAnsi="宋体" w:cs="宋体" w:hint="eastAsia"/>
          <w:szCs w:val="21"/>
        </w:rPr>
        <w:t>，专用于驱动直流电机和其它需要启动能力较强的用电设备。这种设计控制器件的可靠性较好，被广泛使用。</w:t>
      </w:r>
    </w:p>
    <w:p w:rsidR="002D2E6B" w:rsidRDefault="002D2E6B" w:rsidP="00E75196">
      <w:pPr>
        <w:spacing w:line="360" w:lineRule="auto"/>
        <w:ind w:firstLineChars="200" w:firstLine="31680"/>
        <w:jc w:val="left"/>
        <w:rPr>
          <w:rFonts w:ascii="宋体" w:cs="宋体"/>
          <w:szCs w:val="21"/>
        </w:rPr>
      </w:pPr>
      <w:r>
        <w:rPr>
          <w:rFonts w:ascii="宋体" w:hAnsi="宋体" w:cs="宋体" w:hint="eastAsia"/>
          <w:szCs w:val="21"/>
        </w:rPr>
        <w:t>直流电机控制器包括</w:t>
      </w:r>
      <w:r>
        <w:rPr>
          <w:rFonts w:ascii="宋体" w:hAnsi="宋体" w:cs="宋体"/>
          <w:szCs w:val="21"/>
        </w:rPr>
        <w:t>0V</w:t>
      </w:r>
      <w:r>
        <w:rPr>
          <w:rFonts w:ascii="宋体" w:hAnsi="宋体" w:cs="宋体" w:hint="eastAsia"/>
          <w:szCs w:val="21"/>
        </w:rPr>
        <w:t>、</w:t>
      </w:r>
      <w:r>
        <w:rPr>
          <w:rFonts w:ascii="宋体" w:hAnsi="宋体" w:cs="宋体"/>
          <w:szCs w:val="21"/>
        </w:rPr>
        <w:t>+12V</w:t>
      </w:r>
      <w:r>
        <w:rPr>
          <w:rFonts w:ascii="宋体" w:hAnsi="宋体" w:cs="宋体" w:hint="eastAsia"/>
          <w:szCs w:val="21"/>
        </w:rPr>
        <w:t>工作电源端子、驱动控制输出端子</w:t>
      </w:r>
      <w:r>
        <w:rPr>
          <w:rFonts w:ascii="宋体" w:hAnsi="宋体" w:cs="宋体"/>
          <w:szCs w:val="21"/>
        </w:rPr>
        <w:t>+12V</w:t>
      </w:r>
      <w:r>
        <w:rPr>
          <w:rFonts w:ascii="宋体" w:hAnsi="宋体" w:cs="宋体" w:hint="eastAsia"/>
          <w:szCs w:val="21"/>
        </w:rPr>
        <w:t>和</w:t>
      </w:r>
      <w:r>
        <w:rPr>
          <w:rFonts w:ascii="宋体" w:hAnsi="宋体" w:cs="宋体"/>
          <w:szCs w:val="21"/>
        </w:rPr>
        <w:t>0V</w:t>
      </w:r>
      <w:r>
        <w:rPr>
          <w:rFonts w:ascii="宋体" w:hAnsi="宋体" w:cs="宋体" w:hint="eastAsia"/>
          <w:szCs w:val="21"/>
        </w:rPr>
        <w:t>以及两个</w:t>
      </w:r>
      <w:r>
        <w:rPr>
          <w:rFonts w:ascii="宋体" w:hAnsi="宋体" w:cs="宋体"/>
          <w:szCs w:val="21"/>
        </w:rPr>
        <w:t>485</w:t>
      </w:r>
      <w:r>
        <w:rPr>
          <w:rFonts w:ascii="宋体" w:hAnsi="宋体" w:cs="宋体" w:hint="eastAsia"/>
          <w:szCs w:val="21"/>
        </w:rPr>
        <w:t>总线端子。控制器下部右边有</w:t>
      </w:r>
      <w:r>
        <w:rPr>
          <w:rFonts w:ascii="宋体" w:hAnsi="宋体" w:cs="宋体"/>
          <w:szCs w:val="21"/>
        </w:rPr>
        <w:t>3</w:t>
      </w:r>
      <w:r>
        <w:rPr>
          <w:rFonts w:ascii="宋体" w:hAnsi="宋体" w:cs="宋体" w:hint="eastAsia"/>
          <w:szCs w:val="21"/>
        </w:rPr>
        <w:t>个指示灯，第一个是电源指示灯、第二个是电机正反转状态指示灯、第三个是</w:t>
      </w:r>
      <w:r>
        <w:rPr>
          <w:rFonts w:ascii="宋体" w:hAnsi="宋体" w:cs="宋体"/>
          <w:szCs w:val="21"/>
        </w:rPr>
        <w:t>Zigbee</w:t>
      </w:r>
      <w:r>
        <w:rPr>
          <w:rFonts w:ascii="宋体" w:hAnsi="宋体" w:cs="宋体" w:hint="eastAsia"/>
          <w:szCs w:val="21"/>
        </w:rPr>
        <w:t>组网状态指示灯。</w:t>
      </w:r>
    </w:p>
    <w:p w:rsidR="002D2E6B" w:rsidRDefault="002D2E6B" w:rsidP="00E75196">
      <w:pPr>
        <w:spacing w:line="360" w:lineRule="auto"/>
        <w:jc w:val="left"/>
        <w:rPr>
          <w:b/>
          <w:szCs w:val="21"/>
        </w:rPr>
      </w:pPr>
      <w:r>
        <w:rPr>
          <w:rFonts w:hint="eastAsia"/>
          <w:b/>
          <w:szCs w:val="21"/>
        </w:rPr>
        <w:t>检测原理：</w:t>
      </w:r>
      <w:r>
        <w:rPr>
          <w:b/>
          <w:szCs w:val="21"/>
        </w:rPr>
        <w:tab/>
      </w:r>
    </w:p>
    <w:p w:rsidR="002D2E6B" w:rsidRDefault="002D2E6B" w:rsidP="00E75196">
      <w:pPr>
        <w:spacing w:line="360" w:lineRule="auto"/>
        <w:ind w:firstLine="405"/>
        <w:jc w:val="left"/>
        <w:rPr>
          <w:rFonts w:ascii="宋体" w:cs="宋体"/>
          <w:szCs w:val="21"/>
        </w:rPr>
      </w:pPr>
      <w:r>
        <w:rPr>
          <w:rFonts w:ascii="宋体" w:hAnsi="宋体" w:cs="宋体" w:hint="eastAsia"/>
          <w:szCs w:val="21"/>
        </w:rPr>
        <w:t>由直流电机的控制原理可知，直流电机控制器是通过为直流电机供电的通断控制电机的启</w:t>
      </w:r>
      <w:r>
        <w:rPr>
          <w:rFonts w:ascii="宋体" w:hAnsi="宋体" w:cs="宋体"/>
          <w:szCs w:val="21"/>
        </w:rPr>
        <w:t>/</w:t>
      </w:r>
      <w:r>
        <w:rPr>
          <w:rFonts w:ascii="宋体" w:hAnsi="宋体" w:cs="宋体" w:hint="eastAsia"/>
          <w:szCs w:val="21"/>
        </w:rPr>
        <w:t>停，改变供电电源的极性而改变直流电机的转向（无论是直流电机或交流电机，均不可在未停止转动的情况下改变转向，否则可能会烧毁电机和控制器）改变供电电源的占空比而改变电机的转速（输出功率）。</w:t>
      </w:r>
    </w:p>
    <w:p w:rsidR="002D2E6B" w:rsidRDefault="002D2E6B" w:rsidP="00E75196">
      <w:pPr>
        <w:spacing w:line="360" w:lineRule="auto"/>
        <w:ind w:firstLine="405"/>
        <w:jc w:val="left"/>
        <w:rPr>
          <w:rFonts w:ascii="宋体" w:cs="宋体"/>
          <w:szCs w:val="21"/>
        </w:rPr>
      </w:pPr>
      <w:r>
        <w:rPr>
          <w:rFonts w:ascii="宋体" w:hAnsi="宋体" w:cs="宋体" w:hint="eastAsia"/>
          <w:szCs w:val="21"/>
        </w:rPr>
        <w:t>由于控制信号的产生和接收部分在控制器内部，为实现测试功能，将控制端引至指示灯前方的</w:t>
      </w:r>
      <w:r>
        <w:rPr>
          <w:rFonts w:ascii="宋体" w:hAnsi="宋体" w:cs="宋体"/>
          <w:szCs w:val="21"/>
        </w:rPr>
        <w:t>3</w:t>
      </w:r>
      <w:r>
        <w:rPr>
          <w:rFonts w:ascii="宋体" w:hAnsi="宋体" w:cs="宋体" w:hint="eastAsia"/>
          <w:szCs w:val="21"/>
        </w:rPr>
        <w:t>个排针，分别为信号点、控制点</w:t>
      </w:r>
      <w:r>
        <w:rPr>
          <w:rFonts w:ascii="宋体" w:hAnsi="宋体" w:cs="宋体"/>
          <w:szCs w:val="21"/>
        </w:rPr>
        <w:t>1</w:t>
      </w:r>
      <w:r>
        <w:rPr>
          <w:rFonts w:ascii="宋体" w:hAnsi="宋体" w:cs="宋体" w:hint="eastAsia"/>
          <w:szCs w:val="21"/>
        </w:rPr>
        <w:t>和控制点</w:t>
      </w:r>
      <w:r>
        <w:rPr>
          <w:rFonts w:ascii="宋体" w:hAnsi="宋体" w:cs="宋体"/>
          <w:szCs w:val="21"/>
        </w:rPr>
        <w:t>2</w:t>
      </w:r>
      <w:r>
        <w:rPr>
          <w:rFonts w:ascii="宋体" w:hAnsi="宋体" w:cs="宋体" w:hint="eastAsia"/>
          <w:szCs w:val="21"/>
        </w:rPr>
        <w:t>。可使用双跳线帽连接中间的信号点与控制点</w:t>
      </w:r>
      <w:r>
        <w:rPr>
          <w:rFonts w:ascii="宋体" w:hAnsi="宋体" w:cs="宋体"/>
          <w:szCs w:val="21"/>
        </w:rPr>
        <w:t>1</w:t>
      </w:r>
      <w:r>
        <w:rPr>
          <w:rFonts w:ascii="宋体" w:hAnsi="宋体" w:cs="宋体" w:hint="eastAsia"/>
          <w:szCs w:val="21"/>
        </w:rPr>
        <w:t>或控制点</w:t>
      </w:r>
      <w:r>
        <w:rPr>
          <w:rFonts w:ascii="宋体" w:hAnsi="宋体" w:cs="宋体"/>
          <w:szCs w:val="21"/>
        </w:rPr>
        <w:t>2</w:t>
      </w:r>
      <w:r>
        <w:rPr>
          <w:rFonts w:ascii="宋体" w:hAnsi="宋体" w:cs="宋体" w:hint="eastAsia"/>
          <w:szCs w:val="21"/>
        </w:rPr>
        <w:t>实现直流电机的启动</w:t>
      </w:r>
      <w:r>
        <w:rPr>
          <w:rFonts w:ascii="宋体" w:cs="宋体"/>
          <w:szCs w:val="21"/>
        </w:rPr>
        <w:t>-</w:t>
      </w:r>
      <w:r>
        <w:rPr>
          <w:rFonts w:ascii="宋体" w:hAnsi="宋体" w:cs="宋体" w:hint="eastAsia"/>
          <w:szCs w:val="21"/>
        </w:rPr>
        <w:t>顺时针转动和启动</w:t>
      </w:r>
      <w:r>
        <w:rPr>
          <w:rFonts w:ascii="宋体" w:cs="宋体"/>
          <w:szCs w:val="21"/>
        </w:rPr>
        <w:t>-</w:t>
      </w:r>
      <w:r>
        <w:rPr>
          <w:rFonts w:ascii="宋体" w:hAnsi="宋体" w:cs="宋体" w:hint="eastAsia"/>
          <w:szCs w:val="21"/>
        </w:rPr>
        <w:t>逆时针转动。</w:t>
      </w:r>
    </w:p>
    <w:p w:rsidR="002D2E6B" w:rsidRDefault="002D2E6B" w:rsidP="00E75196">
      <w:pPr>
        <w:spacing w:line="360" w:lineRule="auto"/>
        <w:ind w:firstLine="405"/>
        <w:jc w:val="left"/>
        <w:rPr>
          <w:rFonts w:ascii="宋体" w:cs="宋体"/>
          <w:szCs w:val="21"/>
        </w:rPr>
      </w:pPr>
      <w:r>
        <w:rPr>
          <w:rFonts w:ascii="宋体" w:hAnsi="宋体" w:cs="宋体" w:hint="eastAsia"/>
          <w:bCs/>
          <w:szCs w:val="21"/>
        </w:rPr>
        <w:t>直流电机控制器的检测可以脱机检测，也可以带机检测。脱机检测仅检测直流电机控制器是否正常，而带机检测则同时检测了直流电机是否正常。脱机检测是通过使用双跳线帽分别连接信号点与控制点</w:t>
      </w:r>
      <w:r>
        <w:rPr>
          <w:rFonts w:ascii="宋体" w:hAnsi="宋体" w:cs="宋体"/>
          <w:bCs/>
          <w:szCs w:val="21"/>
        </w:rPr>
        <w:t>1</w:t>
      </w:r>
      <w:r>
        <w:rPr>
          <w:rFonts w:ascii="宋体" w:hAnsi="宋体" w:cs="宋体" w:hint="eastAsia"/>
          <w:bCs/>
          <w:szCs w:val="21"/>
        </w:rPr>
        <w:t>和信号点与控制点</w:t>
      </w:r>
      <w:r>
        <w:rPr>
          <w:rFonts w:ascii="宋体" w:hAnsi="宋体" w:cs="宋体"/>
          <w:bCs/>
          <w:szCs w:val="21"/>
        </w:rPr>
        <w:t>2</w:t>
      </w:r>
      <w:r>
        <w:rPr>
          <w:rFonts w:ascii="宋体" w:hAnsi="宋体" w:cs="宋体" w:hint="eastAsia"/>
          <w:bCs/>
          <w:szCs w:val="21"/>
        </w:rPr>
        <w:t>，然后使用万用表测量直流电机控制器的控制输出端子</w:t>
      </w:r>
      <w:r>
        <w:rPr>
          <w:rFonts w:ascii="宋体" w:hAnsi="宋体" w:cs="宋体"/>
          <w:bCs/>
          <w:szCs w:val="21"/>
        </w:rPr>
        <w:t>+12V-OUT</w:t>
      </w:r>
      <w:r>
        <w:rPr>
          <w:rFonts w:ascii="宋体" w:hAnsi="宋体" w:cs="宋体" w:hint="eastAsia"/>
          <w:bCs/>
          <w:szCs w:val="21"/>
        </w:rPr>
        <w:t>与</w:t>
      </w:r>
      <w:r>
        <w:rPr>
          <w:rFonts w:ascii="宋体" w:hAnsi="宋体" w:cs="宋体"/>
          <w:bCs/>
          <w:szCs w:val="21"/>
        </w:rPr>
        <w:t>0V-OUT</w:t>
      </w:r>
      <w:r>
        <w:rPr>
          <w:rFonts w:ascii="宋体" w:hAnsi="宋体" w:cs="宋体" w:hint="eastAsia"/>
          <w:bCs/>
          <w:szCs w:val="21"/>
        </w:rPr>
        <w:t>之间的输出电压以及电压正负极的变化。由于测试点无法改变输出端子的波特率，无法检测电机转速的控制功能，如需检测则可在后续控制功能实现时使用示波器进行检测。带机检测是安装施工图将直流电机与直流电机控制器连接，通过观察直流电机的启动</w:t>
      </w:r>
      <w:r>
        <w:rPr>
          <w:rFonts w:ascii="宋体" w:cs="宋体"/>
          <w:bCs/>
          <w:szCs w:val="21"/>
        </w:rPr>
        <w:t>-</w:t>
      </w:r>
      <w:r>
        <w:rPr>
          <w:rFonts w:ascii="宋体" w:hAnsi="宋体" w:cs="宋体" w:hint="eastAsia"/>
          <w:bCs/>
          <w:szCs w:val="21"/>
        </w:rPr>
        <w:t>顺时针转动和启动</w:t>
      </w:r>
      <w:r>
        <w:rPr>
          <w:rFonts w:ascii="宋体" w:cs="宋体"/>
          <w:bCs/>
          <w:szCs w:val="21"/>
        </w:rPr>
        <w:t>-</w:t>
      </w:r>
      <w:r>
        <w:rPr>
          <w:rFonts w:ascii="宋体" w:hAnsi="宋体" w:cs="宋体" w:hint="eastAsia"/>
          <w:bCs/>
          <w:szCs w:val="21"/>
        </w:rPr>
        <w:t>逆时针转动观察直流电机和直流电机控制器是否正常。</w:t>
      </w:r>
    </w:p>
    <w:p w:rsidR="002D2E6B" w:rsidRDefault="002D2E6B" w:rsidP="00E75196">
      <w:pPr>
        <w:spacing w:line="360" w:lineRule="auto"/>
        <w:ind w:firstLine="405"/>
        <w:jc w:val="left"/>
        <w:rPr>
          <w:rFonts w:ascii="宋体" w:cs="宋体"/>
          <w:szCs w:val="21"/>
        </w:rPr>
      </w:pPr>
      <w:r>
        <w:rPr>
          <w:rFonts w:ascii="宋体" w:hAnsi="宋体" w:cs="宋体" w:hint="eastAsia"/>
          <w:szCs w:val="21"/>
        </w:rPr>
        <w:t>直流电机作为直流电机控制器的测试辅助装置，在检测前必须按照施工图将电机与直流电机控制器正确连接。连接示意图如下图所示。</w:t>
      </w:r>
    </w:p>
    <w:p w:rsidR="002D2E6B" w:rsidRDefault="002D2E6B" w:rsidP="00E75196">
      <w:pPr>
        <w:spacing w:line="360" w:lineRule="auto"/>
        <w:jc w:val="center"/>
        <w:rPr>
          <w:szCs w:val="21"/>
        </w:rPr>
      </w:pPr>
      <w:r>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43.5pt;height:168.75pt;visibility:visible">
            <v:imagedata r:id="rId7" o:title="" croptop="17173f" cropbottom="6736f" cropleft="8768f" cropright="19979f"/>
          </v:shape>
        </w:pict>
      </w:r>
    </w:p>
    <w:p w:rsidR="002D2E6B" w:rsidRDefault="002D2E6B" w:rsidP="00E75196">
      <w:pPr>
        <w:spacing w:line="360" w:lineRule="auto"/>
        <w:ind w:firstLine="405"/>
        <w:jc w:val="center"/>
        <w:rPr>
          <w:szCs w:val="21"/>
        </w:rPr>
      </w:pPr>
      <w:r>
        <w:rPr>
          <w:rFonts w:hint="eastAsia"/>
          <w:szCs w:val="21"/>
        </w:rPr>
        <w:t>直流电机控制线路连接示意图</w:t>
      </w:r>
    </w:p>
    <w:p w:rsidR="002D2E6B" w:rsidRDefault="002D2E6B" w:rsidP="00E75196">
      <w:pPr>
        <w:spacing w:line="360" w:lineRule="auto"/>
        <w:jc w:val="left"/>
        <w:rPr>
          <w:b/>
          <w:szCs w:val="21"/>
        </w:rPr>
      </w:pPr>
    </w:p>
    <w:p w:rsidR="002D2E6B" w:rsidRDefault="002D2E6B" w:rsidP="00E75196">
      <w:pPr>
        <w:spacing w:line="360" w:lineRule="auto"/>
        <w:jc w:val="left"/>
        <w:rPr>
          <w:b/>
          <w:szCs w:val="21"/>
        </w:rPr>
      </w:pPr>
    </w:p>
    <w:p w:rsidR="002D2E6B" w:rsidRDefault="002D2E6B" w:rsidP="00E75196">
      <w:pPr>
        <w:spacing w:line="360" w:lineRule="auto"/>
        <w:jc w:val="left"/>
        <w:rPr>
          <w:b/>
          <w:szCs w:val="21"/>
        </w:rPr>
      </w:pPr>
      <w:r>
        <w:rPr>
          <w:rFonts w:hint="eastAsia"/>
          <w:b/>
          <w:szCs w:val="21"/>
        </w:rPr>
        <w:t>检测设备：</w:t>
      </w:r>
    </w:p>
    <w:p w:rsidR="002D2E6B" w:rsidRDefault="002D2E6B" w:rsidP="00E75196">
      <w:pPr>
        <w:pStyle w:val="1"/>
        <w:numPr>
          <w:ilvl w:val="0"/>
          <w:numId w:val="3"/>
        </w:numPr>
        <w:spacing w:line="360" w:lineRule="auto"/>
        <w:ind w:firstLineChars="0"/>
        <w:jc w:val="left"/>
        <w:rPr>
          <w:szCs w:val="21"/>
        </w:rPr>
      </w:pPr>
      <w:r>
        <w:rPr>
          <w:rFonts w:hint="eastAsia"/>
          <w:szCs w:val="21"/>
        </w:rPr>
        <w:t>直流电机控制器；</w:t>
      </w:r>
    </w:p>
    <w:p w:rsidR="002D2E6B" w:rsidRDefault="002D2E6B" w:rsidP="00E75196">
      <w:pPr>
        <w:pStyle w:val="1"/>
        <w:numPr>
          <w:ilvl w:val="0"/>
          <w:numId w:val="3"/>
        </w:numPr>
        <w:spacing w:line="360" w:lineRule="auto"/>
        <w:ind w:firstLineChars="0"/>
        <w:jc w:val="left"/>
        <w:rPr>
          <w:szCs w:val="21"/>
        </w:rPr>
      </w:pPr>
      <w:r>
        <w:rPr>
          <w:rFonts w:hint="eastAsia"/>
          <w:szCs w:val="21"/>
        </w:rPr>
        <w:t>双针跳线帽。</w:t>
      </w:r>
    </w:p>
    <w:p w:rsidR="002D2E6B" w:rsidRDefault="002D2E6B" w:rsidP="00E75196">
      <w:pPr>
        <w:pStyle w:val="1"/>
        <w:numPr>
          <w:ilvl w:val="0"/>
          <w:numId w:val="3"/>
        </w:numPr>
        <w:spacing w:line="360" w:lineRule="auto"/>
        <w:ind w:firstLineChars="0"/>
        <w:jc w:val="left"/>
        <w:rPr>
          <w:b/>
          <w:szCs w:val="21"/>
        </w:rPr>
      </w:pPr>
      <w:r>
        <w:rPr>
          <w:rFonts w:hint="eastAsia"/>
          <w:szCs w:val="21"/>
        </w:rPr>
        <w:t>万用表</w:t>
      </w:r>
    </w:p>
    <w:p w:rsidR="002D2E6B" w:rsidRDefault="002D2E6B" w:rsidP="00E75196">
      <w:pPr>
        <w:spacing w:line="360" w:lineRule="auto"/>
        <w:jc w:val="left"/>
        <w:rPr>
          <w:b/>
          <w:szCs w:val="21"/>
        </w:rPr>
      </w:pPr>
      <w:r>
        <w:rPr>
          <w:rFonts w:hint="eastAsia"/>
          <w:b/>
          <w:szCs w:val="21"/>
        </w:rPr>
        <w:t>脱机检测：</w:t>
      </w:r>
    </w:p>
    <w:p w:rsidR="002D2E6B" w:rsidRDefault="002D2E6B" w:rsidP="00E75196">
      <w:pPr>
        <w:spacing w:line="360" w:lineRule="auto"/>
        <w:jc w:val="left"/>
        <w:rPr>
          <w:rFonts w:ascii="宋体" w:cs="宋体"/>
          <w:bCs/>
          <w:szCs w:val="21"/>
        </w:rPr>
      </w:pPr>
      <w:r>
        <w:rPr>
          <w:rFonts w:ascii="宋体" w:hAnsi="宋体" w:cs="宋体" w:hint="eastAsia"/>
          <w:bCs/>
          <w:szCs w:val="21"/>
        </w:rPr>
        <w:t>第一步：将万用表的选档旋钮旋转至测量直流电压</w:t>
      </w:r>
      <w:r>
        <w:rPr>
          <w:rFonts w:ascii="宋体" w:hAnsi="宋体" w:cs="宋体"/>
          <w:bCs/>
          <w:szCs w:val="21"/>
        </w:rPr>
        <w:t>20V</w:t>
      </w:r>
      <w:r>
        <w:rPr>
          <w:rFonts w:ascii="宋体" w:hAnsi="宋体" w:cs="宋体" w:hint="eastAsia"/>
          <w:bCs/>
          <w:szCs w:val="21"/>
        </w:rPr>
        <w:t>档位置；</w:t>
      </w:r>
    </w:p>
    <w:p w:rsidR="002D2E6B" w:rsidRDefault="002D2E6B" w:rsidP="00E75196">
      <w:pPr>
        <w:spacing w:line="360" w:lineRule="auto"/>
        <w:jc w:val="left"/>
        <w:rPr>
          <w:szCs w:val="21"/>
        </w:rPr>
      </w:pPr>
      <w:r>
        <w:rPr>
          <w:rFonts w:hint="eastAsia"/>
          <w:szCs w:val="21"/>
        </w:rPr>
        <w:t>第二步：确认万用表正常；</w:t>
      </w:r>
    </w:p>
    <w:p w:rsidR="002D2E6B" w:rsidRDefault="002D2E6B" w:rsidP="00E75196">
      <w:pPr>
        <w:spacing w:line="360" w:lineRule="auto"/>
        <w:jc w:val="left"/>
        <w:rPr>
          <w:szCs w:val="21"/>
        </w:rPr>
      </w:pPr>
      <w:r>
        <w:rPr>
          <w:rFonts w:hint="eastAsia"/>
          <w:szCs w:val="21"/>
        </w:rPr>
        <w:t>第三步：为直流电机控制器供电（供电方式与其它有源设备相同）；</w:t>
      </w:r>
    </w:p>
    <w:p w:rsidR="002D2E6B" w:rsidRDefault="002D2E6B" w:rsidP="00E75196">
      <w:pPr>
        <w:spacing w:line="360" w:lineRule="auto"/>
        <w:jc w:val="center"/>
        <w:rPr>
          <w:szCs w:val="21"/>
        </w:rPr>
      </w:pPr>
      <w:r>
        <w:rPr>
          <w:noProof/>
          <w:szCs w:val="21"/>
        </w:rPr>
        <w:pict>
          <v:shape id="图片 5" o:spid="_x0000_i1026" type="#_x0000_t75" alt="直流电机检测" style="width:274.5pt;height:194.25pt;visibility:visible">
            <v:imagedata r:id="rId8" o:title="" croptop="819f" cropbottom="17522f" cropleft="7282f" cropright="14624f"/>
          </v:shape>
        </w:pict>
      </w:r>
    </w:p>
    <w:p w:rsidR="002D2E6B" w:rsidRDefault="002D2E6B" w:rsidP="00E75196">
      <w:pPr>
        <w:pStyle w:val="1"/>
        <w:spacing w:line="360" w:lineRule="auto"/>
        <w:ind w:firstLineChars="0" w:firstLine="0"/>
        <w:jc w:val="center"/>
        <w:rPr>
          <w:szCs w:val="21"/>
        </w:rPr>
      </w:pPr>
      <w:r>
        <w:rPr>
          <w:rFonts w:hint="eastAsia"/>
          <w:szCs w:val="21"/>
        </w:rPr>
        <w:t>直流电机脱机检测示意图</w:t>
      </w:r>
    </w:p>
    <w:p w:rsidR="002D2E6B" w:rsidRDefault="002D2E6B" w:rsidP="00E75196">
      <w:pPr>
        <w:pStyle w:val="1"/>
        <w:spacing w:line="360" w:lineRule="auto"/>
        <w:ind w:firstLineChars="0" w:firstLine="0"/>
        <w:jc w:val="left"/>
        <w:rPr>
          <w:szCs w:val="21"/>
        </w:rPr>
      </w:pPr>
      <w:r>
        <w:rPr>
          <w:rFonts w:hint="eastAsia"/>
          <w:szCs w:val="21"/>
        </w:rPr>
        <w:t>第四步：将双针跳线帽连接</w:t>
      </w:r>
      <w:r>
        <w:rPr>
          <w:szCs w:val="21"/>
        </w:rPr>
        <w:t>J2</w:t>
      </w:r>
      <w:r>
        <w:rPr>
          <w:rFonts w:hint="eastAsia"/>
          <w:szCs w:val="21"/>
        </w:rPr>
        <w:t>测试点的右侧两个排针，此时直流电机内部驱动芯片</w:t>
      </w:r>
      <w:r>
        <w:rPr>
          <w:szCs w:val="21"/>
        </w:rPr>
        <w:t>L298</w:t>
      </w:r>
      <w:r>
        <w:rPr>
          <w:rFonts w:hint="eastAsia"/>
          <w:szCs w:val="21"/>
        </w:rPr>
        <w:t>会输出</w:t>
      </w:r>
      <w:r>
        <w:rPr>
          <w:szCs w:val="21"/>
        </w:rPr>
        <w:t>+12V</w:t>
      </w:r>
      <w:r>
        <w:rPr>
          <w:rFonts w:hint="eastAsia"/>
          <w:szCs w:val="21"/>
        </w:rPr>
        <w:t>差值的电压，再按照下图所示的连接方法测量控制信号输出端的电压极性。并做记录，记录内容有时间、</w:t>
      </w:r>
      <w:r>
        <w:rPr>
          <w:szCs w:val="21"/>
        </w:rPr>
        <w:t>J2</w:t>
      </w:r>
      <w:r>
        <w:rPr>
          <w:rFonts w:hint="eastAsia"/>
          <w:szCs w:val="21"/>
        </w:rPr>
        <w:t>连接情况、测量电压值以及红黑表笔所测的位置。</w:t>
      </w:r>
    </w:p>
    <w:p w:rsidR="002D2E6B" w:rsidRDefault="002D2E6B" w:rsidP="00E75196">
      <w:pPr>
        <w:pStyle w:val="1"/>
        <w:spacing w:line="360" w:lineRule="auto"/>
        <w:ind w:firstLineChars="0" w:firstLine="0"/>
        <w:jc w:val="left"/>
        <w:rPr>
          <w:szCs w:val="21"/>
        </w:rPr>
      </w:pPr>
      <w:r>
        <w:rPr>
          <w:rFonts w:hint="eastAsia"/>
          <w:szCs w:val="21"/>
        </w:rPr>
        <w:t>第五步：将双针跳线帽接到</w:t>
      </w:r>
      <w:r>
        <w:rPr>
          <w:szCs w:val="21"/>
        </w:rPr>
        <w:t>J2</w:t>
      </w:r>
      <w:r>
        <w:rPr>
          <w:rFonts w:hint="eastAsia"/>
          <w:szCs w:val="21"/>
        </w:rPr>
        <w:t>端子排的左侧两个排针上，此时直流电机内部驱动芯片</w:t>
      </w:r>
      <w:r>
        <w:rPr>
          <w:szCs w:val="21"/>
        </w:rPr>
        <w:t>L298</w:t>
      </w:r>
      <w:r>
        <w:rPr>
          <w:rFonts w:hint="eastAsia"/>
          <w:szCs w:val="21"/>
        </w:rPr>
        <w:t>会输出与之前极性相反的</w:t>
      </w:r>
      <w:r>
        <w:rPr>
          <w:szCs w:val="21"/>
        </w:rPr>
        <w:t>-12V</w:t>
      </w:r>
      <w:r>
        <w:rPr>
          <w:rFonts w:hint="eastAsia"/>
          <w:szCs w:val="21"/>
        </w:rPr>
        <w:t>差值的电压，在按照上图所示的连接方法测量控制信号输出端的电压极性，并做记录，切记在这一步测量时，红黑表笔的连接方式与上面连接方式相同。</w:t>
      </w:r>
    </w:p>
    <w:p w:rsidR="002D2E6B" w:rsidRDefault="002D2E6B" w:rsidP="00E75196">
      <w:pPr>
        <w:pStyle w:val="1"/>
        <w:spacing w:line="360" w:lineRule="auto"/>
        <w:ind w:firstLineChars="0" w:firstLine="0"/>
        <w:jc w:val="left"/>
        <w:rPr>
          <w:szCs w:val="21"/>
        </w:rPr>
      </w:pPr>
      <w:r>
        <w:rPr>
          <w:rFonts w:hint="eastAsia"/>
          <w:szCs w:val="21"/>
        </w:rPr>
        <w:t>第六步：将两次所记录的结果进行横向对比，如果两次检测结果显示，测得电压极性相反。就说明直流电机控制器可以正常使用。</w:t>
      </w:r>
    </w:p>
    <w:p w:rsidR="002D2E6B" w:rsidRDefault="002D2E6B" w:rsidP="00E75196">
      <w:pPr>
        <w:pStyle w:val="1"/>
        <w:spacing w:line="360" w:lineRule="auto"/>
        <w:ind w:firstLineChars="0" w:firstLine="0"/>
        <w:jc w:val="left"/>
        <w:rPr>
          <w:b/>
          <w:szCs w:val="21"/>
        </w:rPr>
      </w:pPr>
      <w:r>
        <w:rPr>
          <w:rFonts w:hint="eastAsia"/>
          <w:b/>
          <w:szCs w:val="21"/>
        </w:rPr>
        <w:t>带机检测：</w:t>
      </w:r>
    </w:p>
    <w:p w:rsidR="002D2E6B" w:rsidRDefault="002D2E6B" w:rsidP="00E75196">
      <w:pPr>
        <w:pStyle w:val="1"/>
        <w:spacing w:line="360" w:lineRule="auto"/>
        <w:ind w:firstLineChars="0" w:firstLine="0"/>
        <w:jc w:val="left"/>
        <w:rPr>
          <w:szCs w:val="21"/>
        </w:rPr>
      </w:pPr>
      <w:r>
        <w:rPr>
          <w:szCs w:val="21"/>
        </w:rPr>
        <w:t xml:space="preserve">    </w:t>
      </w:r>
      <w:r>
        <w:rPr>
          <w:rFonts w:hint="eastAsia"/>
          <w:szCs w:val="21"/>
        </w:rPr>
        <w:t>带机检测的方法与脱机检测基本相同，区别是按照施工图连接直流电机与直流电机控制器，通过使用双跳线帽连接信号点和控制点</w:t>
      </w:r>
      <w:r>
        <w:rPr>
          <w:szCs w:val="21"/>
        </w:rPr>
        <w:t>1</w:t>
      </w:r>
      <w:r>
        <w:rPr>
          <w:rFonts w:hint="eastAsia"/>
          <w:szCs w:val="21"/>
        </w:rPr>
        <w:t>以及信号点与控制点</w:t>
      </w:r>
      <w:r>
        <w:rPr>
          <w:szCs w:val="21"/>
        </w:rPr>
        <w:t>2</w:t>
      </w:r>
      <w:r>
        <w:rPr>
          <w:rFonts w:hint="eastAsia"/>
          <w:szCs w:val="21"/>
        </w:rPr>
        <w:t>观察直流电机的运行情况。双跳线帽连接信号点和控制点</w:t>
      </w:r>
      <w:r>
        <w:rPr>
          <w:szCs w:val="21"/>
        </w:rPr>
        <w:t>1</w:t>
      </w:r>
      <w:r>
        <w:rPr>
          <w:rFonts w:hint="eastAsia"/>
          <w:szCs w:val="21"/>
        </w:rPr>
        <w:t>时电机应顺时针转动，双跳线帽连接信号点和控制点</w:t>
      </w:r>
      <w:r>
        <w:rPr>
          <w:szCs w:val="21"/>
        </w:rPr>
        <w:t>2</w:t>
      </w:r>
      <w:r>
        <w:rPr>
          <w:rFonts w:hint="eastAsia"/>
          <w:szCs w:val="21"/>
        </w:rPr>
        <w:t>时应逆时针转动。如果转动正常而转向相反则说明直流电机与直流电机间的导线接错了。</w:t>
      </w:r>
    </w:p>
    <w:p w:rsidR="002D2E6B" w:rsidRDefault="002D2E6B" w:rsidP="00E75196">
      <w:pPr>
        <w:pStyle w:val="1"/>
        <w:spacing w:line="360" w:lineRule="auto"/>
        <w:ind w:firstLineChars="0" w:firstLine="0"/>
        <w:jc w:val="left"/>
        <w:rPr>
          <w:b/>
          <w:szCs w:val="21"/>
        </w:rPr>
      </w:pPr>
      <w:r>
        <w:rPr>
          <w:rFonts w:hint="eastAsia"/>
          <w:b/>
          <w:szCs w:val="21"/>
        </w:rPr>
        <w:t>测试结论：</w:t>
      </w:r>
    </w:p>
    <w:p w:rsidR="002D2E6B" w:rsidRDefault="002D2E6B" w:rsidP="00E75196">
      <w:pPr>
        <w:pStyle w:val="1"/>
        <w:spacing w:line="360" w:lineRule="auto"/>
        <w:ind w:firstLineChars="0"/>
        <w:jc w:val="left"/>
      </w:pPr>
      <w:r>
        <w:rPr>
          <w:rFonts w:hint="eastAsia"/>
          <w:szCs w:val="21"/>
        </w:rPr>
        <w:t>按照以上步骤就可以正确判断直流电机控制器能否正常工作，如果能够顺利的进行以上步骤，且测试结果与上述步骤结果相同，即就说明直流电机控制器能够并入系统正常使用，如果在测试过程中遇到与上述结果不同，应</w:t>
      </w:r>
      <w:bookmarkStart w:id="0" w:name="_GoBack"/>
      <w:bookmarkEnd w:id="0"/>
      <w:r>
        <w:rPr>
          <w:rFonts w:hint="eastAsia"/>
          <w:szCs w:val="21"/>
        </w:rPr>
        <w:t>检测故障原因，待问题解决后再继续上述步骤，继续检测。</w:t>
      </w:r>
    </w:p>
    <w:p w:rsidR="002D2E6B" w:rsidRDefault="002D2E6B">
      <w:pPr>
        <w:spacing w:line="360" w:lineRule="auto"/>
        <w:jc w:val="center"/>
        <w:rPr>
          <w:szCs w:val="21"/>
        </w:rPr>
      </w:pPr>
    </w:p>
    <w:sectPr w:rsidR="002D2E6B" w:rsidSect="004E55DA">
      <w:footerReference w:type="default" r:id="rId9"/>
      <w:pgSz w:w="9197" w:h="11544" w:code="9"/>
      <w:pgMar w:top="851" w:right="851" w:bottom="567"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E6B" w:rsidRDefault="002D2E6B" w:rsidP="00390360">
      <w:r>
        <w:separator/>
      </w:r>
    </w:p>
  </w:endnote>
  <w:endnote w:type="continuationSeparator" w:id="0">
    <w:p w:rsidR="002D2E6B" w:rsidRDefault="002D2E6B" w:rsidP="003903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E6B" w:rsidRDefault="002D2E6B">
    <w:pPr>
      <w:pStyle w:val="Footer"/>
      <w:jc w:val="center"/>
    </w:pPr>
    <w:r>
      <w:rPr>
        <w:b/>
      </w:rPr>
      <w:fldChar w:fldCharType="begin"/>
    </w:r>
    <w:r>
      <w:rPr>
        <w:b/>
      </w:rPr>
      <w:instrText>PAGE</w:instrText>
    </w:r>
    <w:r>
      <w:rPr>
        <w:b/>
      </w:rPr>
      <w:fldChar w:fldCharType="separate"/>
    </w:r>
    <w:r>
      <w:rPr>
        <w:b/>
        <w:noProof/>
      </w:rPr>
      <w:t>1</w:t>
    </w:r>
    <w:r>
      <w:rPr>
        <w:b/>
      </w:rPr>
      <w:fldChar w:fldCharType="end"/>
    </w:r>
    <w:r>
      <w:rPr>
        <w:lang w:val="zh-CN"/>
      </w:rPr>
      <w:t xml:space="preserve"> / </w:t>
    </w:r>
    <w:r>
      <w:rPr>
        <w:b/>
      </w:rPr>
      <w:fldChar w:fldCharType="begin"/>
    </w:r>
    <w:r>
      <w:rPr>
        <w:b/>
      </w:rPr>
      <w:instrText>NUMPAGES</w:instrText>
    </w:r>
    <w:r>
      <w:rPr>
        <w:b/>
      </w:rPr>
      <w:fldChar w:fldCharType="separate"/>
    </w:r>
    <w:r>
      <w:rPr>
        <w:b/>
        <w:noProof/>
      </w:rPr>
      <w:t>4</w:t>
    </w:r>
    <w:r>
      <w:rPr>
        <w:b/>
      </w:rPr>
      <w:fldChar w:fldCharType="end"/>
    </w:r>
  </w:p>
  <w:p w:rsidR="002D2E6B" w:rsidRDefault="002D2E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E6B" w:rsidRDefault="002D2E6B" w:rsidP="00390360">
      <w:r>
        <w:separator/>
      </w:r>
    </w:p>
  </w:footnote>
  <w:footnote w:type="continuationSeparator" w:id="0">
    <w:p w:rsidR="002D2E6B" w:rsidRDefault="002D2E6B" w:rsidP="003903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F2932"/>
    <w:multiLevelType w:val="multilevel"/>
    <w:tmpl w:val="4C9F2932"/>
    <w:lvl w:ilvl="0">
      <w:start w:val="1"/>
      <w:numFmt w:val="decimal"/>
      <w:lvlText w:val="%1、"/>
      <w:lvlJc w:val="left"/>
      <w:pPr>
        <w:ind w:left="36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5D2B06F9"/>
    <w:multiLevelType w:val="multilevel"/>
    <w:tmpl w:val="5D2B06F9"/>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66260A07"/>
    <w:multiLevelType w:val="multilevel"/>
    <w:tmpl w:val="66260A07"/>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5ADD"/>
    <w:rsid w:val="000024B2"/>
    <w:rsid w:val="00006FE9"/>
    <w:rsid w:val="0001036C"/>
    <w:rsid w:val="00012B32"/>
    <w:rsid w:val="00012D9C"/>
    <w:rsid w:val="00021284"/>
    <w:rsid w:val="00021ED3"/>
    <w:rsid w:val="00025618"/>
    <w:rsid w:val="0002566B"/>
    <w:rsid w:val="000256DE"/>
    <w:rsid w:val="00032C25"/>
    <w:rsid w:val="00034060"/>
    <w:rsid w:val="00035905"/>
    <w:rsid w:val="00040041"/>
    <w:rsid w:val="00043CBD"/>
    <w:rsid w:val="00047D37"/>
    <w:rsid w:val="00053C4F"/>
    <w:rsid w:val="0005592B"/>
    <w:rsid w:val="000573D1"/>
    <w:rsid w:val="00063D6B"/>
    <w:rsid w:val="0006426F"/>
    <w:rsid w:val="00065576"/>
    <w:rsid w:val="00065831"/>
    <w:rsid w:val="000667A1"/>
    <w:rsid w:val="00072B94"/>
    <w:rsid w:val="000738A4"/>
    <w:rsid w:val="000745F7"/>
    <w:rsid w:val="000777AC"/>
    <w:rsid w:val="00077EAB"/>
    <w:rsid w:val="000812F1"/>
    <w:rsid w:val="00083D2A"/>
    <w:rsid w:val="0008487B"/>
    <w:rsid w:val="000867C1"/>
    <w:rsid w:val="00086E17"/>
    <w:rsid w:val="000930F8"/>
    <w:rsid w:val="000973BA"/>
    <w:rsid w:val="000A008E"/>
    <w:rsid w:val="000A7F9C"/>
    <w:rsid w:val="000C534F"/>
    <w:rsid w:val="000D49DF"/>
    <w:rsid w:val="000D5DC1"/>
    <w:rsid w:val="000D73EA"/>
    <w:rsid w:val="000D7DB3"/>
    <w:rsid w:val="000E3CD2"/>
    <w:rsid w:val="000E5BAC"/>
    <w:rsid w:val="000E63E4"/>
    <w:rsid w:val="000E6532"/>
    <w:rsid w:val="000F0218"/>
    <w:rsid w:val="000F0434"/>
    <w:rsid w:val="000F0B69"/>
    <w:rsid w:val="000F5CF0"/>
    <w:rsid w:val="000F5ED3"/>
    <w:rsid w:val="00102641"/>
    <w:rsid w:val="00104274"/>
    <w:rsid w:val="00104CB5"/>
    <w:rsid w:val="00105127"/>
    <w:rsid w:val="00107B5D"/>
    <w:rsid w:val="00111483"/>
    <w:rsid w:val="001164EF"/>
    <w:rsid w:val="00117F62"/>
    <w:rsid w:val="00120D8D"/>
    <w:rsid w:val="00121324"/>
    <w:rsid w:val="00131F02"/>
    <w:rsid w:val="001325B8"/>
    <w:rsid w:val="00133FAB"/>
    <w:rsid w:val="00141872"/>
    <w:rsid w:val="00145094"/>
    <w:rsid w:val="0014552E"/>
    <w:rsid w:val="00146D83"/>
    <w:rsid w:val="00150867"/>
    <w:rsid w:val="00151BED"/>
    <w:rsid w:val="00155A76"/>
    <w:rsid w:val="00156E9D"/>
    <w:rsid w:val="00157316"/>
    <w:rsid w:val="00163F1A"/>
    <w:rsid w:val="00164321"/>
    <w:rsid w:val="001645E5"/>
    <w:rsid w:val="00164CA2"/>
    <w:rsid w:val="00171AF7"/>
    <w:rsid w:val="00176697"/>
    <w:rsid w:val="001821AC"/>
    <w:rsid w:val="0018314C"/>
    <w:rsid w:val="0018492E"/>
    <w:rsid w:val="00185699"/>
    <w:rsid w:val="00191223"/>
    <w:rsid w:val="0019273F"/>
    <w:rsid w:val="00194643"/>
    <w:rsid w:val="001A3352"/>
    <w:rsid w:val="001A5B89"/>
    <w:rsid w:val="001A7D60"/>
    <w:rsid w:val="001B63F7"/>
    <w:rsid w:val="001B6A2B"/>
    <w:rsid w:val="001B73B9"/>
    <w:rsid w:val="001C0142"/>
    <w:rsid w:val="001C046E"/>
    <w:rsid w:val="001C311A"/>
    <w:rsid w:val="001D1EEA"/>
    <w:rsid w:val="001D279C"/>
    <w:rsid w:val="001D335B"/>
    <w:rsid w:val="001D52A9"/>
    <w:rsid w:val="001D5E8A"/>
    <w:rsid w:val="001D7127"/>
    <w:rsid w:val="001E4176"/>
    <w:rsid w:val="001E437D"/>
    <w:rsid w:val="001E4A13"/>
    <w:rsid w:val="001E674C"/>
    <w:rsid w:val="001F06B1"/>
    <w:rsid w:val="001F2F36"/>
    <w:rsid w:val="001F36D3"/>
    <w:rsid w:val="00204041"/>
    <w:rsid w:val="00204477"/>
    <w:rsid w:val="00206790"/>
    <w:rsid w:val="002067F3"/>
    <w:rsid w:val="00211F8D"/>
    <w:rsid w:val="00220F23"/>
    <w:rsid w:val="002238D0"/>
    <w:rsid w:val="00226328"/>
    <w:rsid w:val="00227EB7"/>
    <w:rsid w:val="00235E5A"/>
    <w:rsid w:val="00236234"/>
    <w:rsid w:val="0024010C"/>
    <w:rsid w:val="002402D1"/>
    <w:rsid w:val="0024162C"/>
    <w:rsid w:val="00241800"/>
    <w:rsid w:val="00245AA5"/>
    <w:rsid w:val="00245D23"/>
    <w:rsid w:val="00246BA1"/>
    <w:rsid w:val="00251907"/>
    <w:rsid w:val="00254CB4"/>
    <w:rsid w:val="00256E74"/>
    <w:rsid w:val="00262124"/>
    <w:rsid w:val="00273AB8"/>
    <w:rsid w:val="00274463"/>
    <w:rsid w:val="00275A56"/>
    <w:rsid w:val="00276DFC"/>
    <w:rsid w:val="00277AF6"/>
    <w:rsid w:val="0028411C"/>
    <w:rsid w:val="00294B21"/>
    <w:rsid w:val="002A2631"/>
    <w:rsid w:val="002A311E"/>
    <w:rsid w:val="002A345E"/>
    <w:rsid w:val="002B025E"/>
    <w:rsid w:val="002B1E43"/>
    <w:rsid w:val="002B3CC3"/>
    <w:rsid w:val="002B5EF9"/>
    <w:rsid w:val="002C2B7C"/>
    <w:rsid w:val="002C2CA6"/>
    <w:rsid w:val="002C3DA6"/>
    <w:rsid w:val="002C56B7"/>
    <w:rsid w:val="002D1288"/>
    <w:rsid w:val="002D2E6B"/>
    <w:rsid w:val="002D3A05"/>
    <w:rsid w:val="002D60E7"/>
    <w:rsid w:val="002D7FF8"/>
    <w:rsid w:val="002E0AD9"/>
    <w:rsid w:val="002E54F6"/>
    <w:rsid w:val="002F0740"/>
    <w:rsid w:val="003024C9"/>
    <w:rsid w:val="00305D9A"/>
    <w:rsid w:val="0031404E"/>
    <w:rsid w:val="00316A58"/>
    <w:rsid w:val="0032045D"/>
    <w:rsid w:val="003224FC"/>
    <w:rsid w:val="00324A08"/>
    <w:rsid w:val="00330792"/>
    <w:rsid w:val="003318B0"/>
    <w:rsid w:val="00331FE4"/>
    <w:rsid w:val="00333B01"/>
    <w:rsid w:val="003344EF"/>
    <w:rsid w:val="003355E1"/>
    <w:rsid w:val="00336DD0"/>
    <w:rsid w:val="00345BE6"/>
    <w:rsid w:val="00351990"/>
    <w:rsid w:val="00352041"/>
    <w:rsid w:val="003532C6"/>
    <w:rsid w:val="003543E6"/>
    <w:rsid w:val="0035500E"/>
    <w:rsid w:val="00361130"/>
    <w:rsid w:val="003628D5"/>
    <w:rsid w:val="00372B35"/>
    <w:rsid w:val="003745CD"/>
    <w:rsid w:val="0037470A"/>
    <w:rsid w:val="0037494B"/>
    <w:rsid w:val="00381C41"/>
    <w:rsid w:val="003853BA"/>
    <w:rsid w:val="0038762F"/>
    <w:rsid w:val="003878BC"/>
    <w:rsid w:val="00390360"/>
    <w:rsid w:val="003916CB"/>
    <w:rsid w:val="00391D2F"/>
    <w:rsid w:val="00392435"/>
    <w:rsid w:val="003945EE"/>
    <w:rsid w:val="003A1FA6"/>
    <w:rsid w:val="003A5C57"/>
    <w:rsid w:val="003A7B2C"/>
    <w:rsid w:val="003B15FE"/>
    <w:rsid w:val="003B267F"/>
    <w:rsid w:val="003C185A"/>
    <w:rsid w:val="003C1B0E"/>
    <w:rsid w:val="003C6D37"/>
    <w:rsid w:val="003D2FC8"/>
    <w:rsid w:val="003D39DB"/>
    <w:rsid w:val="003D4F00"/>
    <w:rsid w:val="003E0FFC"/>
    <w:rsid w:val="003E3292"/>
    <w:rsid w:val="003E35EC"/>
    <w:rsid w:val="003E6D1A"/>
    <w:rsid w:val="003E7E6A"/>
    <w:rsid w:val="003F10D7"/>
    <w:rsid w:val="003F401B"/>
    <w:rsid w:val="003F5BAA"/>
    <w:rsid w:val="00400F2E"/>
    <w:rsid w:val="004022F8"/>
    <w:rsid w:val="0040370E"/>
    <w:rsid w:val="00404581"/>
    <w:rsid w:val="00405CBE"/>
    <w:rsid w:val="004107FC"/>
    <w:rsid w:val="004133E3"/>
    <w:rsid w:val="00422172"/>
    <w:rsid w:val="004224E6"/>
    <w:rsid w:val="00424D35"/>
    <w:rsid w:val="00426EEA"/>
    <w:rsid w:val="004305F4"/>
    <w:rsid w:val="00436447"/>
    <w:rsid w:val="00437531"/>
    <w:rsid w:val="004400AF"/>
    <w:rsid w:val="00441B13"/>
    <w:rsid w:val="004434FA"/>
    <w:rsid w:val="00447F8A"/>
    <w:rsid w:val="00450F5E"/>
    <w:rsid w:val="004519A4"/>
    <w:rsid w:val="00451B0E"/>
    <w:rsid w:val="0046607E"/>
    <w:rsid w:val="0047027D"/>
    <w:rsid w:val="00477C1B"/>
    <w:rsid w:val="00485540"/>
    <w:rsid w:val="00485E18"/>
    <w:rsid w:val="00486131"/>
    <w:rsid w:val="004926D5"/>
    <w:rsid w:val="004A2546"/>
    <w:rsid w:val="004A4809"/>
    <w:rsid w:val="004A5931"/>
    <w:rsid w:val="004A710B"/>
    <w:rsid w:val="004B7D5F"/>
    <w:rsid w:val="004C08DE"/>
    <w:rsid w:val="004C1756"/>
    <w:rsid w:val="004C1C1B"/>
    <w:rsid w:val="004C25E0"/>
    <w:rsid w:val="004C7DDF"/>
    <w:rsid w:val="004D2E72"/>
    <w:rsid w:val="004D3946"/>
    <w:rsid w:val="004D5B5C"/>
    <w:rsid w:val="004D6067"/>
    <w:rsid w:val="004D668A"/>
    <w:rsid w:val="004E353F"/>
    <w:rsid w:val="004E3914"/>
    <w:rsid w:val="004E55DA"/>
    <w:rsid w:val="004E79BC"/>
    <w:rsid w:val="004E7A99"/>
    <w:rsid w:val="004F3780"/>
    <w:rsid w:val="004F3815"/>
    <w:rsid w:val="004F75DD"/>
    <w:rsid w:val="005013EC"/>
    <w:rsid w:val="00501FA7"/>
    <w:rsid w:val="00503470"/>
    <w:rsid w:val="0050487B"/>
    <w:rsid w:val="00510E29"/>
    <w:rsid w:val="00514EC1"/>
    <w:rsid w:val="0051675B"/>
    <w:rsid w:val="005237DD"/>
    <w:rsid w:val="005268A6"/>
    <w:rsid w:val="00526FBE"/>
    <w:rsid w:val="00527FD9"/>
    <w:rsid w:val="005314F1"/>
    <w:rsid w:val="005316E0"/>
    <w:rsid w:val="00531FF2"/>
    <w:rsid w:val="005335AF"/>
    <w:rsid w:val="00552B57"/>
    <w:rsid w:val="0055400F"/>
    <w:rsid w:val="00554DD6"/>
    <w:rsid w:val="00557D4A"/>
    <w:rsid w:val="005643BD"/>
    <w:rsid w:val="00570B84"/>
    <w:rsid w:val="0057391A"/>
    <w:rsid w:val="005739C7"/>
    <w:rsid w:val="00575113"/>
    <w:rsid w:val="005754A4"/>
    <w:rsid w:val="00580169"/>
    <w:rsid w:val="00580545"/>
    <w:rsid w:val="00583EB3"/>
    <w:rsid w:val="00596FC7"/>
    <w:rsid w:val="005A28E1"/>
    <w:rsid w:val="005A4745"/>
    <w:rsid w:val="005B11EE"/>
    <w:rsid w:val="005B19A9"/>
    <w:rsid w:val="005B3759"/>
    <w:rsid w:val="005C0CD8"/>
    <w:rsid w:val="005C3EE8"/>
    <w:rsid w:val="005C4494"/>
    <w:rsid w:val="005C6B0C"/>
    <w:rsid w:val="005D1CFF"/>
    <w:rsid w:val="005D31EE"/>
    <w:rsid w:val="005E3D80"/>
    <w:rsid w:val="005E5981"/>
    <w:rsid w:val="005E63B0"/>
    <w:rsid w:val="005F1D00"/>
    <w:rsid w:val="005F2286"/>
    <w:rsid w:val="00600EC0"/>
    <w:rsid w:val="00617215"/>
    <w:rsid w:val="006176B9"/>
    <w:rsid w:val="0062414B"/>
    <w:rsid w:val="006263AD"/>
    <w:rsid w:val="00634974"/>
    <w:rsid w:val="00641ACD"/>
    <w:rsid w:val="00643256"/>
    <w:rsid w:val="00650CCC"/>
    <w:rsid w:val="00651499"/>
    <w:rsid w:val="00651BCE"/>
    <w:rsid w:val="00655DDD"/>
    <w:rsid w:val="00656E02"/>
    <w:rsid w:val="00660322"/>
    <w:rsid w:val="006616EB"/>
    <w:rsid w:val="00663A53"/>
    <w:rsid w:val="006644A8"/>
    <w:rsid w:val="00667094"/>
    <w:rsid w:val="00671342"/>
    <w:rsid w:val="00673BA0"/>
    <w:rsid w:val="00674556"/>
    <w:rsid w:val="00675281"/>
    <w:rsid w:val="006773EB"/>
    <w:rsid w:val="0068145E"/>
    <w:rsid w:val="00687B64"/>
    <w:rsid w:val="00687BF0"/>
    <w:rsid w:val="00687DD1"/>
    <w:rsid w:val="006901E1"/>
    <w:rsid w:val="006920BF"/>
    <w:rsid w:val="00692DCC"/>
    <w:rsid w:val="00695C0A"/>
    <w:rsid w:val="006962FE"/>
    <w:rsid w:val="00697C97"/>
    <w:rsid w:val="006A72D5"/>
    <w:rsid w:val="006B3347"/>
    <w:rsid w:val="006C0E89"/>
    <w:rsid w:val="006C218D"/>
    <w:rsid w:val="006C230F"/>
    <w:rsid w:val="006C30A8"/>
    <w:rsid w:val="006C38A7"/>
    <w:rsid w:val="006C5B62"/>
    <w:rsid w:val="006C5D7F"/>
    <w:rsid w:val="006D0BC9"/>
    <w:rsid w:val="006D25CF"/>
    <w:rsid w:val="006D6013"/>
    <w:rsid w:val="006E0E3D"/>
    <w:rsid w:val="006E11C7"/>
    <w:rsid w:val="006E3A50"/>
    <w:rsid w:val="006E503E"/>
    <w:rsid w:val="006F43B0"/>
    <w:rsid w:val="006F5368"/>
    <w:rsid w:val="006F6329"/>
    <w:rsid w:val="00711D24"/>
    <w:rsid w:val="00714FA7"/>
    <w:rsid w:val="007151DB"/>
    <w:rsid w:val="007171DD"/>
    <w:rsid w:val="0071772A"/>
    <w:rsid w:val="0072182E"/>
    <w:rsid w:val="00723246"/>
    <w:rsid w:val="00724E5D"/>
    <w:rsid w:val="00725CC2"/>
    <w:rsid w:val="00735E99"/>
    <w:rsid w:val="0073719C"/>
    <w:rsid w:val="00742CD2"/>
    <w:rsid w:val="0074624C"/>
    <w:rsid w:val="00747BE6"/>
    <w:rsid w:val="00760BCB"/>
    <w:rsid w:val="0076516A"/>
    <w:rsid w:val="007734A8"/>
    <w:rsid w:val="00775DCD"/>
    <w:rsid w:val="00776B4E"/>
    <w:rsid w:val="00785ADD"/>
    <w:rsid w:val="00786686"/>
    <w:rsid w:val="00791EE9"/>
    <w:rsid w:val="00794782"/>
    <w:rsid w:val="007A1067"/>
    <w:rsid w:val="007A15F8"/>
    <w:rsid w:val="007A3411"/>
    <w:rsid w:val="007A74FD"/>
    <w:rsid w:val="007B2A76"/>
    <w:rsid w:val="007B4049"/>
    <w:rsid w:val="007B5360"/>
    <w:rsid w:val="007B74A3"/>
    <w:rsid w:val="007B7CAE"/>
    <w:rsid w:val="007C226C"/>
    <w:rsid w:val="007C382E"/>
    <w:rsid w:val="007C753A"/>
    <w:rsid w:val="007D24E2"/>
    <w:rsid w:val="007D463D"/>
    <w:rsid w:val="007D5009"/>
    <w:rsid w:val="007D69EF"/>
    <w:rsid w:val="007D78BE"/>
    <w:rsid w:val="007E2F6B"/>
    <w:rsid w:val="007F5716"/>
    <w:rsid w:val="007F6DDC"/>
    <w:rsid w:val="008024F6"/>
    <w:rsid w:val="00802AE7"/>
    <w:rsid w:val="00802BFA"/>
    <w:rsid w:val="00803BF6"/>
    <w:rsid w:val="00811705"/>
    <w:rsid w:val="008145C6"/>
    <w:rsid w:val="00816088"/>
    <w:rsid w:val="00826A01"/>
    <w:rsid w:val="00832DA3"/>
    <w:rsid w:val="00840F49"/>
    <w:rsid w:val="0084328A"/>
    <w:rsid w:val="008434FE"/>
    <w:rsid w:val="008458CD"/>
    <w:rsid w:val="0085057C"/>
    <w:rsid w:val="00856CA9"/>
    <w:rsid w:val="008607D8"/>
    <w:rsid w:val="00861A1C"/>
    <w:rsid w:val="008665F6"/>
    <w:rsid w:val="008707F5"/>
    <w:rsid w:val="00874A2F"/>
    <w:rsid w:val="00874C8E"/>
    <w:rsid w:val="00881A20"/>
    <w:rsid w:val="008826F2"/>
    <w:rsid w:val="00883381"/>
    <w:rsid w:val="00890622"/>
    <w:rsid w:val="008941A7"/>
    <w:rsid w:val="0089782F"/>
    <w:rsid w:val="008A1643"/>
    <w:rsid w:val="008A25E0"/>
    <w:rsid w:val="008A47AF"/>
    <w:rsid w:val="008B2224"/>
    <w:rsid w:val="008B329F"/>
    <w:rsid w:val="008B42F6"/>
    <w:rsid w:val="008B7B50"/>
    <w:rsid w:val="008C05B3"/>
    <w:rsid w:val="008C2436"/>
    <w:rsid w:val="008C334D"/>
    <w:rsid w:val="008C4B7D"/>
    <w:rsid w:val="008C565D"/>
    <w:rsid w:val="008D219F"/>
    <w:rsid w:val="008E0619"/>
    <w:rsid w:val="008E469F"/>
    <w:rsid w:val="008E4B17"/>
    <w:rsid w:val="008E4BA5"/>
    <w:rsid w:val="008E685F"/>
    <w:rsid w:val="008E75ED"/>
    <w:rsid w:val="008F19A4"/>
    <w:rsid w:val="008F6BA3"/>
    <w:rsid w:val="008F735F"/>
    <w:rsid w:val="0090162B"/>
    <w:rsid w:val="009056E7"/>
    <w:rsid w:val="00906F69"/>
    <w:rsid w:val="00907A20"/>
    <w:rsid w:val="00911185"/>
    <w:rsid w:val="009211BA"/>
    <w:rsid w:val="0093299B"/>
    <w:rsid w:val="00932C20"/>
    <w:rsid w:val="00947451"/>
    <w:rsid w:val="0094792B"/>
    <w:rsid w:val="00953280"/>
    <w:rsid w:val="00953462"/>
    <w:rsid w:val="00956196"/>
    <w:rsid w:val="00956ECA"/>
    <w:rsid w:val="00957AD5"/>
    <w:rsid w:val="0097255E"/>
    <w:rsid w:val="009801C8"/>
    <w:rsid w:val="00981953"/>
    <w:rsid w:val="009845E6"/>
    <w:rsid w:val="00986948"/>
    <w:rsid w:val="009875FE"/>
    <w:rsid w:val="00987EE1"/>
    <w:rsid w:val="00990264"/>
    <w:rsid w:val="009A16AC"/>
    <w:rsid w:val="009A74CF"/>
    <w:rsid w:val="009B1605"/>
    <w:rsid w:val="009B406A"/>
    <w:rsid w:val="009B5BFD"/>
    <w:rsid w:val="009D21D5"/>
    <w:rsid w:val="009D2C29"/>
    <w:rsid w:val="009D3181"/>
    <w:rsid w:val="009D35F9"/>
    <w:rsid w:val="009D52FA"/>
    <w:rsid w:val="009D63DE"/>
    <w:rsid w:val="009E082B"/>
    <w:rsid w:val="009E3A46"/>
    <w:rsid w:val="009E502B"/>
    <w:rsid w:val="009E69F0"/>
    <w:rsid w:val="009F4B2E"/>
    <w:rsid w:val="009F7941"/>
    <w:rsid w:val="00A00906"/>
    <w:rsid w:val="00A00D27"/>
    <w:rsid w:val="00A033CF"/>
    <w:rsid w:val="00A05D71"/>
    <w:rsid w:val="00A06179"/>
    <w:rsid w:val="00A06484"/>
    <w:rsid w:val="00A06C5F"/>
    <w:rsid w:val="00A114D2"/>
    <w:rsid w:val="00A14E0A"/>
    <w:rsid w:val="00A16C31"/>
    <w:rsid w:val="00A21B97"/>
    <w:rsid w:val="00A2272C"/>
    <w:rsid w:val="00A25176"/>
    <w:rsid w:val="00A266FF"/>
    <w:rsid w:val="00A26726"/>
    <w:rsid w:val="00A27A48"/>
    <w:rsid w:val="00A32C99"/>
    <w:rsid w:val="00A34A7B"/>
    <w:rsid w:val="00A362F4"/>
    <w:rsid w:val="00A37782"/>
    <w:rsid w:val="00A433C4"/>
    <w:rsid w:val="00A43432"/>
    <w:rsid w:val="00A47F7B"/>
    <w:rsid w:val="00A51419"/>
    <w:rsid w:val="00A540F3"/>
    <w:rsid w:val="00A5410D"/>
    <w:rsid w:val="00A5574C"/>
    <w:rsid w:val="00A57302"/>
    <w:rsid w:val="00A57539"/>
    <w:rsid w:val="00A57EE7"/>
    <w:rsid w:val="00A604E8"/>
    <w:rsid w:val="00A60661"/>
    <w:rsid w:val="00A60B74"/>
    <w:rsid w:val="00A62B20"/>
    <w:rsid w:val="00A64367"/>
    <w:rsid w:val="00A815D9"/>
    <w:rsid w:val="00A83AA2"/>
    <w:rsid w:val="00A92A1B"/>
    <w:rsid w:val="00A92BD9"/>
    <w:rsid w:val="00A95112"/>
    <w:rsid w:val="00A9560E"/>
    <w:rsid w:val="00AA1C11"/>
    <w:rsid w:val="00AB0289"/>
    <w:rsid w:val="00AB3CA8"/>
    <w:rsid w:val="00AB4B82"/>
    <w:rsid w:val="00AB6E2E"/>
    <w:rsid w:val="00AC5C21"/>
    <w:rsid w:val="00AC6566"/>
    <w:rsid w:val="00AC7123"/>
    <w:rsid w:val="00AD1782"/>
    <w:rsid w:val="00AD4BD1"/>
    <w:rsid w:val="00AD5843"/>
    <w:rsid w:val="00AD6021"/>
    <w:rsid w:val="00AD61F5"/>
    <w:rsid w:val="00AD75AD"/>
    <w:rsid w:val="00AF0617"/>
    <w:rsid w:val="00AF5353"/>
    <w:rsid w:val="00AF64B1"/>
    <w:rsid w:val="00B02C2B"/>
    <w:rsid w:val="00B02CE2"/>
    <w:rsid w:val="00B155E0"/>
    <w:rsid w:val="00B16CDC"/>
    <w:rsid w:val="00B213B1"/>
    <w:rsid w:val="00B223CB"/>
    <w:rsid w:val="00B23A51"/>
    <w:rsid w:val="00B24B35"/>
    <w:rsid w:val="00B30D6E"/>
    <w:rsid w:val="00B32B2D"/>
    <w:rsid w:val="00B33C16"/>
    <w:rsid w:val="00B35F6C"/>
    <w:rsid w:val="00B42F98"/>
    <w:rsid w:val="00B45851"/>
    <w:rsid w:val="00B51A24"/>
    <w:rsid w:val="00B5363B"/>
    <w:rsid w:val="00B5515D"/>
    <w:rsid w:val="00B641D6"/>
    <w:rsid w:val="00B65632"/>
    <w:rsid w:val="00B72B29"/>
    <w:rsid w:val="00B75E2F"/>
    <w:rsid w:val="00B76A20"/>
    <w:rsid w:val="00B77C28"/>
    <w:rsid w:val="00B81B31"/>
    <w:rsid w:val="00B87287"/>
    <w:rsid w:val="00B90D7B"/>
    <w:rsid w:val="00B95414"/>
    <w:rsid w:val="00B9642C"/>
    <w:rsid w:val="00BA025F"/>
    <w:rsid w:val="00BA243C"/>
    <w:rsid w:val="00BA4228"/>
    <w:rsid w:val="00BA4414"/>
    <w:rsid w:val="00BB188E"/>
    <w:rsid w:val="00BB1979"/>
    <w:rsid w:val="00BC1FE5"/>
    <w:rsid w:val="00BC328F"/>
    <w:rsid w:val="00BC3378"/>
    <w:rsid w:val="00BC38F4"/>
    <w:rsid w:val="00BD0F4F"/>
    <w:rsid w:val="00BD405E"/>
    <w:rsid w:val="00BD4773"/>
    <w:rsid w:val="00BE3AB8"/>
    <w:rsid w:val="00C011DB"/>
    <w:rsid w:val="00C02C75"/>
    <w:rsid w:val="00C07D07"/>
    <w:rsid w:val="00C07E76"/>
    <w:rsid w:val="00C1208D"/>
    <w:rsid w:val="00C15E4B"/>
    <w:rsid w:val="00C21B0F"/>
    <w:rsid w:val="00C222BB"/>
    <w:rsid w:val="00C253C1"/>
    <w:rsid w:val="00C2552C"/>
    <w:rsid w:val="00C25D00"/>
    <w:rsid w:val="00C2635C"/>
    <w:rsid w:val="00C264D1"/>
    <w:rsid w:val="00C42C33"/>
    <w:rsid w:val="00C42D3C"/>
    <w:rsid w:val="00C42DD3"/>
    <w:rsid w:val="00C45FF6"/>
    <w:rsid w:val="00C479B0"/>
    <w:rsid w:val="00C60122"/>
    <w:rsid w:val="00C60787"/>
    <w:rsid w:val="00C608BA"/>
    <w:rsid w:val="00C612D0"/>
    <w:rsid w:val="00C61D80"/>
    <w:rsid w:val="00C63039"/>
    <w:rsid w:val="00C650C5"/>
    <w:rsid w:val="00C67001"/>
    <w:rsid w:val="00C6729A"/>
    <w:rsid w:val="00C72C05"/>
    <w:rsid w:val="00C75E10"/>
    <w:rsid w:val="00C83C7C"/>
    <w:rsid w:val="00C84A0A"/>
    <w:rsid w:val="00C91CAB"/>
    <w:rsid w:val="00C967EE"/>
    <w:rsid w:val="00C96C2E"/>
    <w:rsid w:val="00CA3E66"/>
    <w:rsid w:val="00CA4077"/>
    <w:rsid w:val="00CA75AF"/>
    <w:rsid w:val="00CB009C"/>
    <w:rsid w:val="00CB0A71"/>
    <w:rsid w:val="00CB4E17"/>
    <w:rsid w:val="00CC52A5"/>
    <w:rsid w:val="00CC7405"/>
    <w:rsid w:val="00CC7FD5"/>
    <w:rsid w:val="00CD015F"/>
    <w:rsid w:val="00CD395F"/>
    <w:rsid w:val="00CD5FFC"/>
    <w:rsid w:val="00CD750A"/>
    <w:rsid w:val="00CE0E91"/>
    <w:rsid w:val="00CE3A43"/>
    <w:rsid w:val="00CF03D5"/>
    <w:rsid w:val="00CF0B00"/>
    <w:rsid w:val="00CF1F28"/>
    <w:rsid w:val="00CF79F2"/>
    <w:rsid w:val="00D00674"/>
    <w:rsid w:val="00D00D0F"/>
    <w:rsid w:val="00D00F4C"/>
    <w:rsid w:val="00D028CD"/>
    <w:rsid w:val="00D03A3A"/>
    <w:rsid w:val="00D03AB4"/>
    <w:rsid w:val="00D07A62"/>
    <w:rsid w:val="00D13057"/>
    <w:rsid w:val="00D14DBC"/>
    <w:rsid w:val="00D14ECB"/>
    <w:rsid w:val="00D17636"/>
    <w:rsid w:val="00D22D2B"/>
    <w:rsid w:val="00D25EEE"/>
    <w:rsid w:val="00D27A96"/>
    <w:rsid w:val="00D27B8A"/>
    <w:rsid w:val="00D30C1F"/>
    <w:rsid w:val="00D30CC3"/>
    <w:rsid w:val="00D31439"/>
    <w:rsid w:val="00D318B0"/>
    <w:rsid w:val="00D3335F"/>
    <w:rsid w:val="00D335A3"/>
    <w:rsid w:val="00D34179"/>
    <w:rsid w:val="00D348E8"/>
    <w:rsid w:val="00D4105F"/>
    <w:rsid w:val="00D44CC0"/>
    <w:rsid w:val="00D52605"/>
    <w:rsid w:val="00D55DB5"/>
    <w:rsid w:val="00D6032F"/>
    <w:rsid w:val="00D61158"/>
    <w:rsid w:val="00D61959"/>
    <w:rsid w:val="00D62EC7"/>
    <w:rsid w:val="00D63505"/>
    <w:rsid w:val="00D63C45"/>
    <w:rsid w:val="00D70484"/>
    <w:rsid w:val="00D734C8"/>
    <w:rsid w:val="00D7372A"/>
    <w:rsid w:val="00D742E3"/>
    <w:rsid w:val="00D827C9"/>
    <w:rsid w:val="00D82BB8"/>
    <w:rsid w:val="00D94ADB"/>
    <w:rsid w:val="00D97306"/>
    <w:rsid w:val="00DA21FB"/>
    <w:rsid w:val="00DA258D"/>
    <w:rsid w:val="00DA272A"/>
    <w:rsid w:val="00DA3C87"/>
    <w:rsid w:val="00DB3BF3"/>
    <w:rsid w:val="00DB43EE"/>
    <w:rsid w:val="00DB5593"/>
    <w:rsid w:val="00DC2667"/>
    <w:rsid w:val="00DD0869"/>
    <w:rsid w:val="00DD5922"/>
    <w:rsid w:val="00DD5F4A"/>
    <w:rsid w:val="00DE0049"/>
    <w:rsid w:val="00DE5B24"/>
    <w:rsid w:val="00DE7A9F"/>
    <w:rsid w:val="00DE7B7D"/>
    <w:rsid w:val="00DF67C5"/>
    <w:rsid w:val="00DF74C8"/>
    <w:rsid w:val="00E0084A"/>
    <w:rsid w:val="00E04FBF"/>
    <w:rsid w:val="00E05BEB"/>
    <w:rsid w:val="00E06255"/>
    <w:rsid w:val="00E10494"/>
    <w:rsid w:val="00E114C2"/>
    <w:rsid w:val="00E1315B"/>
    <w:rsid w:val="00E15B31"/>
    <w:rsid w:val="00E22BB7"/>
    <w:rsid w:val="00E25D82"/>
    <w:rsid w:val="00E26C0B"/>
    <w:rsid w:val="00E278A0"/>
    <w:rsid w:val="00E319E4"/>
    <w:rsid w:val="00E32DEE"/>
    <w:rsid w:val="00E37319"/>
    <w:rsid w:val="00E4359F"/>
    <w:rsid w:val="00E44D64"/>
    <w:rsid w:val="00E53DA2"/>
    <w:rsid w:val="00E54493"/>
    <w:rsid w:val="00E54CCF"/>
    <w:rsid w:val="00E5725B"/>
    <w:rsid w:val="00E57438"/>
    <w:rsid w:val="00E57E15"/>
    <w:rsid w:val="00E63257"/>
    <w:rsid w:val="00E64C3C"/>
    <w:rsid w:val="00E72B70"/>
    <w:rsid w:val="00E73381"/>
    <w:rsid w:val="00E7486E"/>
    <w:rsid w:val="00E75196"/>
    <w:rsid w:val="00E77344"/>
    <w:rsid w:val="00E808AC"/>
    <w:rsid w:val="00E83AA5"/>
    <w:rsid w:val="00E84D66"/>
    <w:rsid w:val="00E866D6"/>
    <w:rsid w:val="00E9061D"/>
    <w:rsid w:val="00E9438B"/>
    <w:rsid w:val="00EA1736"/>
    <w:rsid w:val="00EA3C8B"/>
    <w:rsid w:val="00EB7CCC"/>
    <w:rsid w:val="00EC00DC"/>
    <w:rsid w:val="00EC4AEB"/>
    <w:rsid w:val="00EC68B9"/>
    <w:rsid w:val="00EC6D3F"/>
    <w:rsid w:val="00ED1417"/>
    <w:rsid w:val="00ED1CAF"/>
    <w:rsid w:val="00ED2EB9"/>
    <w:rsid w:val="00ED31A6"/>
    <w:rsid w:val="00ED48CB"/>
    <w:rsid w:val="00ED63C4"/>
    <w:rsid w:val="00ED69AD"/>
    <w:rsid w:val="00ED6D81"/>
    <w:rsid w:val="00EE0A0C"/>
    <w:rsid w:val="00EE0C17"/>
    <w:rsid w:val="00EE3D3D"/>
    <w:rsid w:val="00EE539A"/>
    <w:rsid w:val="00EE58CA"/>
    <w:rsid w:val="00EE6E4A"/>
    <w:rsid w:val="00EF148B"/>
    <w:rsid w:val="00EF23E6"/>
    <w:rsid w:val="00EF2899"/>
    <w:rsid w:val="00F01401"/>
    <w:rsid w:val="00F02070"/>
    <w:rsid w:val="00F02E1E"/>
    <w:rsid w:val="00F04801"/>
    <w:rsid w:val="00F14C7E"/>
    <w:rsid w:val="00F238D2"/>
    <w:rsid w:val="00F241A2"/>
    <w:rsid w:val="00F278BC"/>
    <w:rsid w:val="00F31BB9"/>
    <w:rsid w:val="00F410FA"/>
    <w:rsid w:val="00F413E3"/>
    <w:rsid w:val="00F44438"/>
    <w:rsid w:val="00F54C79"/>
    <w:rsid w:val="00F57A52"/>
    <w:rsid w:val="00F61F14"/>
    <w:rsid w:val="00F6511F"/>
    <w:rsid w:val="00F65EDB"/>
    <w:rsid w:val="00F66EC3"/>
    <w:rsid w:val="00F71E35"/>
    <w:rsid w:val="00F72096"/>
    <w:rsid w:val="00F75A05"/>
    <w:rsid w:val="00F75EA8"/>
    <w:rsid w:val="00F76C7A"/>
    <w:rsid w:val="00F81D89"/>
    <w:rsid w:val="00F82CDD"/>
    <w:rsid w:val="00F837B6"/>
    <w:rsid w:val="00F8467B"/>
    <w:rsid w:val="00F9007F"/>
    <w:rsid w:val="00F9139A"/>
    <w:rsid w:val="00F93B32"/>
    <w:rsid w:val="00FA2A3F"/>
    <w:rsid w:val="00FA7A5D"/>
    <w:rsid w:val="00FC0834"/>
    <w:rsid w:val="00FC1D56"/>
    <w:rsid w:val="00FC5EAA"/>
    <w:rsid w:val="00FC69CE"/>
    <w:rsid w:val="00FD16D6"/>
    <w:rsid w:val="00FD1EF8"/>
    <w:rsid w:val="00FD42D4"/>
    <w:rsid w:val="00FD5A69"/>
    <w:rsid w:val="00FE19FC"/>
    <w:rsid w:val="00FE2A3D"/>
    <w:rsid w:val="00FE34B0"/>
    <w:rsid w:val="00FE477A"/>
    <w:rsid w:val="00FF12F1"/>
    <w:rsid w:val="00FF33EA"/>
    <w:rsid w:val="00FF4772"/>
    <w:rsid w:val="00FF4E6D"/>
    <w:rsid w:val="00FF53F5"/>
    <w:rsid w:val="0E330464"/>
    <w:rsid w:val="11B42543"/>
    <w:rsid w:val="2D11171E"/>
    <w:rsid w:val="2FC723E8"/>
    <w:rsid w:val="367263D0"/>
    <w:rsid w:val="40FE454D"/>
    <w:rsid w:val="64E6398E"/>
    <w:rsid w:val="6E911E55"/>
    <w:rsid w:val="778247F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90360"/>
    <w:pPr>
      <w:widowControl w:val="0"/>
      <w:jc w:val="both"/>
    </w:pPr>
  </w:style>
  <w:style w:type="paragraph" w:styleId="Heading1">
    <w:name w:val="heading 1"/>
    <w:basedOn w:val="Normal"/>
    <w:next w:val="Normal"/>
    <w:link w:val="Heading1Char"/>
    <w:uiPriority w:val="99"/>
    <w:qFormat/>
    <w:rsid w:val="003903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390360"/>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rsid w:val="00390360"/>
    <w:pPr>
      <w:keepNext/>
      <w:keepLines/>
      <w:spacing w:before="260" w:after="260" w:line="416" w:lineRule="auto"/>
      <w:outlineLvl w:val="2"/>
    </w:pPr>
    <w:rPr>
      <w:rFonts w:ascii="Times New Roman" w:hAnsi="Times New Roman"/>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90360"/>
    <w:rPr>
      <w:rFonts w:cs="Times New Roman"/>
      <w:b/>
      <w:bCs/>
      <w:kern w:val="44"/>
      <w:sz w:val="44"/>
      <w:szCs w:val="44"/>
    </w:rPr>
  </w:style>
  <w:style w:type="character" w:customStyle="1" w:styleId="Heading2Char">
    <w:name w:val="Heading 2 Char"/>
    <w:basedOn w:val="DefaultParagraphFont"/>
    <w:link w:val="Heading2"/>
    <w:uiPriority w:val="99"/>
    <w:locked/>
    <w:rsid w:val="00390360"/>
    <w:rPr>
      <w:rFonts w:ascii="Arial" w:eastAsia="黑体" w:hAnsi="Arial" w:cs="Times New Roman"/>
      <w:b/>
      <w:bCs/>
      <w:sz w:val="32"/>
      <w:szCs w:val="32"/>
    </w:rPr>
  </w:style>
  <w:style w:type="character" w:customStyle="1" w:styleId="Heading3Char">
    <w:name w:val="Heading 3 Char"/>
    <w:basedOn w:val="DefaultParagraphFont"/>
    <w:link w:val="Heading3"/>
    <w:uiPriority w:val="99"/>
    <w:locked/>
    <w:rsid w:val="00390360"/>
    <w:rPr>
      <w:rFonts w:ascii="Times New Roman" w:eastAsia="宋体" w:hAnsi="Times New Roman" w:cs="Times New Roman"/>
      <w:b/>
      <w:bCs/>
      <w:sz w:val="32"/>
      <w:szCs w:val="32"/>
    </w:rPr>
  </w:style>
  <w:style w:type="paragraph" w:styleId="BalloonText">
    <w:name w:val="Balloon Text"/>
    <w:basedOn w:val="Normal"/>
    <w:link w:val="BalloonTextChar"/>
    <w:uiPriority w:val="99"/>
    <w:rsid w:val="00390360"/>
    <w:rPr>
      <w:sz w:val="18"/>
      <w:szCs w:val="18"/>
    </w:rPr>
  </w:style>
  <w:style w:type="character" w:customStyle="1" w:styleId="BalloonTextChar">
    <w:name w:val="Balloon Text Char"/>
    <w:basedOn w:val="DefaultParagraphFont"/>
    <w:link w:val="BalloonText"/>
    <w:uiPriority w:val="99"/>
    <w:semiHidden/>
    <w:locked/>
    <w:rsid w:val="00390360"/>
    <w:rPr>
      <w:rFonts w:cs="Times New Roman"/>
      <w:sz w:val="18"/>
      <w:szCs w:val="18"/>
    </w:rPr>
  </w:style>
  <w:style w:type="paragraph" w:styleId="Footer">
    <w:name w:val="footer"/>
    <w:basedOn w:val="Normal"/>
    <w:link w:val="FooterChar"/>
    <w:uiPriority w:val="99"/>
    <w:rsid w:val="0039036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390360"/>
    <w:rPr>
      <w:rFonts w:cs="Times New Roman"/>
      <w:sz w:val="18"/>
      <w:szCs w:val="18"/>
    </w:rPr>
  </w:style>
  <w:style w:type="paragraph" w:styleId="Header">
    <w:name w:val="header"/>
    <w:basedOn w:val="Normal"/>
    <w:link w:val="HeaderChar"/>
    <w:uiPriority w:val="99"/>
    <w:rsid w:val="0039036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390360"/>
    <w:rPr>
      <w:rFonts w:cs="Times New Roman"/>
      <w:sz w:val="18"/>
      <w:szCs w:val="18"/>
    </w:rPr>
  </w:style>
  <w:style w:type="paragraph" w:styleId="HTMLPreformatted">
    <w:name w:val="HTML Preformatted"/>
    <w:basedOn w:val="Normal"/>
    <w:link w:val="HTMLPreformattedChar"/>
    <w:uiPriority w:val="99"/>
    <w:rsid w:val="003903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locked/>
    <w:rsid w:val="00390360"/>
    <w:rPr>
      <w:rFonts w:ascii="宋体" w:eastAsia="宋体" w:hAnsi="宋体" w:cs="宋体"/>
      <w:kern w:val="0"/>
      <w:sz w:val="24"/>
      <w:szCs w:val="24"/>
    </w:rPr>
  </w:style>
  <w:style w:type="paragraph" w:styleId="NormalWeb">
    <w:name w:val="Normal (Web)"/>
    <w:basedOn w:val="Normal"/>
    <w:uiPriority w:val="99"/>
    <w:rsid w:val="00390360"/>
    <w:pPr>
      <w:widowControl/>
      <w:jc w:val="left"/>
    </w:pPr>
    <w:rPr>
      <w:rFonts w:ascii="宋体" w:hAnsi="宋体" w:cs="宋体"/>
      <w:kern w:val="0"/>
      <w:sz w:val="24"/>
      <w:szCs w:val="24"/>
    </w:rPr>
  </w:style>
  <w:style w:type="character" w:styleId="Strong">
    <w:name w:val="Strong"/>
    <w:basedOn w:val="DefaultParagraphFont"/>
    <w:uiPriority w:val="99"/>
    <w:qFormat/>
    <w:rsid w:val="00390360"/>
    <w:rPr>
      <w:rFonts w:cs="Times New Roman"/>
      <w:b/>
      <w:bCs/>
    </w:rPr>
  </w:style>
  <w:style w:type="character" w:styleId="FollowedHyperlink">
    <w:name w:val="FollowedHyperlink"/>
    <w:basedOn w:val="DefaultParagraphFont"/>
    <w:uiPriority w:val="99"/>
    <w:rsid w:val="00390360"/>
    <w:rPr>
      <w:rFonts w:cs="Times New Roman"/>
      <w:color w:val="800080"/>
      <w:u w:val="single"/>
    </w:rPr>
  </w:style>
  <w:style w:type="character" w:styleId="Hyperlink">
    <w:name w:val="Hyperlink"/>
    <w:basedOn w:val="DefaultParagraphFont"/>
    <w:uiPriority w:val="99"/>
    <w:rsid w:val="00390360"/>
    <w:rPr>
      <w:rFonts w:cs="Times New Roman"/>
      <w:color w:val="0000FF"/>
      <w:u w:val="single"/>
    </w:rPr>
  </w:style>
  <w:style w:type="paragraph" w:customStyle="1" w:styleId="1">
    <w:name w:val="列出段落1"/>
    <w:basedOn w:val="Normal"/>
    <w:uiPriority w:val="99"/>
    <w:rsid w:val="00390360"/>
    <w:pPr>
      <w:ind w:firstLineChars="200" w:firstLine="420"/>
    </w:pPr>
  </w:style>
  <w:style w:type="paragraph" w:customStyle="1" w:styleId="p29">
    <w:name w:val="p29"/>
    <w:uiPriority w:val="99"/>
    <w:rsid w:val="00390360"/>
    <w:pPr>
      <w:spacing w:before="100" w:after="100"/>
    </w:pPr>
    <w:rPr>
      <w:rFonts w:ascii="宋体" w:hAnsi="宋体" w:cs="宋体"/>
      <w:kern w:val="0"/>
      <w:sz w:val="24"/>
      <w:szCs w:val="24"/>
    </w:rPr>
  </w:style>
  <w:style w:type="character" w:customStyle="1" w:styleId="apple-converted-space">
    <w:name w:val="apple-converted-space"/>
    <w:basedOn w:val="DefaultParagraphFont"/>
    <w:uiPriority w:val="99"/>
    <w:rsid w:val="00390360"/>
    <w:rPr>
      <w:rFonts w:cs="Times New Roman"/>
    </w:rPr>
  </w:style>
  <w:style w:type="character" w:customStyle="1" w:styleId="description">
    <w:name w:val="description"/>
    <w:basedOn w:val="DefaultParagraphFont"/>
    <w:uiPriority w:val="99"/>
    <w:rsid w:val="00390360"/>
    <w:rPr>
      <w:rFonts w:cs="Times New Roman"/>
    </w:rPr>
  </w:style>
</w:styles>
</file>

<file path=word/webSettings.xml><?xml version="1.0" encoding="utf-8"?>
<w:webSettings xmlns:r="http://schemas.openxmlformats.org/officeDocument/2006/relationships" xmlns:w="http://schemas.openxmlformats.org/wordprocessingml/2006/main">
  <w:divs>
    <w:div w:id="428084528">
      <w:marLeft w:val="0"/>
      <w:marRight w:val="0"/>
      <w:marTop w:val="0"/>
      <w:marBottom w:val="0"/>
      <w:divBdr>
        <w:top w:val="none" w:sz="0" w:space="0" w:color="auto"/>
        <w:left w:val="none" w:sz="0" w:space="0" w:color="auto"/>
        <w:bottom w:val="none" w:sz="0" w:space="0" w:color="auto"/>
        <w:right w:val="none" w:sz="0" w:space="0" w:color="auto"/>
      </w:divBdr>
    </w:div>
    <w:div w:id="4280845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112</TotalTime>
  <Pages>4</Pages>
  <Words>242</Words>
  <Characters>1383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user</cp:lastModifiedBy>
  <cp:revision>155</cp:revision>
  <dcterms:created xsi:type="dcterms:W3CDTF">2015-11-05T06:56:00Z</dcterms:created>
  <dcterms:modified xsi:type="dcterms:W3CDTF">2016-08-22T01:46:00Z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