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b/>
          <w:bCs/>
          <w:sz w:val="24"/>
        </w:rPr>
      </w:pPr>
    </w:p>
    <w:p w:rsidR="00A54570" w:rsidRPr="004A7D6C" w:rsidRDefault="00CC73EB">
      <w:pPr>
        <w:jc w:val="center"/>
        <w:rPr>
          <w:rFonts w:ascii="新宋体" w:eastAsia="新宋体" w:hAnsi="新宋体"/>
          <w:b/>
          <w:bCs/>
          <w:sz w:val="24"/>
        </w:rPr>
      </w:pPr>
      <w:r w:rsidRPr="004A7D6C">
        <w:rPr>
          <w:rFonts w:ascii="新宋体" w:eastAsia="新宋体" w:hAnsi="新宋体" w:hint="eastAsia"/>
          <w:b/>
          <w:bCs/>
          <w:sz w:val="24"/>
        </w:rPr>
        <w:t>天津智能农业大棚协议详解</w:t>
      </w:r>
    </w:p>
    <w:p w:rsidR="00A54570" w:rsidRPr="004A7D6C" w:rsidRDefault="00A54570">
      <w:pPr>
        <w:jc w:val="center"/>
        <w:rPr>
          <w:rFonts w:ascii="新宋体" w:eastAsia="新宋体" w:hAnsi="新宋体"/>
          <w:b/>
          <w:bCs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b/>
          <w:bCs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b/>
          <w:bCs/>
          <w:sz w:val="24"/>
        </w:rPr>
      </w:pPr>
    </w:p>
    <w:p w:rsidR="00A54570" w:rsidRPr="004A7D6C" w:rsidRDefault="00A54570">
      <w:pPr>
        <w:rPr>
          <w:rFonts w:ascii="新宋体" w:eastAsia="新宋体" w:hAnsi="新宋体"/>
          <w:sz w:val="24"/>
        </w:rPr>
      </w:pPr>
    </w:p>
    <w:p w:rsidR="00A54570" w:rsidRPr="004A7D6C" w:rsidRDefault="00D92E70">
      <w:pPr>
        <w:jc w:val="center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noProof/>
          <w:sz w:val="24"/>
        </w:rPr>
        <w:drawing>
          <wp:inline distT="0" distB="0" distL="0" distR="0">
            <wp:extent cx="3810000" cy="285750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A54570">
      <w:pPr>
        <w:jc w:val="center"/>
        <w:rPr>
          <w:rFonts w:ascii="新宋体" w:eastAsia="新宋体" w:hAnsi="新宋体"/>
          <w:sz w:val="24"/>
        </w:rPr>
      </w:pPr>
    </w:p>
    <w:p w:rsidR="00A54570" w:rsidRPr="004A7D6C" w:rsidRDefault="00F104EE">
      <w:pPr>
        <w:jc w:val="center"/>
        <w:rPr>
          <w:rFonts w:ascii="新宋体" w:eastAsia="新宋体" w:hAnsi="新宋体"/>
          <w:sz w:val="24"/>
        </w:rPr>
      </w:pPr>
      <w:r w:rsidRPr="00F104EE">
        <w:rPr>
          <w:rFonts w:ascii="新宋体" w:eastAsia="新宋体" w:hAnsi="新宋体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AutoShape 3" o:spid="_x0000_i1025" type="#_x0000_t136" style="width:195pt;height:19.5pt;mso-wrap-style:square;mso-position-horizontal-relative:page;mso-position-vertical-relative:page" fillcolor="#369" stroked="f">
            <v:shadow on="t" color="#b2b2b2" opacity=".75" offset="3pt"/>
            <v:textpath style="font-family:&quot;宋体&quot;" trim="t" string="西安海舟信息技术有限公司"/>
            <o:lock v:ext="edit" text="f"/>
          </v:shape>
        </w:pict>
      </w:r>
    </w:p>
    <w:p w:rsidR="00A54570" w:rsidRPr="004A7D6C" w:rsidRDefault="00CC73EB">
      <w:pPr>
        <w:pageBreakBefore/>
        <w:jc w:val="center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lastRenderedPageBreak/>
        <w:t>目   录</w:t>
      </w:r>
    </w:p>
    <w:p w:rsidR="00C11F7A" w:rsidRPr="004A7D6C" w:rsidRDefault="00C11F7A" w:rsidP="00C11F7A">
      <w:pPr>
        <w:pageBreakBefore/>
        <w:spacing w:line="360" w:lineRule="auto"/>
        <w:rPr>
          <w:rFonts w:ascii="新宋体" w:eastAsia="新宋体" w:hAnsi="新宋体"/>
          <w:b/>
          <w:sz w:val="24"/>
        </w:rPr>
      </w:pPr>
      <w:r w:rsidRPr="004A7D6C">
        <w:rPr>
          <w:rFonts w:ascii="新宋体" w:eastAsia="新宋体" w:hAnsi="新宋体" w:hint="eastAsia"/>
          <w:b/>
          <w:sz w:val="24"/>
        </w:rPr>
        <w:lastRenderedPageBreak/>
        <w:t>1、PC机与各传感器节点之间的通信及其通信格式</w:t>
      </w:r>
    </w:p>
    <w:p w:rsidR="00A54570" w:rsidRPr="004A7D6C" w:rsidRDefault="00CC73EB" w:rsidP="00733CA2">
      <w:pPr>
        <w:spacing w:line="360" w:lineRule="auto"/>
        <w:ind w:firstLine="42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智能农业沙盘的通信方式采用485通信方式，波特率为9600，数据位为8位，无奇偶校验位，停止位1.5。具体实现为上位机一问一答的方式，下边采控节点</w:t>
      </w:r>
    </w:p>
    <w:tbl>
      <w:tblPr>
        <w:tblW w:w="8222" w:type="dxa"/>
        <w:tblInd w:w="250" w:type="dxa"/>
        <w:tblLayout w:type="fixed"/>
        <w:tblLook w:val="0000"/>
      </w:tblPr>
      <w:tblGrid>
        <w:gridCol w:w="992"/>
        <w:gridCol w:w="709"/>
        <w:gridCol w:w="992"/>
        <w:gridCol w:w="1276"/>
        <w:gridCol w:w="992"/>
        <w:gridCol w:w="1276"/>
        <w:gridCol w:w="1276"/>
        <w:gridCol w:w="709"/>
      </w:tblGrid>
      <w:tr w:rsidR="0056038B" w:rsidRPr="004A7D6C" w:rsidTr="0056038B">
        <w:trPr>
          <w:trHeight w:val="28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数据帧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帧头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A54570" w:rsidRPr="004A7D6C" w:rsidRDefault="0056038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节点号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A54570" w:rsidRPr="004A7D6C" w:rsidRDefault="000D2396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帧</w:t>
            </w:r>
            <w:r w:rsidR="0056038B"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控/采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校验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帧尾</w:t>
            </w:r>
          </w:p>
        </w:tc>
      </w:tr>
      <w:tr w:rsidR="00A54570" w:rsidRPr="004A7D6C" w:rsidTr="0056038B">
        <w:trPr>
          <w:trHeight w:val="28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帧长度-4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4570" w:rsidRPr="004A7D6C" w:rsidRDefault="00CC73E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1</w:t>
            </w:r>
          </w:p>
        </w:tc>
      </w:tr>
    </w:tbl>
    <w:p w:rsidR="00733CA2" w:rsidRPr="004A7D6C" w:rsidRDefault="00733CA2">
      <w:pPr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 xml:space="preserve">  </w:t>
      </w:r>
    </w:p>
    <w:p w:rsidR="00733CA2" w:rsidRPr="00733CA2" w:rsidRDefault="00CC73EB" w:rsidP="009654E6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帧头：</w:t>
      </w:r>
      <w:r w:rsidR="009654E6" w:rsidRPr="004A7D6C">
        <w:rPr>
          <w:rFonts w:ascii="新宋体" w:eastAsia="新宋体" w:hAnsi="新宋体" w:hint="eastAsia"/>
          <w:sz w:val="24"/>
        </w:rPr>
        <w:t>PC机下发数据帧头</w:t>
      </w:r>
      <w:r w:rsidRPr="004A7D6C">
        <w:rPr>
          <w:rFonts w:ascii="新宋体" w:eastAsia="新宋体" w:hAnsi="新宋体" w:hint="eastAsia"/>
          <w:sz w:val="24"/>
        </w:rPr>
        <w:t>固定为</w:t>
      </w:r>
      <w:r w:rsidR="009654E6" w:rsidRPr="004A7D6C">
        <w:rPr>
          <w:rFonts w:ascii="新宋体" w:eastAsia="新宋体" w:hAnsi="新宋体" w:hint="eastAsia"/>
          <w:sz w:val="24"/>
        </w:rPr>
        <w:t>0xFC</w:t>
      </w:r>
      <w:r w:rsidRPr="004A7D6C">
        <w:rPr>
          <w:rFonts w:ascii="新宋体" w:eastAsia="新宋体" w:hAnsi="新宋体" w:hint="eastAsia"/>
          <w:sz w:val="24"/>
        </w:rPr>
        <w:t>。</w:t>
      </w:r>
    </w:p>
    <w:p w:rsidR="00733CA2" w:rsidRPr="004A7D6C" w:rsidRDefault="009654E6" w:rsidP="00733CA2">
      <w:pPr>
        <w:spacing w:line="360" w:lineRule="auto"/>
        <w:ind w:firstLineChars="400" w:firstLine="96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PC机接收数据帧头固定为0xFD。</w:t>
      </w:r>
    </w:p>
    <w:p w:rsidR="00BB46AA" w:rsidRPr="004A7D6C" w:rsidRDefault="00CC73EB" w:rsidP="00BB46AA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节点号：一个字节，每种传感器采集或控制节点都有一个固定的标识。见下表。</w:t>
      </w:r>
    </w:p>
    <w:p w:rsidR="002A104D" w:rsidRPr="004A7D6C" w:rsidRDefault="002A104D" w:rsidP="002A104D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  本沙盘共有11节点，具体的节点地址分配如下表所示：</w:t>
      </w:r>
    </w:p>
    <w:tbl>
      <w:tblPr>
        <w:tblW w:w="0" w:type="auto"/>
        <w:jc w:val="center"/>
        <w:tblLayout w:type="fixed"/>
        <w:tblLook w:val="0000"/>
      </w:tblPr>
      <w:tblGrid>
        <w:gridCol w:w="1034"/>
        <w:gridCol w:w="3460"/>
        <w:gridCol w:w="1741"/>
      </w:tblGrid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4A7D6C" w:rsidRDefault="002A104D" w:rsidP="00A15B34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 xml:space="preserve">  序号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4A7D6C" w:rsidRDefault="002A104D" w:rsidP="00A15B34">
            <w:pPr>
              <w:widowControl/>
              <w:spacing w:line="360" w:lineRule="auto"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 xml:space="preserve">   传感器节点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vAlign w:val="bottom"/>
          </w:tcPr>
          <w:p w:rsidR="002A104D" w:rsidRPr="004A7D6C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节点号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环境温湿度传感器节点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0x0</w:t>
            </w:r>
            <w:r w:rsidR="0018619E">
              <w:rPr>
                <w:rFonts w:ascii="新宋体" w:eastAsia="新宋体" w:hAnsi="新宋体" w:cs="宋体" w:hint="eastAsia"/>
                <w:kern w:val="0"/>
                <w:sz w:val="24"/>
              </w:rPr>
              <w:t>9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二氧化碳传感器节点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widowControl/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0x0</w:t>
            </w:r>
            <w:r w:rsidR="0018619E">
              <w:rPr>
                <w:rFonts w:ascii="新宋体" w:eastAsia="新宋体" w:hAnsi="新宋体" w:cs="宋体" w:hint="eastAsia"/>
                <w:kern w:val="0"/>
                <w:sz w:val="24"/>
              </w:rPr>
              <w:t>5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光照度传感器节点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widowControl/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0x0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2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cs="宋体" w:hint="eastAsia"/>
                <w:kern w:val="0"/>
                <w:sz w:val="24"/>
              </w:rPr>
              <w:t>4</w:t>
            </w:r>
          </w:p>
        </w:tc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土壤温湿度传感器节点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jc w:val="center"/>
              <w:rPr>
                <w:rFonts w:ascii="新宋体" w:eastAsia="新宋体" w:hAnsi="新宋体" w:cs="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B1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4A7D6C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5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4A7D6C" w:rsidRDefault="002A104D" w:rsidP="00A15B34">
            <w:pPr>
              <w:spacing w:line="360" w:lineRule="auto"/>
              <w:jc w:val="center"/>
              <w:rPr>
                <w:rFonts w:ascii="新宋体" w:eastAsia="新宋体" w:hAnsi="新宋体"/>
                <w:color w:val="FF0000"/>
                <w:sz w:val="24"/>
              </w:rPr>
            </w:pPr>
            <w:r w:rsidRPr="004A7D6C">
              <w:rPr>
                <w:rFonts w:ascii="新宋体" w:eastAsia="新宋体" w:hAnsi="新宋体" w:hint="eastAsia"/>
                <w:color w:val="FF0000"/>
                <w:sz w:val="24"/>
              </w:rPr>
              <w:t>排风轴流风机控制节点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jc w:val="center"/>
              <w:rPr>
                <w:rFonts w:ascii="新宋体" w:eastAsia="新宋体" w:hAnsi="新宋体" w:cs="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A</w:t>
            </w:r>
            <w:r w:rsidRPr="004A7D6C">
              <w:rPr>
                <w:rFonts w:ascii="新宋体" w:eastAsia="新宋体" w:hAnsi="新宋体" w:cs="宋体" w:hint="eastAsia"/>
                <w:sz w:val="24"/>
              </w:rPr>
              <w:t>6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4A7D6C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6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4A7D6C" w:rsidRDefault="00A13A10" w:rsidP="00A15B34">
            <w:pPr>
              <w:spacing w:line="360" w:lineRule="auto"/>
              <w:jc w:val="center"/>
              <w:rPr>
                <w:rFonts w:ascii="新宋体" w:eastAsia="新宋体" w:hAnsi="新宋体"/>
                <w:color w:val="FF0000"/>
                <w:sz w:val="24"/>
              </w:rPr>
            </w:pPr>
            <w:r>
              <w:rPr>
                <w:rFonts w:ascii="新宋体" w:eastAsia="新宋体" w:hAnsi="新宋体" w:hint="eastAsia"/>
                <w:color w:val="FF0000"/>
                <w:sz w:val="24"/>
              </w:rPr>
              <w:t>照明</w:t>
            </w:r>
            <w:r w:rsidR="002A104D" w:rsidRPr="004A7D6C">
              <w:rPr>
                <w:rFonts w:ascii="新宋体" w:eastAsia="新宋体" w:hAnsi="新宋体" w:hint="eastAsia"/>
                <w:color w:val="FF0000"/>
                <w:sz w:val="24"/>
              </w:rPr>
              <w:t>控制节点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jc w:val="center"/>
              <w:rPr>
                <w:rFonts w:ascii="新宋体" w:eastAsia="新宋体" w:hAnsi="新宋体" w:cs="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A</w:t>
            </w:r>
            <w:r w:rsidRPr="004A7D6C">
              <w:rPr>
                <w:rFonts w:ascii="新宋体" w:eastAsia="新宋体" w:hAnsi="新宋体" w:cs="宋体" w:hint="eastAsia"/>
                <w:sz w:val="24"/>
              </w:rPr>
              <w:t>7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cs="宋体" w:hint="eastAsia"/>
                <w:kern w:val="0"/>
                <w:sz w:val="24"/>
              </w:rPr>
              <w:t>7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1F21B7" w:rsidP="00A15B34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水</w:t>
            </w:r>
            <w:r w:rsidR="002A104D" w:rsidRPr="00AA207A">
              <w:rPr>
                <w:rFonts w:ascii="新宋体" w:eastAsia="新宋体" w:hAnsi="新宋体" w:hint="eastAsia"/>
                <w:sz w:val="24"/>
              </w:rPr>
              <w:t>泵、热泵、水帘控制节点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jc w:val="center"/>
              <w:rPr>
                <w:rFonts w:ascii="新宋体" w:eastAsia="新宋体" w:hAnsi="新宋体" w:cs="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A</w:t>
            </w:r>
            <w:r w:rsidRPr="004A7D6C">
              <w:rPr>
                <w:rFonts w:ascii="新宋体" w:eastAsia="新宋体" w:hAnsi="新宋体" w:cs="宋体" w:hint="eastAsia"/>
                <w:sz w:val="24"/>
              </w:rPr>
              <w:t>8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cs="宋体" w:hint="eastAsia"/>
                <w:kern w:val="0"/>
                <w:sz w:val="24"/>
              </w:rPr>
              <w:t>8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天窗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jc w:val="center"/>
              <w:rPr>
                <w:rFonts w:ascii="新宋体" w:eastAsia="新宋体" w:hAnsi="新宋体" w:cs="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A1</w:t>
            </w:r>
          </w:p>
        </w:tc>
      </w:tr>
      <w:tr w:rsidR="002A104D" w:rsidRPr="004A7D6C" w:rsidTr="00A15B34">
        <w:trPr>
          <w:trHeight w:val="428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cs="宋体" w:hint="eastAsia"/>
                <w:kern w:val="0"/>
                <w:sz w:val="24"/>
              </w:rPr>
              <w:t>9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遮阳罩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jc w:val="center"/>
              <w:rPr>
                <w:rFonts w:ascii="新宋体" w:eastAsia="新宋体" w:hAnsi="新宋体" w:cs="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A2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cs="宋体" w:hint="eastAsia"/>
                <w:kern w:val="0"/>
                <w:sz w:val="24"/>
              </w:rPr>
              <w:t>10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保温帘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jc w:val="center"/>
              <w:rPr>
                <w:rFonts w:ascii="新宋体" w:eastAsia="新宋体" w:hAnsi="新宋体" w:cs="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A3</w:t>
            </w:r>
          </w:p>
        </w:tc>
      </w:tr>
      <w:tr w:rsidR="002A104D" w:rsidRPr="004A7D6C" w:rsidTr="00A15B34">
        <w:trPr>
          <w:trHeight w:val="285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AA207A">
              <w:rPr>
                <w:rFonts w:ascii="新宋体" w:eastAsia="新宋体" w:hAnsi="新宋体" w:cs="宋体" w:hint="eastAsia"/>
                <w:kern w:val="0"/>
                <w:sz w:val="24"/>
              </w:rPr>
              <w:t>11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2A104D" w:rsidRPr="00AA207A" w:rsidRDefault="002A104D" w:rsidP="00A15B34">
            <w:pPr>
              <w:spacing w:line="360" w:lineRule="auto"/>
              <w:jc w:val="center"/>
              <w:rPr>
                <w:rFonts w:ascii="新宋体" w:eastAsia="新宋体" w:hAnsi="新宋体"/>
                <w:sz w:val="24"/>
              </w:rPr>
            </w:pPr>
            <w:r w:rsidRPr="00AA207A">
              <w:rPr>
                <w:rFonts w:ascii="新宋体" w:eastAsia="新宋体" w:hAnsi="新宋体" w:hint="eastAsia"/>
                <w:sz w:val="24"/>
              </w:rPr>
              <w:t>风速风向传感器节点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A104D" w:rsidRPr="004A7D6C" w:rsidRDefault="002A104D" w:rsidP="0018619E">
            <w:pPr>
              <w:jc w:val="center"/>
              <w:rPr>
                <w:rFonts w:ascii="新宋体" w:eastAsia="新宋体" w:hAnsi="新宋体" w:cs="宋体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sz w:val="24"/>
              </w:rPr>
              <w:t>0x</w:t>
            </w:r>
            <w:r w:rsidR="0018619E">
              <w:rPr>
                <w:rFonts w:ascii="新宋体" w:eastAsia="新宋体" w:hAnsi="新宋体" w:cs="宋体" w:hint="eastAsia"/>
                <w:sz w:val="24"/>
              </w:rPr>
              <w:t>B4</w:t>
            </w:r>
          </w:p>
        </w:tc>
      </w:tr>
    </w:tbl>
    <w:p w:rsidR="002A104D" w:rsidRPr="004A7D6C" w:rsidRDefault="002A104D" w:rsidP="002A104D">
      <w:pPr>
        <w:spacing w:line="360" w:lineRule="auto"/>
        <w:jc w:val="center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表1-2 传感器节点地址分配</w:t>
      </w:r>
    </w:p>
    <w:p w:rsidR="002A104D" w:rsidRPr="004A7D6C" w:rsidRDefault="002A104D" w:rsidP="002A104D">
      <w:pPr>
        <w:spacing w:line="360" w:lineRule="auto"/>
        <w:rPr>
          <w:rFonts w:ascii="新宋体" w:eastAsia="新宋体" w:hAnsi="新宋体"/>
          <w:sz w:val="24"/>
        </w:rPr>
      </w:pPr>
    </w:p>
    <w:p w:rsidR="00A54570" w:rsidRPr="004A7D6C" w:rsidRDefault="00BB46AA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数据长度：帧头和帧尾之间的数据个数（不包括帧头和帧尾）</w:t>
      </w:r>
    </w:p>
    <w:p w:rsidR="00A54570" w:rsidRPr="004A7D6C" w:rsidRDefault="00CC73EB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采/控：一个字节，‘C’表示采集命令；‘K’表示控制命令；</w:t>
      </w:r>
    </w:p>
    <w:p w:rsidR="009654E6" w:rsidRPr="004A7D6C" w:rsidRDefault="009654E6" w:rsidP="009654E6">
      <w:p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        PC机下发数据‘C’表示采集命令；‘K’表示控制命令；</w:t>
      </w:r>
    </w:p>
    <w:p w:rsidR="009654E6" w:rsidRPr="004A7D6C" w:rsidRDefault="009654E6" w:rsidP="009654E6">
      <w:p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lastRenderedPageBreak/>
        <w:t xml:space="preserve">          PC机接收数据固定为‘C’</w:t>
      </w:r>
    </w:p>
    <w:p w:rsidR="002A104D" w:rsidRPr="004A7D6C" w:rsidRDefault="00BB46AA" w:rsidP="002A104D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数据：</w:t>
      </w:r>
      <w:r w:rsidR="00CC73EB" w:rsidRPr="004A7D6C">
        <w:rPr>
          <w:rFonts w:ascii="新宋体" w:eastAsia="新宋体" w:hAnsi="新宋体" w:hint="eastAsia"/>
          <w:sz w:val="24"/>
        </w:rPr>
        <w:t>根据节点的信息而定</w:t>
      </w:r>
      <w:r w:rsidRPr="004A7D6C">
        <w:rPr>
          <w:rFonts w:ascii="新宋体" w:eastAsia="新宋体" w:hAnsi="新宋体" w:hint="eastAsia"/>
          <w:sz w:val="24"/>
        </w:rPr>
        <w:t>，如果采集命令，没有数据项</w:t>
      </w:r>
      <w:r w:rsidR="00CC73EB" w:rsidRPr="004A7D6C">
        <w:rPr>
          <w:rFonts w:ascii="新宋体" w:eastAsia="新宋体" w:hAnsi="新宋体" w:hint="eastAsia"/>
          <w:sz w:val="24"/>
        </w:rPr>
        <w:t>。</w:t>
      </w:r>
    </w:p>
    <w:p w:rsidR="002A104D" w:rsidRPr="004A7D6C" w:rsidRDefault="002A104D" w:rsidP="002A104D">
      <w:p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        </w:t>
      </w:r>
    </w:p>
    <w:p w:rsidR="00A54570" w:rsidRPr="004A7D6C" w:rsidRDefault="00CC73EB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校验：一个字节，</w:t>
      </w:r>
      <w:r w:rsidR="003B7E31" w:rsidRPr="004A7D6C">
        <w:rPr>
          <w:rFonts w:ascii="新宋体" w:eastAsia="新宋体" w:hAnsi="新宋体" w:hint="eastAsia"/>
          <w:sz w:val="24"/>
        </w:rPr>
        <w:t>帧</w:t>
      </w:r>
      <w:r w:rsidR="00B84E77" w:rsidRPr="004A7D6C">
        <w:rPr>
          <w:rFonts w:ascii="新宋体" w:eastAsia="新宋体" w:hAnsi="新宋体" w:hint="eastAsia"/>
          <w:sz w:val="24"/>
        </w:rPr>
        <w:t>头到</w:t>
      </w:r>
      <w:r w:rsidR="003B7E31" w:rsidRPr="004A7D6C">
        <w:rPr>
          <w:rFonts w:ascii="新宋体" w:eastAsia="新宋体" w:hAnsi="新宋体" w:hint="eastAsia"/>
          <w:sz w:val="24"/>
        </w:rPr>
        <w:t>校验</w:t>
      </w:r>
      <w:r w:rsidR="00B84E77" w:rsidRPr="004A7D6C">
        <w:rPr>
          <w:rFonts w:ascii="新宋体" w:eastAsia="新宋体" w:hAnsi="新宋体" w:hint="eastAsia"/>
          <w:sz w:val="24"/>
        </w:rPr>
        <w:t>之间所有数据的求和</w:t>
      </w:r>
      <w:r w:rsidR="003B7E31" w:rsidRPr="004A7D6C">
        <w:rPr>
          <w:rFonts w:ascii="新宋体" w:eastAsia="新宋体" w:hAnsi="新宋体" w:hint="eastAsia"/>
          <w:sz w:val="24"/>
        </w:rPr>
        <w:t>取</w:t>
      </w:r>
      <w:r w:rsidR="00B84E77" w:rsidRPr="004A7D6C">
        <w:rPr>
          <w:rFonts w:ascii="新宋体" w:eastAsia="新宋体" w:hAnsi="新宋体" w:hint="eastAsia"/>
          <w:sz w:val="24"/>
        </w:rPr>
        <w:t>低字节</w:t>
      </w:r>
      <w:r w:rsidR="003B7E31" w:rsidRPr="004A7D6C">
        <w:rPr>
          <w:rFonts w:ascii="新宋体" w:eastAsia="新宋体" w:hAnsi="新宋体" w:hint="eastAsia"/>
          <w:sz w:val="24"/>
        </w:rPr>
        <w:t>（不包括帧头）</w:t>
      </w:r>
      <w:r w:rsidRPr="004A7D6C">
        <w:rPr>
          <w:rFonts w:ascii="新宋体" w:eastAsia="新宋体" w:hAnsi="新宋体" w:hint="eastAsia"/>
          <w:sz w:val="24"/>
        </w:rPr>
        <w:t>。</w:t>
      </w:r>
    </w:p>
    <w:p w:rsidR="00A54570" w:rsidRPr="004A7D6C" w:rsidRDefault="00CC73EB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帧尾：一个字节，固定为0xF</w:t>
      </w:r>
      <w:r w:rsidR="00BC0A50">
        <w:rPr>
          <w:rFonts w:ascii="新宋体" w:eastAsia="新宋体" w:hAnsi="新宋体" w:hint="eastAsia"/>
          <w:sz w:val="24"/>
        </w:rPr>
        <w:t>B</w:t>
      </w:r>
      <w:r w:rsidRPr="004A7D6C">
        <w:rPr>
          <w:rFonts w:ascii="新宋体" w:eastAsia="新宋体" w:hAnsi="新宋体" w:hint="eastAsia"/>
          <w:sz w:val="24"/>
        </w:rPr>
        <w:t>。</w:t>
      </w:r>
    </w:p>
    <w:p w:rsidR="005D1F1D" w:rsidRPr="004A7D6C" w:rsidRDefault="005D1F1D" w:rsidP="005D1F1D">
      <w:pPr>
        <w:spacing w:line="360" w:lineRule="auto"/>
        <w:rPr>
          <w:rFonts w:ascii="新宋体" w:eastAsia="新宋体" w:hAnsi="新宋体"/>
          <w:b/>
          <w:sz w:val="24"/>
        </w:rPr>
      </w:pPr>
      <w:r w:rsidRPr="004A7D6C">
        <w:rPr>
          <w:rFonts w:ascii="新宋体" w:eastAsia="新宋体" w:hAnsi="新宋体" w:hint="eastAsia"/>
          <w:b/>
          <w:sz w:val="24"/>
        </w:rPr>
        <w:t>2、数据格式</w:t>
      </w:r>
    </w:p>
    <w:p w:rsidR="00C11F7A" w:rsidRPr="004A7D6C" w:rsidRDefault="00C11F7A" w:rsidP="00C11F7A">
      <w:pPr>
        <w:pStyle w:val="3"/>
        <w:rPr>
          <w:rFonts w:ascii="新宋体" w:eastAsia="新宋体" w:hAnsi="新宋体"/>
          <w:b/>
          <w:sz w:val="24"/>
          <w:szCs w:val="24"/>
          <w:shd w:val="clear" w:color="auto" w:fill="FFFFFF"/>
        </w:rPr>
      </w:pP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2</w:t>
      </w:r>
      <w:r w:rsidR="005D1F1D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.1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、环境温湿度传感器节点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(0x09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)：</w:t>
      </w:r>
    </w:p>
    <w:p w:rsidR="002B3DDB" w:rsidRDefault="00C11F7A" w:rsidP="00C11F7A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</w:t>
      </w:r>
      <w:r w:rsidR="00BB46AA" w:rsidRPr="004A7D6C">
        <w:rPr>
          <w:rFonts w:ascii="新宋体" w:eastAsia="新宋体" w:hAnsi="新宋体" w:hint="eastAsia"/>
          <w:sz w:val="24"/>
        </w:rPr>
        <w:t>本节点只有采集，没有控制。</w:t>
      </w:r>
      <w:r w:rsidRPr="004A7D6C">
        <w:rPr>
          <w:rFonts w:ascii="新宋体" w:eastAsia="新宋体" w:hAnsi="新宋体" w:hint="eastAsia"/>
          <w:sz w:val="24"/>
        </w:rPr>
        <w:t>接收数据或者发送数据的有效数据有四个字节（Byte0，Byte1，Byte0，Byte1），未用字节默认为0xAA。</w:t>
      </w:r>
    </w:p>
    <w:p w:rsidR="002B3DDB" w:rsidRDefault="00C11F7A" w:rsidP="002B3DDB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Byte0存放位温度的整数部分（十进制）。</w:t>
      </w:r>
    </w:p>
    <w:p w:rsidR="002B3DDB" w:rsidRDefault="00C11F7A" w:rsidP="002B3DDB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Byte1放温度值的小数部分（十进制）。</w:t>
      </w:r>
    </w:p>
    <w:p w:rsidR="002B3DDB" w:rsidRDefault="00C11F7A" w:rsidP="002B3DDB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Byte2存放位湿度的整数部分（十进制）。</w:t>
      </w:r>
    </w:p>
    <w:p w:rsidR="00C11F7A" w:rsidRPr="004A7D6C" w:rsidRDefault="00C11F7A" w:rsidP="002B3DDB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Byte3放湿度值的小数部分（十进制）。</w:t>
      </w:r>
    </w:p>
    <w:tbl>
      <w:tblPr>
        <w:tblW w:w="7230" w:type="dxa"/>
        <w:tblInd w:w="817" w:type="dxa"/>
        <w:tblLayout w:type="fixed"/>
        <w:tblLook w:val="0000"/>
      </w:tblPr>
      <w:tblGrid>
        <w:gridCol w:w="1005"/>
        <w:gridCol w:w="1122"/>
        <w:gridCol w:w="1134"/>
        <w:gridCol w:w="1134"/>
        <w:gridCol w:w="1134"/>
        <w:gridCol w:w="1701"/>
      </w:tblGrid>
      <w:tr w:rsidR="00C11F7A" w:rsidRPr="004A7D6C" w:rsidTr="00B2661B">
        <w:trPr>
          <w:trHeight w:val="28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数据项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C11F7A" w:rsidRPr="004A7D6C" w:rsidRDefault="00EA7B1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环境</w:t>
            </w:r>
            <w:r w:rsidR="00C11F7A"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湿度采集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功能</w:t>
            </w:r>
          </w:p>
        </w:tc>
        <w:tc>
          <w:tcPr>
            <w:tcW w:w="6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Data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内容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Byte[4:9]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定义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温度整数部分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温度小数部分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湿度整数部分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湿度小数部分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0xAA（缺省）</w:t>
            </w:r>
          </w:p>
        </w:tc>
      </w:tr>
    </w:tbl>
    <w:p w:rsidR="00C11F7A" w:rsidRPr="004A7D6C" w:rsidRDefault="00C11F7A" w:rsidP="00C11F7A">
      <w:pPr>
        <w:spacing w:line="360" w:lineRule="auto"/>
        <w:rPr>
          <w:rFonts w:ascii="新宋体" w:eastAsia="新宋体" w:hAnsi="新宋体"/>
          <w:sz w:val="24"/>
        </w:rPr>
      </w:pPr>
    </w:p>
    <w:p w:rsidR="00C11F7A" w:rsidRPr="004A7D6C" w:rsidRDefault="005D1F1D" w:rsidP="00C11F7A">
      <w:pPr>
        <w:pStyle w:val="3"/>
        <w:ind w:right="210"/>
        <w:rPr>
          <w:rFonts w:ascii="新宋体" w:eastAsia="新宋体" w:hAnsi="新宋体"/>
          <w:b/>
          <w:sz w:val="24"/>
          <w:szCs w:val="24"/>
          <w:shd w:val="clear" w:color="auto" w:fill="FFFFFF"/>
        </w:rPr>
      </w:pP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2.2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 二氧化碳传感器节点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(0x05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)：</w:t>
      </w:r>
    </w:p>
    <w:p w:rsidR="007305F2" w:rsidRDefault="00C11F7A" w:rsidP="004A7D6C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</w:t>
      </w:r>
      <w:r w:rsidR="00BB46AA" w:rsidRPr="004A7D6C">
        <w:rPr>
          <w:rFonts w:ascii="新宋体" w:eastAsia="新宋体" w:hAnsi="新宋体" w:hint="eastAsia"/>
          <w:sz w:val="24"/>
        </w:rPr>
        <w:t>本节点只有采集，没有控制。</w:t>
      </w:r>
      <w:r w:rsidRPr="004A7D6C">
        <w:rPr>
          <w:rFonts w:ascii="新宋体" w:eastAsia="新宋体" w:hAnsi="新宋体" w:hint="eastAsia"/>
          <w:sz w:val="24"/>
        </w:rPr>
        <w:t>接收数据或者发送数据的有效数据有两个字节（Byte0，Byte1），未用字节默认为0xAA。</w:t>
      </w:r>
    </w:p>
    <w:p w:rsidR="007305F2" w:rsidRDefault="00C11F7A" w:rsidP="007305F2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Byte0存放位光照度的高八位。</w:t>
      </w:r>
    </w:p>
    <w:p w:rsidR="00C11F7A" w:rsidRPr="004A7D6C" w:rsidRDefault="00C11F7A" w:rsidP="007305F2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Byte1放光照度的第八位，量程0～2000（单位：PPM）</w:t>
      </w:r>
    </w:p>
    <w:tbl>
      <w:tblPr>
        <w:tblW w:w="0" w:type="auto"/>
        <w:tblInd w:w="817" w:type="dxa"/>
        <w:tblLayout w:type="fixed"/>
        <w:tblLook w:val="0000"/>
      </w:tblPr>
      <w:tblGrid>
        <w:gridCol w:w="1005"/>
        <w:gridCol w:w="1972"/>
        <w:gridCol w:w="1984"/>
        <w:gridCol w:w="2269"/>
      </w:tblGrid>
      <w:tr w:rsidR="00C11F7A" w:rsidRPr="004A7D6C" w:rsidTr="00B2661B">
        <w:trPr>
          <w:trHeight w:val="28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数据项</w:t>
            </w:r>
          </w:p>
        </w:tc>
        <w:tc>
          <w:tcPr>
            <w:tcW w:w="6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C11F7A" w:rsidRPr="00EA7B13" w:rsidRDefault="00EA7B1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二氧化碳</w:t>
            </w:r>
            <w:r w:rsidR="00C11F7A"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采集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功能</w:t>
            </w:r>
          </w:p>
        </w:tc>
        <w:tc>
          <w:tcPr>
            <w:tcW w:w="6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Data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内容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Byte[2:9]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定义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光照度高八位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光照度低八位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0xAA（缺省）</w:t>
            </w:r>
          </w:p>
        </w:tc>
      </w:tr>
    </w:tbl>
    <w:p w:rsidR="00C11F7A" w:rsidRPr="004A7D6C" w:rsidRDefault="00C11F7A" w:rsidP="004A7D6C">
      <w:pPr>
        <w:spacing w:line="360" w:lineRule="auto"/>
        <w:ind w:firstLineChars="147" w:firstLine="353"/>
        <w:rPr>
          <w:rFonts w:ascii="新宋体" w:eastAsia="新宋体" w:hAnsi="新宋体"/>
          <w:sz w:val="24"/>
          <w:shd w:val="clear" w:color="auto" w:fill="FFFFFF"/>
        </w:rPr>
      </w:pPr>
    </w:p>
    <w:p w:rsidR="00C11F7A" w:rsidRPr="004A7D6C" w:rsidRDefault="005D1F1D" w:rsidP="005D1F1D">
      <w:pPr>
        <w:pStyle w:val="3"/>
        <w:ind w:right="210"/>
        <w:rPr>
          <w:rFonts w:ascii="新宋体" w:eastAsia="新宋体" w:hAnsi="新宋体"/>
          <w:b/>
          <w:sz w:val="24"/>
          <w:szCs w:val="24"/>
          <w:shd w:val="clear" w:color="auto" w:fill="FFFFFF"/>
        </w:rPr>
      </w:pPr>
      <w:bookmarkStart w:id="0" w:name="_Toc420671887"/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lastRenderedPageBreak/>
        <w:t>2.3</w:t>
      </w:r>
      <w:r w:rsidR="00A34FE9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光电传感器节点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(0x02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)：</w:t>
      </w:r>
      <w:bookmarkEnd w:id="0"/>
    </w:p>
    <w:p w:rsidR="00C11F7A" w:rsidRPr="004A7D6C" w:rsidRDefault="00C11F7A" w:rsidP="004A7D6C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</w:t>
      </w:r>
      <w:r w:rsidR="00BB46AA" w:rsidRPr="004A7D6C">
        <w:rPr>
          <w:rFonts w:ascii="新宋体" w:eastAsia="新宋体" w:hAnsi="新宋体" w:hint="eastAsia"/>
          <w:sz w:val="24"/>
        </w:rPr>
        <w:t>本节点只有采集，没有控制。</w:t>
      </w:r>
      <w:r w:rsidRPr="004A7D6C">
        <w:rPr>
          <w:rFonts w:ascii="新宋体" w:eastAsia="新宋体" w:hAnsi="新宋体" w:hint="eastAsia"/>
          <w:sz w:val="24"/>
        </w:rPr>
        <w:t>接收数据或者发送数据的有效数据有两个字节（Byte0，Byte1），未用字节默认为0xAA。Byte0存放位</w:t>
      </w:r>
      <w:r w:rsidR="00A34FE9" w:rsidRPr="004A7D6C">
        <w:rPr>
          <w:rFonts w:ascii="新宋体" w:eastAsia="新宋体" w:hAnsi="新宋体" w:hint="eastAsia"/>
          <w:sz w:val="24"/>
        </w:rPr>
        <w:t>光照度</w:t>
      </w:r>
      <w:r w:rsidRPr="004A7D6C">
        <w:rPr>
          <w:rFonts w:ascii="新宋体" w:eastAsia="新宋体" w:hAnsi="新宋体" w:hint="eastAsia"/>
          <w:sz w:val="24"/>
        </w:rPr>
        <w:t>的高八位。Byte1放电机转速的第八位。</w:t>
      </w:r>
      <w:r w:rsidR="00A34FE9" w:rsidRPr="004A7D6C">
        <w:rPr>
          <w:rFonts w:ascii="新宋体" w:eastAsia="新宋体" w:hAnsi="新宋体" w:hint="eastAsia"/>
          <w:sz w:val="24"/>
        </w:rPr>
        <w:t>量程0～2000</w:t>
      </w:r>
      <w:r w:rsidRPr="004A7D6C">
        <w:rPr>
          <w:rFonts w:ascii="新宋体" w:eastAsia="新宋体" w:hAnsi="新宋体" w:hint="eastAsia"/>
          <w:sz w:val="24"/>
        </w:rPr>
        <w:t>（单位：</w:t>
      </w:r>
      <w:proofErr w:type="spellStart"/>
      <w:r w:rsidR="00A34FE9" w:rsidRPr="004A7D6C">
        <w:rPr>
          <w:rFonts w:ascii="新宋体" w:eastAsia="新宋体" w:hAnsi="新宋体" w:hint="eastAsia"/>
          <w:sz w:val="24"/>
        </w:rPr>
        <w:t>lux</w:t>
      </w:r>
      <w:proofErr w:type="spellEnd"/>
      <w:r w:rsidRPr="004A7D6C">
        <w:rPr>
          <w:rFonts w:ascii="新宋体" w:eastAsia="新宋体" w:hAnsi="新宋体" w:hint="eastAsia"/>
          <w:sz w:val="24"/>
        </w:rPr>
        <w:t>）</w:t>
      </w:r>
    </w:p>
    <w:tbl>
      <w:tblPr>
        <w:tblW w:w="0" w:type="auto"/>
        <w:tblInd w:w="817" w:type="dxa"/>
        <w:tblLayout w:type="fixed"/>
        <w:tblLook w:val="0000"/>
      </w:tblPr>
      <w:tblGrid>
        <w:gridCol w:w="1005"/>
        <w:gridCol w:w="1972"/>
        <w:gridCol w:w="1984"/>
        <w:gridCol w:w="2269"/>
      </w:tblGrid>
      <w:tr w:rsidR="00C11F7A" w:rsidRPr="004A7D6C" w:rsidTr="00B2661B">
        <w:trPr>
          <w:trHeight w:val="28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数据项</w:t>
            </w:r>
          </w:p>
        </w:tc>
        <w:tc>
          <w:tcPr>
            <w:tcW w:w="6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C11F7A" w:rsidRPr="00EA7B13" w:rsidRDefault="00A34FE9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光照度</w:t>
            </w:r>
            <w:r w:rsidR="00C11F7A"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采集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功能</w:t>
            </w:r>
          </w:p>
        </w:tc>
        <w:tc>
          <w:tcPr>
            <w:tcW w:w="6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Data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内容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Byte[2:9]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定义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A34FE9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光照度</w:t>
            </w:r>
            <w:r w:rsidR="00C11F7A"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高八位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转速低八位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0xAA（缺省）</w:t>
            </w:r>
          </w:p>
        </w:tc>
      </w:tr>
    </w:tbl>
    <w:p w:rsidR="00C11F7A" w:rsidRPr="004A7D6C" w:rsidRDefault="005D1F1D" w:rsidP="00A34FE9">
      <w:pPr>
        <w:pStyle w:val="3"/>
        <w:ind w:right="210"/>
        <w:rPr>
          <w:rFonts w:ascii="新宋体" w:eastAsia="新宋体" w:hAnsi="新宋体"/>
          <w:sz w:val="24"/>
          <w:szCs w:val="24"/>
          <w:shd w:val="clear" w:color="auto" w:fill="FFFFFF"/>
        </w:rPr>
      </w:pPr>
      <w:bookmarkStart w:id="1" w:name="_Toc420671888"/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2.4</w:t>
      </w:r>
      <w:r w:rsidR="00A34FE9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、土壤温湿度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传感器节点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(0xB1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)：</w:t>
      </w:r>
      <w:bookmarkEnd w:id="1"/>
    </w:p>
    <w:p w:rsidR="00336EF5" w:rsidRPr="004A7D6C" w:rsidRDefault="00C11F7A" w:rsidP="004A7D6C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</w:t>
      </w:r>
      <w:r w:rsidR="00BB46AA" w:rsidRPr="004A7D6C">
        <w:rPr>
          <w:rFonts w:ascii="新宋体" w:eastAsia="新宋体" w:hAnsi="新宋体" w:hint="eastAsia"/>
          <w:sz w:val="24"/>
        </w:rPr>
        <w:t>本节点只有采集，没有控制。</w:t>
      </w:r>
      <w:r w:rsidR="00A34FE9" w:rsidRPr="004A7D6C">
        <w:rPr>
          <w:rFonts w:ascii="新宋体" w:eastAsia="新宋体" w:hAnsi="新宋体" w:hint="eastAsia"/>
          <w:sz w:val="24"/>
        </w:rPr>
        <w:t>接收数据或者发送数据的有效数据有四个字节（Byte0，Byte1，Byte0，Byte1），未用字节默认为0xAA。</w:t>
      </w:r>
    </w:p>
    <w:p w:rsidR="00336EF5" w:rsidRPr="004A7D6C" w:rsidRDefault="00A34FE9" w:rsidP="007305F2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Byte0</w:t>
      </w:r>
      <w:r w:rsidR="00336EF5" w:rsidRPr="004A7D6C">
        <w:rPr>
          <w:rFonts w:ascii="新宋体" w:eastAsia="新宋体" w:hAnsi="新宋体" w:hint="eastAsia"/>
          <w:sz w:val="24"/>
        </w:rPr>
        <w:t>存放位温度的整数部分（十进制），</w:t>
      </w:r>
      <w:r w:rsidRPr="004A7D6C">
        <w:rPr>
          <w:rFonts w:ascii="新宋体" w:eastAsia="新宋体" w:hAnsi="新宋体" w:hint="eastAsia"/>
          <w:sz w:val="24"/>
        </w:rPr>
        <w:t>Byte1放温度值的小数部分（十进制）。</w:t>
      </w:r>
    </w:p>
    <w:p w:rsidR="00A34FE9" w:rsidRPr="004A7D6C" w:rsidRDefault="00A34FE9" w:rsidP="007305F2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Byte2存放位湿度的整数部分（十进制）</w:t>
      </w:r>
      <w:r w:rsidR="00336EF5" w:rsidRPr="004A7D6C">
        <w:rPr>
          <w:rFonts w:ascii="新宋体" w:eastAsia="新宋体" w:hAnsi="新宋体" w:hint="eastAsia"/>
          <w:sz w:val="24"/>
        </w:rPr>
        <w:t>，</w:t>
      </w:r>
      <w:r w:rsidRPr="004A7D6C">
        <w:rPr>
          <w:rFonts w:ascii="新宋体" w:eastAsia="新宋体" w:hAnsi="新宋体" w:hint="eastAsia"/>
          <w:sz w:val="24"/>
        </w:rPr>
        <w:t>Byte3放湿度值的小数部分（十进制）。</w:t>
      </w:r>
    </w:p>
    <w:tbl>
      <w:tblPr>
        <w:tblW w:w="8080" w:type="dxa"/>
        <w:tblInd w:w="250" w:type="dxa"/>
        <w:tblLayout w:type="fixed"/>
        <w:tblLook w:val="0000"/>
      </w:tblPr>
      <w:tblGrid>
        <w:gridCol w:w="1134"/>
        <w:gridCol w:w="1559"/>
        <w:gridCol w:w="1843"/>
        <w:gridCol w:w="1701"/>
        <w:gridCol w:w="1843"/>
      </w:tblGrid>
      <w:tr w:rsidR="00A34FE9" w:rsidRPr="004A7D6C" w:rsidTr="00B64833">
        <w:trPr>
          <w:trHeight w:val="28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34FE9" w:rsidRPr="004A7D6C" w:rsidRDefault="00A34FE9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数据项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A34FE9" w:rsidRPr="004A7D6C" w:rsidRDefault="00EA7B1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土壤温</w:t>
            </w:r>
            <w:r w:rsidR="00A34FE9"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湿度采集</w:t>
            </w:r>
          </w:p>
        </w:tc>
      </w:tr>
      <w:tr w:rsidR="00A34FE9" w:rsidRPr="004A7D6C" w:rsidTr="00B64833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34FE9" w:rsidRPr="004A7D6C" w:rsidRDefault="00A34FE9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功能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A34FE9" w:rsidRPr="004A7D6C" w:rsidRDefault="00A34FE9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Data</w:t>
            </w:r>
          </w:p>
        </w:tc>
      </w:tr>
      <w:tr w:rsidR="00B64833" w:rsidRPr="004A7D6C" w:rsidTr="00B64833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Byte3</w:t>
            </w:r>
          </w:p>
        </w:tc>
      </w:tr>
      <w:tr w:rsidR="00B64833" w:rsidRPr="004A7D6C" w:rsidTr="00B64833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定义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温度整数部分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温度小数部分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湿度整数部分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4833" w:rsidRPr="004A7D6C" w:rsidRDefault="00B64833" w:rsidP="00B2661B">
            <w:pPr>
              <w:widowControl/>
              <w:spacing w:line="360" w:lineRule="auto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湿度小数部分</w:t>
            </w:r>
          </w:p>
        </w:tc>
      </w:tr>
    </w:tbl>
    <w:p w:rsidR="00C11F7A" w:rsidRPr="004A7D6C" w:rsidRDefault="00C11F7A" w:rsidP="004A7D6C">
      <w:pPr>
        <w:spacing w:line="360" w:lineRule="auto"/>
        <w:ind w:firstLineChars="100" w:firstLine="240"/>
        <w:rPr>
          <w:rFonts w:ascii="新宋体" w:eastAsia="新宋体" w:hAnsi="新宋体"/>
          <w:sz w:val="24"/>
          <w:shd w:val="clear" w:color="auto" w:fill="FFFFFF"/>
        </w:rPr>
      </w:pPr>
    </w:p>
    <w:p w:rsidR="00336EF5" w:rsidRPr="004A7D6C" w:rsidRDefault="00336EF5" w:rsidP="004A7D6C">
      <w:pPr>
        <w:spacing w:line="360" w:lineRule="auto"/>
        <w:ind w:firstLineChars="100" w:firstLine="240"/>
        <w:rPr>
          <w:rFonts w:ascii="新宋体" w:eastAsia="新宋体" w:hAnsi="新宋体"/>
          <w:sz w:val="24"/>
          <w:shd w:val="clear" w:color="auto" w:fill="FFFFFF"/>
        </w:rPr>
      </w:pPr>
    </w:p>
    <w:p w:rsidR="00C11F7A" w:rsidRPr="00A13A10" w:rsidRDefault="005D1F1D" w:rsidP="00A34FE9">
      <w:pPr>
        <w:pStyle w:val="3"/>
        <w:ind w:right="210"/>
        <w:rPr>
          <w:rFonts w:ascii="新宋体" w:eastAsia="新宋体" w:hAnsi="新宋体"/>
          <w:b/>
          <w:color w:val="FF0000"/>
          <w:sz w:val="24"/>
          <w:szCs w:val="24"/>
          <w:shd w:val="clear" w:color="auto" w:fill="FFFFFF"/>
        </w:rPr>
      </w:pPr>
      <w:bookmarkStart w:id="2" w:name="_Toc420671889"/>
      <w:r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2.5</w:t>
      </w:r>
      <w:r w:rsidR="00A34FE9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、</w:t>
      </w:r>
      <w:r w:rsidR="00231D3D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排风</w:t>
      </w:r>
      <w:r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轴流</w:t>
      </w:r>
      <w:r w:rsidR="00231D3D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风机</w:t>
      </w:r>
      <w:r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1</w:t>
      </w:r>
      <w:r w:rsidR="00231D3D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控制</w:t>
      </w:r>
      <w:r w:rsidR="00C11F7A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节点</w:t>
      </w:r>
      <w:r w:rsidR="00AA207A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(0xA6</w:t>
      </w:r>
      <w:r w:rsidR="00C11F7A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)：</w:t>
      </w:r>
      <w:bookmarkEnd w:id="2"/>
    </w:p>
    <w:p w:rsidR="00336EF5" w:rsidRPr="00A13A10" w:rsidRDefault="009654E6" w:rsidP="007305F2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  <w:r w:rsidRPr="00A13A10">
        <w:rPr>
          <w:rFonts w:ascii="新宋体" w:eastAsia="新宋体" w:hAnsi="新宋体" w:hint="eastAsia"/>
          <w:color w:val="FF0000"/>
          <w:sz w:val="24"/>
        </w:rPr>
        <w:t>本节点可采集，也可以控制。</w:t>
      </w:r>
      <w:r w:rsidR="009779FD" w:rsidRPr="00A13A10">
        <w:rPr>
          <w:rFonts w:ascii="新宋体" w:eastAsia="新宋体" w:hAnsi="新宋体" w:hint="eastAsia"/>
          <w:color w:val="FF0000"/>
          <w:sz w:val="24"/>
        </w:rPr>
        <w:t>接收数据或者发送数据的有效数据有四</w:t>
      </w:r>
      <w:r w:rsidR="00336EF5" w:rsidRPr="00A13A10">
        <w:rPr>
          <w:rFonts w:ascii="新宋体" w:eastAsia="新宋体" w:hAnsi="新宋体" w:hint="eastAsia"/>
          <w:color w:val="FF0000"/>
          <w:sz w:val="24"/>
        </w:rPr>
        <w:t>个字节（Byte0，Byte1</w:t>
      </w:r>
      <w:r w:rsidR="009779FD" w:rsidRPr="00A13A10">
        <w:rPr>
          <w:rFonts w:ascii="新宋体" w:eastAsia="新宋体" w:hAnsi="新宋体" w:hint="eastAsia"/>
          <w:color w:val="FF0000"/>
          <w:sz w:val="24"/>
        </w:rPr>
        <w:t>，</w:t>
      </w:r>
      <w:r w:rsidR="009779FD" w:rsidRPr="00A13A10">
        <w:rPr>
          <w:rFonts w:ascii="新宋体" w:eastAsia="新宋体" w:hAnsi="新宋体" w:cs="宋体" w:hint="eastAsia"/>
          <w:color w:val="FF0000"/>
          <w:kern w:val="0"/>
          <w:sz w:val="24"/>
        </w:rPr>
        <w:t>Byte3，Byte4</w:t>
      </w:r>
      <w:r w:rsidR="00336EF5" w:rsidRPr="00A13A10">
        <w:rPr>
          <w:rFonts w:ascii="新宋体" w:eastAsia="新宋体" w:hAnsi="新宋体" w:hint="eastAsia"/>
          <w:color w:val="FF0000"/>
          <w:sz w:val="24"/>
        </w:rPr>
        <w:t>）。</w:t>
      </w:r>
    </w:p>
    <w:p w:rsidR="00C86485" w:rsidRPr="00A13A10" w:rsidRDefault="00336EF5" w:rsidP="00C86485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  <w:r w:rsidRPr="00A13A10">
        <w:rPr>
          <w:rFonts w:ascii="新宋体" w:eastAsia="新宋体" w:hAnsi="新宋体" w:hint="eastAsia"/>
          <w:color w:val="FF0000"/>
          <w:sz w:val="24"/>
        </w:rPr>
        <w:t>Byte0为‘F’表示排风风机1停止，Byte0为‘N’表示排风风机1启动，Byte0为‘F’和‘N’以外值，则排风风机1保持原状态不变；</w:t>
      </w:r>
    </w:p>
    <w:p w:rsidR="00C86485" w:rsidRPr="00A13A10" w:rsidRDefault="00C86485" w:rsidP="00C86485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  <w:r w:rsidRPr="00A13A10">
        <w:rPr>
          <w:rFonts w:ascii="新宋体" w:eastAsia="新宋体" w:hAnsi="新宋体" w:hint="eastAsia"/>
          <w:color w:val="FF0000"/>
          <w:sz w:val="24"/>
        </w:rPr>
        <w:t>Byte1为‘F’表示排风风机2停止，Byte0为‘N’表示排风风机2启动，Byte1为‘F’和‘N’以外值，则排风风机2保持原状态不变；</w:t>
      </w:r>
    </w:p>
    <w:p w:rsidR="00336EF5" w:rsidRPr="00A13A10" w:rsidRDefault="00336EF5" w:rsidP="004A7D6C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</w:p>
    <w:p w:rsidR="00C11F7A" w:rsidRPr="00A13A10" w:rsidRDefault="00C86485" w:rsidP="004A7D6C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  <w:r w:rsidRPr="00A13A10">
        <w:rPr>
          <w:rFonts w:ascii="新宋体" w:eastAsia="新宋体" w:hAnsi="新宋体" w:hint="eastAsia"/>
          <w:color w:val="FF0000"/>
          <w:sz w:val="24"/>
        </w:rPr>
        <w:t>Byte2</w:t>
      </w:r>
      <w:r w:rsidR="00336EF5" w:rsidRPr="00A13A10">
        <w:rPr>
          <w:rFonts w:ascii="新宋体" w:eastAsia="新宋体" w:hAnsi="新宋体" w:hint="eastAsia"/>
          <w:color w:val="FF0000"/>
          <w:sz w:val="24"/>
        </w:rPr>
        <w:t>为‘F’表示轴流风机1停止，Byte1为‘N’表示轴流风机1启动</w:t>
      </w:r>
      <w:r w:rsidRPr="00A13A10">
        <w:rPr>
          <w:rFonts w:ascii="新宋体" w:eastAsia="新宋体" w:hAnsi="新宋体" w:hint="eastAsia"/>
          <w:color w:val="FF0000"/>
          <w:sz w:val="24"/>
        </w:rPr>
        <w:t>Byte2</w:t>
      </w:r>
      <w:r w:rsidR="00336EF5" w:rsidRPr="00A13A10">
        <w:rPr>
          <w:rFonts w:ascii="新宋体" w:eastAsia="新宋体" w:hAnsi="新宋体" w:hint="eastAsia"/>
          <w:color w:val="FF0000"/>
          <w:sz w:val="24"/>
        </w:rPr>
        <w:t>为‘F’和‘N’以外值，则轴流风机1保持原状态不变。</w:t>
      </w:r>
    </w:p>
    <w:p w:rsidR="00C86485" w:rsidRPr="00A13A10" w:rsidRDefault="00C86485" w:rsidP="00C86485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  <w:r w:rsidRPr="00A13A10">
        <w:rPr>
          <w:rFonts w:ascii="新宋体" w:eastAsia="新宋体" w:hAnsi="新宋体" w:hint="eastAsia"/>
          <w:color w:val="FF0000"/>
          <w:sz w:val="24"/>
        </w:rPr>
        <w:t>Byte3为‘F’表示轴流风机2停止，Byte3为‘N’表示轴流风机2启动Byte3为‘F’和‘N’以外值，则轴流风机2保持原状态不变。</w:t>
      </w:r>
    </w:p>
    <w:p w:rsidR="00C86485" w:rsidRPr="00A13A10" w:rsidRDefault="00C86485" w:rsidP="004A7D6C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134"/>
        <w:gridCol w:w="1920"/>
        <w:gridCol w:w="1341"/>
        <w:gridCol w:w="2126"/>
        <w:gridCol w:w="1722"/>
      </w:tblGrid>
      <w:tr w:rsidR="00C11F7A" w:rsidRPr="00A13A10" w:rsidTr="009779FD">
        <w:trPr>
          <w:trHeight w:val="28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A13A10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数据项</w:t>
            </w:r>
          </w:p>
        </w:tc>
        <w:tc>
          <w:tcPr>
            <w:tcW w:w="7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C11F7A" w:rsidRPr="00A13A10" w:rsidRDefault="00EA7B1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b/>
                <w:color w:val="FF0000"/>
                <w:kern w:val="0"/>
                <w:sz w:val="24"/>
              </w:rPr>
              <w:t>排风轴流风机控制或采集</w:t>
            </w:r>
          </w:p>
        </w:tc>
      </w:tr>
      <w:tr w:rsidR="00C11F7A" w:rsidRPr="00A13A10" w:rsidTr="009779FD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A13A10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功能</w:t>
            </w:r>
          </w:p>
        </w:tc>
        <w:tc>
          <w:tcPr>
            <w:tcW w:w="7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C11F7A" w:rsidRPr="00A13A10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Data</w:t>
            </w:r>
          </w:p>
        </w:tc>
      </w:tr>
      <w:tr w:rsidR="009779FD" w:rsidRPr="00A13A10" w:rsidTr="009779FD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内容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9FD" w:rsidRPr="00A13A10" w:rsidRDefault="009779FD" w:rsidP="00B64833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Byte0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9FD" w:rsidRPr="00A13A10" w:rsidRDefault="009779FD" w:rsidP="00B64833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Byte2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9FD" w:rsidRPr="00A13A10" w:rsidRDefault="009779FD" w:rsidP="009A43DF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Byte3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Byte4</w:t>
            </w:r>
          </w:p>
        </w:tc>
      </w:tr>
      <w:tr w:rsidR="009779FD" w:rsidRPr="00A13A10" w:rsidTr="009779FD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定义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排风风机1</w:t>
            </w:r>
          </w:p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状态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排风风机2</w:t>
            </w:r>
          </w:p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状态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9FD" w:rsidRPr="00A13A10" w:rsidRDefault="009779FD" w:rsidP="009A43DF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轴流风机1</w:t>
            </w:r>
          </w:p>
          <w:p w:rsidR="009779FD" w:rsidRPr="00A13A10" w:rsidRDefault="009779FD" w:rsidP="009A43DF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状态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轴流风机1</w:t>
            </w:r>
          </w:p>
          <w:p w:rsidR="009779FD" w:rsidRPr="00A13A10" w:rsidRDefault="009779F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状态</w:t>
            </w:r>
          </w:p>
        </w:tc>
      </w:tr>
    </w:tbl>
    <w:p w:rsidR="00231D3D" w:rsidRPr="00A13A10" w:rsidRDefault="00231D3D" w:rsidP="00231D3D">
      <w:pPr>
        <w:spacing w:line="360" w:lineRule="auto"/>
        <w:rPr>
          <w:rFonts w:ascii="新宋体" w:eastAsia="新宋体" w:hAnsi="新宋体"/>
          <w:color w:val="FF0000"/>
          <w:sz w:val="24"/>
          <w:shd w:val="clear" w:color="auto" w:fill="FFFFFF"/>
        </w:rPr>
      </w:pPr>
      <w:bookmarkStart w:id="3" w:name="_Toc420671890"/>
    </w:p>
    <w:p w:rsidR="00336EF5" w:rsidRPr="00A13A10" w:rsidRDefault="00336EF5" w:rsidP="00231D3D">
      <w:pPr>
        <w:spacing w:line="360" w:lineRule="auto"/>
        <w:rPr>
          <w:rFonts w:ascii="新宋体" w:eastAsia="新宋体" w:hAnsi="新宋体"/>
          <w:color w:val="FF0000"/>
          <w:sz w:val="24"/>
          <w:shd w:val="clear" w:color="auto" w:fill="FFFFFF"/>
        </w:rPr>
      </w:pPr>
    </w:p>
    <w:p w:rsidR="00231D3D" w:rsidRPr="00A13A10" w:rsidRDefault="005D1F1D" w:rsidP="00231D3D">
      <w:pPr>
        <w:pStyle w:val="3"/>
        <w:ind w:right="210"/>
        <w:rPr>
          <w:rFonts w:ascii="新宋体" w:eastAsia="新宋体" w:hAnsi="新宋体"/>
          <w:b/>
          <w:color w:val="FF0000"/>
          <w:sz w:val="24"/>
          <w:szCs w:val="24"/>
          <w:shd w:val="clear" w:color="auto" w:fill="FFFFFF"/>
        </w:rPr>
      </w:pPr>
      <w:r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2.6</w:t>
      </w:r>
      <w:r w:rsidR="00231D3D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、</w:t>
      </w:r>
      <w:r w:rsidR="00ED2FA2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照明</w:t>
      </w:r>
      <w:r w:rsidR="00231D3D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控制节点</w:t>
      </w:r>
      <w:r w:rsidR="00AA207A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(0xA7</w:t>
      </w:r>
      <w:r w:rsidR="00231D3D" w:rsidRPr="00A13A10">
        <w:rPr>
          <w:rFonts w:ascii="新宋体" w:eastAsia="新宋体" w:hAnsi="新宋体" w:hint="eastAsia"/>
          <w:b/>
          <w:color w:val="FF0000"/>
          <w:sz w:val="24"/>
          <w:szCs w:val="24"/>
          <w:shd w:val="clear" w:color="auto" w:fill="FFFFFF"/>
        </w:rPr>
        <w:t>)：</w:t>
      </w:r>
    </w:p>
    <w:p w:rsidR="00E609D1" w:rsidRPr="00A13A10" w:rsidRDefault="00336EF5" w:rsidP="007305F2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  <w:r w:rsidRPr="00A13A10">
        <w:rPr>
          <w:rFonts w:ascii="新宋体" w:eastAsia="新宋体" w:hAnsi="新宋体" w:hint="eastAsia"/>
          <w:color w:val="FF0000"/>
          <w:sz w:val="24"/>
        </w:rPr>
        <w:t>本节点可采集，也可以控制。接收数据或者发送数据的有效数据有两个</w:t>
      </w:r>
      <w:r w:rsidR="009654E6" w:rsidRPr="00A13A10">
        <w:rPr>
          <w:rFonts w:ascii="新宋体" w:eastAsia="新宋体" w:hAnsi="新宋体" w:hint="eastAsia"/>
          <w:color w:val="FF0000"/>
          <w:sz w:val="24"/>
        </w:rPr>
        <w:t>字节（Byte0）</w:t>
      </w:r>
      <w:r w:rsidRPr="00A13A10">
        <w:rPr>
          <w:rFonts w:ascii="新宋体" w:eastAsia="新宋体" w:hAnsi="新宋体" w:hint="eastAsia"/>
          <w:color w:val="FF0000"/>
          <w:sz w:val="24"/>
        </w:rPr>
        <w:t>。</w:t>
      </w:r>
    </w:p>
    <w:p w:rsidR="00DD67EB" w:rsidRPr="00A13A10" w:rsidRDefault="009654E6" w:rsidP="004053B0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  <w:r w:rsidRPr="00A13A10">
        <w:rPr>
          <w:rFonts w:ascii="新宋体" w:eastAsia="新宋体" w:hAnsi="新宋体" w:hint="eastAsia"/>
          <w:color w:val="FF0000"/>
          <w:sz w:val="24"/>
        </w:rPr>
        <w:t>Byte0为‘F’表示</w:t>
      </w:r>
      <w:r w:rsidR="00DD67EB" w:rsidRPr="00A13A10">
        <w:rPr>
          <w:rFonts w:ascii="新宋体" w:eastAsia="新宋体" w:hAnsi="新宋体" w:hint="eastAsia"/>
          <w:color w:val="FF0000"/>
          <w:sz w:val="24"/>
        </w:rPr>
        <w:t>照明熄灭</w:t>
      </w:r>
      <w:r w:rsidRPr="00A13A10">
        <w:rPr>
          <w:rFonts w:ascii="新宋体" w:eastAsia="新宋体" w:hAnsi="新宋体" w:hint="eastAsia"/>
          <w:color w:val="FF0000"/>
          <w:sz w:val="24"/>
        </w:rPr>
        <w:t>，Byte0为‘N’表示</w:t>
      </w:r>
      <w:r w:rsidR="00DD67EB" w:rsidRPr="00A13A10">
        <w:rPr>
          <w:rFonts w:ascii="新宋体" w:eastAsia="新宋体" w:hAnsi="新宋体" w:hint="eastAsia"/>
          <w:color w:val="FF0000"/>
          <w:sz w:val="24"/>
        </w:rPr>
        <w:t>照明点亮</w:t>
      </w:r>
      <w:r w:rsidR="00336EF5" w:rsidRPr="00A13A10">
        <w:rPr>
          <w:rFonts w:ascii="新宋体" w:eastAsia="新宋体" w:hAnsi="新宋体" w:hint="eastAsia"/>
          <w:color w:val="FF0000"/>
          <w:sz w:val="24"/>
        </w:rPr>
        <w:t>，Byte0为‘F’和‘N’以外值，则</w:t>
      </w:r>
      <w:r w:rsidR="00DD67EB" w:rsidRPr="00A13A10">
        <w:rPr>
          <w:rFonts w:ascii="新宋体" w:eastAsia="新宋体" w:hAnsi="新宋体" w:hint="eastAsia"/>
          <w:color w:val="FF0000"/>
          <w:sz w:val="24"/>
        </w:rPr>
        <w:t>照明</w:t>
      </w:r>
      <w:r w:rsidR="00336EF5" w:rsidRPr="00A13A10">
        <w:rPr>
          <w:rFonts w:ascii="新宋体" w:eastAsia="新宋体" w:hAnsi="新宋体" w:hint="eastAsia"/>
          <w:color w:val="FF0000"/>
          <w:sz w:val="24"/>
        </w:rPr>
        <w:t>保持原状态不变；</w:t>
      </w:r>
    </w:p>
    <w:p w:rsidR="009654E6" w:rsidRPr="00A13A10" w:rsidRDefault="009654E6" w:rsidP="007305F2">
      <w:pPr>
        <w:spacing w:line="360" w:lineRule="auto"/>
        <w:ind w:firstLineChars="200" w:firstLine="480"/>
        <w:rPr>
          <w:rFonts w:ascii="新宋体" w:eastAsia="新宋体" w:hAnsi="新宋体"/>
          <w:color w:val="FF0000"/>
          <w:sz w:val="24"/>
        </w:rPr>
      </w:pPr>
    </w:p>
    <w:tbl>
      <w:tblPr>
        <w:tblW w:w="0" w:type="auto"/>
        <w:tblInd w:w="817" w:type="dxa"/>
        <w:tblLayout w:type="fixed"/>
        <w:tblLook w:val="0000"/>
      </w:tblPr>
      <w:tblGrid>
        <w:gridCol w:w="1005"/>
        <w:gridCol w:w="4665"/>
      </w:tblGrid>
      <w:tr w:rsidR="009654E6" w:rsidRPr="00A13A10" w:rsidTr="004053B0">
        <w:trPr>
          <w:trHeight w:val="28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654E6" w:rsidRPr="00A13A10" w:rsidRDefault="009654E6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数据项</w:t>
            </w:r>
          </w:p>
        </w:tc>
        <w:tc>
          <w:tcPr>
            <w:tcW w:w="4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9654E6" w:rsidRPr="00A13A10" w:rsidRDefault="00ED2FA2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hint="eastAsia"/>
                <w:b/>
                <w:color w:val="FF0000"/>
                <w:sz w:val="24"/>
                <w:shd w:val="clear" w:color="auto" w:fill="FFFFFF"/>
              </w:rPr>
              <w:t>照明控制</w:t>
            </w:r>
            <w:r w:rsidR="00EA7B13" w:rsidRPr="00A13A10">
              <w:rPr>
                <w:rFonts w:ascii="新宋体" w:eastAsia="新宋体" w:hAnsi="新宋体" w:cs="宋体" w:hint="eastAsia"/>
                <w:b/>
                <w:color w:val="FF0000"/>
                <w:kern w:val="0"/>
                <w:sz w:val="24"/>
              </w:rPr>
              <w:t>控制或</w:t>
            </w:r>
            <w:r w:rsidR="009654E6" w:rsidRPr="00A13A10">
              <w:rPr>
                <w:rFonts w:ascii="新宋体" w:eastAsia="新宋体" w:hAnsi="新宋体" w:cs="宋体" w:hint="eastAsia"/>
                <w:b/>
                <w:color w:val="FF0000"/>
                <w:kern w:val="0"/>
                <w:sz w:val="24"/>
              </w:rPr>
              <w:t>采集</w:t>
            </w:r>
          </w:p>
        </w:tc>
      </w:tr>
      <w:tr w:rsidR="009654E6" w:rsidRPr="00A13A10" w:rsidTr="004053B0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654E6" w:rsidRPr="00A13A10" w:rsidRDefault="009654E6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功能</w:t>
            </w:r>
          </w:p>
        </w:tc>
        <w:tc>
          <w:tcPr>
            <w:tcW w:w="4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9654E6" w:rsidRPr="00A13A10" w:rsidRDefault="009654E6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Data</w:t>
            </w:r>
          </w:p>
        </w:tc>
      </w:tr>
      <w:tr w:rsidR="00471EFF" w:rsidRPr="00A13A10" w:rsidTr="004053B0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71EFF" w:rsidRPr="00A13A10" w:rsidRDefault="00471EFF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内容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1EFF" w:rsidRPr="00A13A10" w:rsidRDefault="00471EFF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Byte0</w:t>
            </w:r>
          </w:p>
        </w:tc>
      </w:tr>
      <w:tr w:rsidR="00471EFF" w:rsidRPr="00A13A10" w:rsidTr="004053B0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71EFF" w:rsidRPr="00A13A10" w:rsidRDefault="00471EFF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定义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1EFF" w:rsidRPr="00A13A10" w:rsidRDefault="004053B0" w:rsidP="00A15B34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color w:val="FF0000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照明灯</w:t>
            </w:r>
            <w:r w:rsidR="00471EFF" w:rsidRPr="00A13A10">
              <w:rPr>
                <w:rFonts w:ascii="新宋体" w:eastAsia="新宋体" w:hAnsi="新宋体" w:cs="宋体" w:hint="eastAsia"/>
                <w:color w:val="FF0000"/>
                <w:kern w:val="0"/>
                <w:sz w:val="24"/>
              </w:rPr>
              <w:t>状态</w:t>
            </w:r>
          </w:p>
        </w:tc>
      </w:tr>
    </w:tbl>
    <w:p w:rsidR="001F21B7" w:rsidRPr="004A7D6C" w:rsidRDefault="001F21B7" w:rsidP="001F21B7">
      <w:pPr>
        <w:rPr>
          <w:rFonts w:ascii="新宋体" w:eastAsia="新宋体" w:hAnsi="新宋体"/>
          <w:sz w:val="24"/>
        </w:rPr>
      </w:pPr>
    </w:p>
    <w:p w:rsidR="00336EF5" w:rsidRPr="004A7D6C" w:rsidRDefault="00336EF5" w:rsidP="001F21B7">
      <w:pPr>
        <w:rPr>
          <w:rFonts w:ascii="新宋体" w:eastAsia="新宋体" w:hAnsi="新宋体"/>
          <w:sz w:val="24"/>
        </w:rPr>
      </w:pPr>
    </w:p>
    <w:p w:rsidR="00C11F7A" w:rsidRPr="004A7D6C" w:rsidRDefault="005D1F1D" w:rsidP="00231D3D">
      <w:pPr>
        <w:pStyle w:val="3"/>
        <w:rPr>
          <w:rFonts w:ascii="新宋体" w:eastAsia="新宋体" w:hAnsi="新宋体"/>
          <w:b/>
          <w:sz w:val="24"/>
          <w:szCs w:val="24"/>
          <w:shd w:val="clear" w:color="auto" w:fill="FFFFFF"/>
        </w:rPr>
      </w:pP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2.7</w:t>
      </w:r>
      <w:r w:rsidR="00231D3D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</w:t>
      </w:r>
      <w:r w:rsidR="000C0474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热泵、</w:t>
      </w:r>
      <w:r w:rsidR="001A09B7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水泵、</w:t>
      </w:r>
      <w:r w:rsidR="000C0474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水帘采集控制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(0xA8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)：</w:t>
      </w:r>
      <w:bookmarkEnd w:id="3"/>
    </w:p>
    <w:p w:rsidR="00E609D1" w:rsidRDefault="00C11F7A" w:rsidP="00520A7D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</w:t>
      </w:r>
      <w:r w:rsidR="00336EF5" w:rsidRPr="004A7D6C">
        <w:rPr>
          <w:rFonts w:ascii="新宋体" w:eastAsia="新宋体" w:hAnsi="新宋体" w:hint="eastAsia"/>
          <w:sz w:val="24"/>
        </w:rPr>
        <w:t>本节点可采集，也可以控制。</w:t>
      </w:r>
      <w:r w:rsidR="00BB6BC0">
        <w:rPr>
          <w:rFonts w:ascii="新宋体" w:eastAsia="新宋体" w:hAnsi="新宋体" w:hint="eastAsia"/>
          <w:sz w:val="24"/>
        </w:rPr>
        <w:t>接收数据或者发送数据的有效数据有四</w:t>
      </w:r>
      <w:r w:rsidRPr="004A7D6C">
        <w:rPr>
          <w:rFonts w:ascii="新宋体" w:eastAsia="新宋体" w:hAnsi="新宋体" w:hint="eastAsia"/>
          <w:sz w:val="24"/>
        </w:rPr>
        <w:t>个字节（Byte0，Byte1，</w:t>
      </w:r>
      <w:r w:rsidR="00E609D1" w:rsidRPr="004A7D6C">
        <w:rPr>
          <w:rFonts w:ascii="新宋体" w:eastAsia="新宋体" w:hAnsi="新宋体" w:hint="eastAsia"/>
          <w:sz w:val="24"/>
        </w:rPr>
        <w:t>Byte2</w:t>
      </w:r>
      <w:r w:rsidR="00520A7D">
        <w:rPr>
          <w:rFonts w:ascii="新宋体" w:eastAsia="新宋体" w:hAnsi="新宋体" w:hint="eastAsia"/>
          <w:sz w:val="24"/>
        </w:rPr>
        <w:t>，Byte3</w:t>
      </w:r>
      <w:r w:rsidR="00336EF5" w:rsidRPr="004A7D6C">
        <w:rPr>
          <w:rFonts w:ascii="新宋体" w:eastAsia="新宋体" w:hAnsi="新宋体" w:hint="eastAsia"/>
          <w:sz w:val="24"/>
        </w:rPr>
        <w:t>）。</w:t>
      </w:r>
    </w:p>
    <w:p w:rsidR="00520A7D" w:rsidRPr="004A7D6C" w:rsidRDefault="00520A7D" w:rsidP="00520A7D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 xml:space="preserve">  Byte0</w:t>
      </w:r>
      <w:r w:rsidRPr="004A7D6C">
        <w:rPr>
          <w:rFonts w:ascii="新宋体" w:eastAsia="新宋体" w:hAnsi="新宋体" w:hint="eastAsia"/>
          <w:sz w:val="24"/>
        </w:rPr>
        <w:t>为‘</w:t>
      </w:r>
      <w:r>
        <w:rPr>
          <w:rFonts w:ascii="新宋体" w:eastAsia="新宋体" w:hAnsi="新宋体" w:hint="eastAsia"/>
          <w:sz w:val="24"/>
        </w:rPr>
        <w:t>F</w:t>
      </w:r>
      <w:r w:rsidRPr="004A7D6C">
        <w:rPr>
          <w:rFonts w:ascii="新宋体" w:eastAsia="新宋体" w:hAnsi="新宋体" w:hint="eastAsia"/>
          <w:sz w:val="24"/>
        </w:rPr>
        <w:t>’表示</w:t>
      </w:r>
      <w:r>
        <w:rPr>
          <w:rFonts w:ascii="新宋体" w:eastAsia="新宋体" w:hAnsi="新宋体" w:hint="eastAsia"/>
          <w:sz w:val="24"/>
        </w:rPr>
        <w:t>停止加热</w:t>
      </w:r>
      <w:r w:rsidRPr="004A7D6C">
        <w:rPr>
          <w:rFonts w:ascii="新宋体" w:eastAsia="新宋体" w:hAnsi="新宋体" w:hint="eastAsia"/>
          <w:sz w:val="24"/>
        </w:rPr>
        <w:t>，</w:t>
      </w:r>
      <w:r>
        <w:rPr>
          <w:rFonts w:ascii="新宋体" w:eastAsia="新宋体" w:hAnsi="新宋体" w:hint="eastAsia"/>
          <w:sz w:val="24"/>
        </w:rPr>
        <w:t>Byte0</w:t>
      </w:r>
      <w:r w:rsidRPr="004A7D6C">
        <w:rPr>
          <w:rFonts w:ascii="新宋体" w:eastAsia="新宋体" w:hAnsi="新宋体" w:hint="eastAsia"/>
          <w:sz w:val="24"/>
        </w:rPr>
        <w:t>为‘</w:t>
      </w:r>
      <w:r>
        <w:rPr>
          <w:rFonts w:ascii="新宋体" w:eastAsia="新宋体" w:hAnsi="新宋体" w:hint="eastAsia"/>
          <w:sz w:val="24"/>
        </w:rPr>
        <w:t>N</w:t>
      </w:r>
      <w:r w:rsidRPr="004A7D6C">
        <w:rPr>
          <w:rFonts w:ascii="新宋体" w:eastAsia="新宋体" w:hAnsi="新宋体" w:hint="eastAsia"/>
          <w:sz w:val="24"/>
        </w:rPr>
        <w:t>’表示</w:t>
      </w:r>
      <w:r>
        <w:rPr>
          <w:rFonts w:ascii="新宋体" w:eastAsia="新宋体" w:hAnsi="新宋体" w:hint="eastAsia"/>
          <w:sz w:val="24"/>
        </w:rPr>
        <w:t>开始加热</w:t>
      </w:r>
      <w:r w:rsidRPr="004A7D6C">
        <w:rPr>
          <w:rFonts w:ascii="新宋体" w:eastAsia="新宋体" w:hAnsi="新宋体" w:hint="eastAsia"/>
          <w:sz w:val="24"/>
        </w:rPr>
        <w:t>，Byte0为‘</w:t>
      </w:r>
      <w:r>
        <w:rPr>
          <w:rFonts w:ascii="新宋体" w:eastAsia="新宋体" w:hAnsi="新宋体" w:hint="eastAsia"/>
          <w:sz w:val="24"/>
        </w:rPr>
        <w:t>N</w:t>
      </w:r>
      <w:r w:rsidRPr="004A7D6C">
        <w:rPr>
          <w:rFonts w:ascii="新宋体" w:eastAsia="新宋体" w:hAnsi="新宋体" w:hint="eastAsia"/>
          <w:sz w:val="24"/>
        </w:rPr>
        <w:t>’和‘</w:t>
      </w:r>
      <w:r>
        <w:rPr>
          <w:rFonts w:ascii="新宋体" w:eastAsia="新宋体" w:hAnsi="新宋体" w:hint="eastAsia"/>
          <w:sz w:val="24"/>
        </w:rPr>
        <w:t>F</w:t>
      </w:r>
      <w:r w:rsidRPr="004A7D6C">
        <w:rPr>
          <w:rFonts w:ascii="新宋体" w:eastAsia="新宋体" w:hAnsi="新宋体" w:hint="eastAsia"/>
          <w:sz w:val="24"/>
        </w:rPr>
        <w:t>’以外值，则</w:t>
      </w:r>
      <w:r>
        <w:rPr>
          <w:rFonts w:ascii="新宋体" w:eastAsia="新宋体" w:hAnsi="新宋体" w:hint="eastAsia"/>
          <w:sz w:val="24"/>
        </w:rPr>
        <w:t>保持</w:t>
      </w:r>
      <w:r w:rsidRPr="004A7D6C">
        <w:rPr>
          <w:rFonts w:ascii="新宋体" w:eastAsia="新宋体" w:hAnsi="新宋体" w:hint="eastAsia"/>
          <w:sz w:val="24"/>
        </w:rPr>
        <w:t>原状态不变；</w:t>
      </w:r>
    </w:p>
    <w:p w:rsidR="00E609D1" w:rsidRPr="004A7D6C" w:rsidRDefault="00520A7D" w:rsidP="007305F2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lastRenderedPageBreak/>
        <w:t>Byte1</w:t>
      </w:r>
      <w:r w:rsidR="00E609D1" w:rsidRPr="004A7D6C">
        <w:rPr>
          <w:rFonts w:ascii="新宋体" w:eastAsia="新宋体" w:hAnsi="新宋体" w:hint="eastAsia"/>
          <w:sz w:val="24"/>
        </w:rPr>
        <w:t>为‘</w:t>
      </w:r>
      <w:r w:rsidR="00690D8B">
        <w:rPr>
          <w:rFonts w:ascii="新宋体" w:eastAsia="新宋体" w:hAnsi="新宋体" w:hint="eastAsia"/>
          <w:sz w:val="24"/>
        </w:rPr>
        <w:t>F</w:t>
      </w:r>
      <w:r w:rsidR="00E609D1" w:rsidRPr="004A7D6C">
        <w:rPr>
          <w:rFonts w:ascii="新宋体" w:eastAsia="新宋体" w:hAnsi="新宋体" w:hint="eastAsia"/>
          <w:sz w:val="24"/>
        </w:rPr>
        <w:t>’表示</w:t>
      </w:r>
      <w:r w:rsidR="001A09B7">
        <w:rPr>
          <w:rFonts w:ascii="新宋体" w:eastAsia="新宋体" w:hAnsi="新宋体" w:hint="eastAsia"/>
          <w:sz w:val="24"/>
        </w:rPr>
        <w:t>热</w:t>
      </w:r>
      <w:r w:rsidR="00E609D1" w:rsidRPr="004A7D6C">
        <w:rPr>
          <w:rFonts w:ascii="新宋体" w:eastAsia="新宋体" w:hAnsi="新宋体" w:hint="eastAsia"/>
          <w:sz w:val="24"/>
        </w:rPr>
        <w:t>泵停止工作，Byte</w:t>
      </w:r>
      <w:r>
        <w:rPr>
          <w:rFonts w:ascii="新宋体" w:eastAsia="新宋体" w:hAnsi="新宋体" w:hint="eastAsia"/>
          <w:sz w:val="24"/>
        </w:rPr>
        <w:t>1</w:t>
      </w:r>
      <w:r w:rsidR="00E609D1" w:rsidRPr="004A7D6C">
        <w:rPr>
          <w:rFonts w:ascii="新宋体" w:eastAsia="新宋体" w:hAnsi="新宋体" w:hint="eastAsia"/>
          <w:sz w:val="24"/>
        </w:rPr>
        <w:t>为‘</w:t>
      </w:r>
      <w:r w:rsidR="00690D8B">
        <w:rPr>
          <w:rFonts w:ascii="新宋体" w:eastAsia="新宋体" w:hAnsi="新宋体" w:hint="eastAsia"/>
          <w:sz w:val="24"/>
        </w:rPr>
        <w:t>N</w:t>
      </w:r>
      <w:r w:rsidR="00E609D1" w:rsidRPr="004A7D6C">
        <w:rPr>
          <w:rFonts w:ascii="新宋体" w:eastAsia="新宋体" w:hAnsi="新宋体" w:hint="eastAsia"/>
          <w:sz w:val="24"/>
        </w:rPr>
        <w:t>’表示</w:t>
      </w:r>
      <w:r w:rsidR="001A09B7">
        <w:rPr>
          <w:rFonts w:ascii="新宋体" w:eastAsia="新宋体" w:hAnsi="新宋体" w:hint="eastAsia"/>
          <w:sz w:val="24"/>
        </w:rPr>
        <w:t>热</w:t>
      </w:r>
      <w:r w:rsidR="00E609D1" w:rsidRPr="004A7D6C">
        <w:rPr>
          <w:rFonts w:ascii="新宋体" w:eastAsia="新宋体" w:hAnsi="新宋体" w:hint="eastAsia"/>
          <w:sz w:val="24"/>
        </w:rPr>
        <w:t>泵启动工作，Byte</w:t>
      </w:r>
      <w:r>
        <w:rPr>
          <w:rFonts w:ascii="新宋体" w:eastAsia="新宋体" w:hAnsi="新宋体" w:hint="eastAsia"/>
          <w:sz w:val="24"/>
        </w:rPr>
        <w:t>1</w:t>
      </w:r>
      <w:r w:rsidR="00E609D1" w:rsidRPr="004A7D6C">
        <w:rPr>
          <w:rFonts w:ascii="新宋体" w:eastAsia="新宋体" w:hAnsi="新宋体" w:hint="eastAsia"/>
          <w:sz w:val="24"/>
        </w:rPr>
        <w:t>为‘</w:t>
      </w:r>
      <w:r>
        <w:rPr>
          <w:rFonts w:ascii="新宋体" w:eastAsia="新宋体" w:hAnsi="新宋体" w:hint="eastAsia"/>
          <w:sz w:val="24"/>
        </w:rPr>
        <w:t>F</w:t>
      </w:r>
      <w:r w:rsidR="00E609D1" w:rsidRPr="004A7D6C">
        <w:rPr>
          <w:rFonts w:ascii="新宋体" w:eastAsia="新宋体" w:hAnsi="新宋体" w:hint="eastAsia"/>
          <w:sz w:val="24"/>
        </w:rPr>
        <w:t>’和‘</w:t>
      </w:r>
      <w:r>
        <w:rPr>
          <w:rFonts w:ascii="新宋体" w:eastAsia="新宋体" w:hAnsi="新宋体" w:hint="eastAsia"/>
          <w:sz w:val="24"/>
        </w:rPr>
        <w:t>N</w:t>
      </w:r>
      <w:r w:rsidR="00E609D1" w:rsidRPr="004A7D6C">
        <w:rPr>
          <w:rFonts w:ascii="新宋体" w:eastAsia="新宋体" w:hAnsi="新宋体" w:hint="eastAsia"/>
          <w:sz w:val="24"/>
        </w:rPr>
        <w:t>’以外值，则水泵原状态不变；</w:t>
      </w:r>
    </w:p>
    <w:p w:rsidR="00E609D1" w:rsidRPr="004A7D6C" w:rsidRDefault="00E609D1" w:rsidP="007305F2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</w:t>
      </w:r>
      <w:r w:rsidR="00520A7D">
        <w:rPr>
          <w:rFonts w:ascii="新宋体" w:eastAsia="新宋体" w:hAnsi="新宋体" w:hint="eastAsia"/>
          <w:sz w:val="24"/>
        </w:rPr>
        <w:t>2</w:t>
      </w:r>
      <w:r w:rsidRPr="004A7D6C">
        <w:rPr>
          <w:rFonts w:ascii="新宋体" w:eastAsia="新宋体" w:hAnsi="新宋体" w:hint="eastAsia"/>
          <w:sz w:val="24"/>
        </w:rPr>
        <w:t>为‘F’ 表示</w:t>
      </w:r>
      <w:r w:rsidR="001A09B7">
        <w:rPr>
          <w:rFonts w:ascii="新宋体" w:eastAsia="新宋体" w:hAnsi="新宋体" w:hint="eastAsia"/>
          <w:sz w:val="24"/>
        </w:rPr>
        <w:t>水</w:t>
      </w:r>
      <w:r w:rsidRPr="004A7D6C">
        <w:rPr>
          <w:rFonts w:ascii="新宋体" w:eastAsia="新宋体" w:hAnsi="新宋体" w:hint="eastAsia"/>
          <w:sz w:val="24"/>
        </w:rPr>
        <w:t>泵停止工作，Byte0为‘N’表示</w:t>
      </w:r>
      <w:r w:rsidR="001A09B7">
        <w:rPr>
          <w:rFonts w:ascii="新宋体" w:eastAsia="新宋体" w:hAnsi="新宋体" w:hint="eastAsia"/>
          <w:sz w:val="24"/>
        </w:rPr>
        <w:t>水</w:t>
      </w:r>
      <w:r w:rsidRPr="004A7D6C">
        <w:rPr>
          <w:rFonts w:ascii="新宋体" w:eastAsia="新宋体" w:hAnsi="新宋体" w:hint="eastAsia"/>
          <w:sz w:val="24"/>
        </w:rPr>
        <w:t>泵启动工作，Byte0为‘F’和‘N’以外值，则</w:t>
      </w:r>
      <w:r w:rsidR="001A09B7">
        <w:rPr>
          <w:rFonts w:ascii="新宋体" w:eastAsia="新宋体" w:hAnsi="新宋体" w:hint="eastAsia"/>
          <w:sz w:val="24"/>
        </w:rPr>
        <w:t>水</w:t>
      </w:r>
      <w:r w:rsidRPr="004A7D6C">
        <w:rPr>
          <w:rFonts w:ascii="新宋体" w:eastAsia="新宋体" w:hAnsi="新宋体" w:hint="eastAsia"/>
          <w:sz w:val="24"/>
        </w:rPr>
        <w:t>泵原状态不变；</w:t>
      </w:r>
    </w:p>
    <w:p w:rsidR="00C11F7A" w:rsidRPr="004A7D6C" w:rsidRDefault="00E609D1" w:rsidP="007305F2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</w:t>
      </w:r>
      <w:r w:rsidR="00520A7D">
        <w:rPr>
          <w:rFonts w:ascii="新宋体" w:eastAsia="新宋体" w:hAnsi="新宋体" w:hint="eastAsia"/>
          <w:sz w:val="24"/>
        </w:rPr>
        <w:t>3</w:t>
      </w:r>
      <w:r w:rsidRPr="004A7D6C">
        <w:rPr>
          <w:rFonts w:ascii="新宋体" w:eastAsia="新宋体" w:hAnsi="新宋体" w:hint="eastAsia"/>
          <w:sz w:val="24"/>
        </w:rPr>
        <w:t xml:space="preserve">为‘F’ 表示水帘停止工作，Byte0为‘N’表示水帘启动工作，Byte0为‘F’和‘N’以外值，则水帘原状态不变； </w:t>
      </w:r>
    </w:p>
    <w:tbl>
      <w:tblPr>
        <w:tblW w:w="7939" w:type="dxa"/>
        <w:tblInd w:w="108" w:type="dxa"/>
        <w:tblLayout w:type="fixed"/>
        <w:tblLook w:val="0000"/>
      </w:tblPr>
      <w:tblGrid>
        <w:gridCol w:w="993"/>
        <w:gridCol w:w="1913"/>
        <w:gridCol w:w="1914"/>
        <w:gridCol w:w="1701"/>
        <w:gridCol w:w="1418"/>
      </w:tblGrid>
      <w:tr w:rsidR="00C11F7A" w:rsidRPr="004A7D6C" w:rsidTr="00520A7D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数据项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C11F7A" w:rsidRPr="004A7D6C" w:rsidRDefault="00520A7D" w:rsidP="00EA7B13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加热，</w:t>
            </w:r>
            <w:r w:rsidR="00EA7B13"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热泵、水泵、水帘</w:t>
            </w:r>
            <w:r w:rsid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控制或</w:t>
            </w:r>
            <w:r w:rsidR="00C11F7A"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采集</w:t>
            </w:r>
          </w:p>
        </w:tc>
      </w:tr>
      <w:tr w:rsidR="00C11F7A" w:rsidRPr="004A7D6C" w:rsidTr="00520A7D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功能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Data</w:t>
            </w:r>
          </w:p>
        </w:tc>
      </w:tr>
      <w:tr w:rsidR="00520A7D" w:rsidRPr="004A7D6C" w:rsidTr="00B8436A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20A7D" w:rsidRPr="004A7D6C" w:rsidRDefault="00520A7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内容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0A7D" w:rsidRPr="004A7D6C" w:rsidRDefault="00520A7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0A7D" w:rsidRPr="004A7D6C" w:rsidRDefault="00520A7D" w:rsidP="000F2AF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</w:t>
            </w: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0A7D" w:rsidRPr="004A7D6C" w:rsidRDefault="00520A7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0A7D" w:rsidRPr="004A7D6C" w:rsidRDefault="00520A7D" w:rsidP="00E609D1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Byte2</w:t>
            </w:r>
          </w:p>
        </w:tc>
      </w:tr>
      <w:tr w:rsidR="00520A7D" w:rsidRPr="004A7D6C" w:rsidTr="00424A22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20A7D" w:rsidRPr="004A7D6C" w:rsidRDefault="00520A7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定义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0A7D" w:rsidRPr="004A7D6C" w:rsidRDefault="00520A7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加热</w:t>
            </w: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控制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0A7D" w:rsidRPr="004A7D6C" w:rsidRDefault="00520A7D" w:rsidP="000F2AF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热泵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0A7D" w:rsidRPr="004A7D6C" w:rsidRDefault="00520A7D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水</w:t>
            </w: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泵控制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0A7D" w:rsidRPr="004A7D6C" w:rsidRDefault="00520A7D" w:rsidP="00E609D1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水帘控制</w:t>
            </w:r>
          </w:p>
        </w:tc>
      </w:tr>
    </w:tbl>
    <w:p w:rsidR="00336EF5" w:rsidRPr="004A7D6C" w:rsidRDefault="00336EF5" w:rsidP="00336EF5">
      <w:pPr>
        <w:rPr>
          <w:rFonts w:ascii="新宋体" w:eastAsia="新宋体" w:hAnsi="新宋体"/>
          <w:sz w:val="24"/>
        </w:rPr>
      </w:pPr>
      <w:bookmarkStart w:id="4" w:name="_Toc420671891"/>
    </w:p>
    <w:p w:rsidR="00336EF5" w:rsidRPr="004A7D6C" w:rsidRDefault="00336EF5" w:rsidP="00336EF5">
      <w:pPr>
        <w:rPr>
          <w:rFonts w:ascii="新宋体" w:eastAsia="新宋体" w:hAnsi="新宋体"/>
          <w:sz w:val="24"/>
        </w:rPr>
      </w:pPr>
    </w:p>
    <w:p w:rsidR="00C11F7A" w:rsidRPr="004A7D6C" w:rsidRDefault="00E609D1" w:rsidP="00E609D1">
      <w:pPr>
        <w:pStyle w:val="3"/>
        <w:ind w:right="210"/>
        <w:rPr>
          <w:rFonts w:ascii="新宋体" w:eastAsia="新宋体" w:hAnsi="新宋体"/>
          <w:b/>
          <w:sz w:val="24"/>
          <w:szCs w:val="24"/>
          <w:shd w:val="clear" w:color="auto" w:fill="FFFFFF"/>
        </w:rPr>
      </w:pP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2.</w:t>
      </w:r>
      <w:r w:rsidR="007C7FA6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8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</w:t>
      </w:r>
      <w:r w:rsidR="007C7FA6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天窗控制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(0xA1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 xml:space="preserve"> </w:t>
      </w:r>
      <w:r w:rsidR="00C11F7A"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：</w:t>
      </w:r>
      <w:bookmarkEnd w:id="4"/>
    </w:p>
    <w:p w:rsidR="007305F2" w:rsidRDefault="00C11F7A" w:rsidP="007305F2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</w:t>
      </w:r>
      <w:r w:rsidR="007C7FA6" w:rsidRPr="004A7D6C">
        <w:rPr>
          <w:rFonts w:ascii="新宋体" w:eastAsia="新宋体" w:hAnsi="新宋体" w:hint="eastAsia"/>
          <w:sz w:val="24"/>
        </w:rPr>
        <w:t>本节点可采集，</w:t>
      </w:r>
      <w:r w:rsidR="004A7D6C">
        <w:rPr>
          <w:rFonts w:ascii="新宋体" w:eastAsia="新宋体" w:hAnsi="新宋体" w:hint="eastAsia"/>
          <w:sz w:val="24"/>
        </w:rPr>
        <w:t>接收数据或者发送数据的有效数据有一</w:t>
      </w:r>
      <w:r w:rsidRPr="004A7D6C">
        <w:rPr>
          <w:rFonts w:ascii="新宋体" w:eastAsia="新宋体" w:hAnsi="新宋体" w:hint="eastAsia"/>
          <w:sz w:val="24"/>
        </w:rPr>
        <w:t>个字节（Byte0</w:t>
      </w:r>
      <w:r w:rsidR="007305F2">
        <w:rPr>
          <w:rFonts w:ascii="新宋体" w:eastAsia="新宋体" w:hAnsi="新宋体" w:hint="eastAsia"/>
          <w:sz w:val="24"/>
        </w:rPr>
        <w:t>）。</w:t>
      </w:r>
    </w:p>
    <w:p w:rsidR="00C11F7A" w:rsidRPr="00A10A42" w:rsidRDefault="007305F2" w:rsidP="00EA7B13">
      <w:pPr>
        <w:spacing w:line="360" w:lineRule="auto"/>
        <w:ind w:firstLineChars="200" w:firstLine="480"/>
        <w:rPr>
          <w:rFonts w:ascii="新宋体" w:eastAsia="新宋体" w:hAnsi="新宋体"/>
          <w:color w:val="0070C0"/>
          <w:sz w:val="24"/>
        </w:rPr>
      </w:pPr>
      <w:r w:rsidRPr="00A10A42">
        <w:rPr>
          <w:rFonts w:ascii="新宋体" w:eastAsia="新宋体" w:hAnsi="新宋体" w:hint="eastAsia"/>
          <w:color w:val="0070C0"/>
          <w:sz w:val="24"/>
        </w:rPr>
        <w:t>Byte0为‘</w:t>
      </w:r>
      <w:r w:rsidR="000925CD" w:rsidRPr="00A10A42">
        <w:rPr>
          <w:rFonts w:ascii="新宋体" w:eastAsia="新宋体" w:hAnsi="新宋体" w:hint="eastAsia"/>
          <w:color w:val="0070C0"/>
          <w:sz w:val="24"/>
        </w:rPr>
        <w:t>O</w:t>
      </w:r>
      <w:r w:rsidRPr="00A10A42">
        <w:rPr>
          <w:rFonts w:ascii="新宋体" w:eastAsia="新宋体" w:hAnsi="新宋体" w:hint="eastAsia"/>
          <w:color w:val="0070C0"/>
          <w:sz w:val="24"/>
        </w:rPr>
        <w:t>’表示</w:t>
      </w:r>
      <w:r w:rsidR="000925CD" w:rsidRPr="00A10A42">
        <w:rPr>
          <w:rFonts w:ascii="新宋体" w:eastAsia="新宋体" w:hAnsi="新宋体" w:hint="eastAsia"/>
          <w:color w:val="0070C0"/>
          <w:sz w:val="24"/>
        </w:rPr>
        <w:t>打开天窗</w:t>
      </w:r>
      <w:r w:rsidRPr="00A10A42">
        <w:rPr>
          <w:rFonts w:ascii="新宋体" w:eastAsia="新宋体" w:hAnsi="新宋体" w:hint="eastAsia"/>
          <w:color w:val="0070C0"/>
          <w:sz w:val="24"/>
        </w:rPr>
        <w:t>，Byte0为‘</w:t>
      </w:r>
      <w:r w:rsidR="000925CD" w:rsidRPr="00A10A42">
        <w:rPr>
          <w:rFonts w:ascii="新宋体" w:eastAsia="新宋体" w:hAnsi="新宋体" w:hint="eastAsia"/>
          <w:color w:val="0070C0"/>
          <w:sz w:val="24"/>
        </w:rPr>
        <w:t>C</w:t>
      </w:r>
      <w:r w:rsidRPr="00A10A42">
        <w:rPr>
          <w:rFonts w:ascii="新宋体" w:eastAsia="新宋体" w:hAnsi="新宋体" w:hint="eastAsia"/>
          <w:color w:val="0070C0"/>
          <w:sz w:val="24"/>
        </w:rPr>
        <w:t>’表示</w:t>
      </w:r>
      <w:r w:rsidR="000925CD" w:rsidRPr="00A10A42">
        <w:rPr>
          <w:rFonts w:ascii="新宋体" w:eastAsia="新宋体" w:hAnsi="新宋体" w:hint="eastAsia"/>
          <w:color w:val="0070C0"/>
          <w:sz w:val="24"/>
        </w:rPr>
        <w:t>关闭天窗</w:t>
      </w:r>
      <w:r w:rsidRPr="00A10A42">
        <w:rPr>
          <w:rFonts w:ascii="新宋体" w:eastAsia="新宋体" w:hAnsi="新宋体" w:hint="eastAsia"/>
          <w:color w:val="0070C0"/>
          <w:sz w:val="24"/>
        </w:rPr>
        <w:t>，</w:t>
      </w:r>
      <w:r w:rsidR="000925CD" w:rsidRPr="00A10A42">
        <w:rPr>
          <w:rFonts w:ascii="新宋体" w:eastAsia="新宋体" w:hAnsi="新宋体" w:hint="eastAsia"/>
          <w:color w:val="0070C0"/>
          <w:sz w:val="24"/>
        </w:rPr>
        <w:t>Byte0为‘S’表示天窗停止打开或关闭，</w:t>
      </w:r>
      <w:r w:rsidRPr="00A10A42">
        <w:rPr>
          <w:rFonts w:ascii="新宋体" w:eastAsia="新宋体" w:hAnsi="新宋体" w:hint="eastAsia"/>
          <w:color w:val="0070C0"/>
          <w:sz w:val="24"/>
        </w:rPr>
        <w:t>Byte0为</w:t>
      </w:r>
      <w:r w:rsidR="00EA7B13" w:rsidRPr="00A10A42">
        <w:rPr>
          <w:rFonts w:ascii="新宋体" w:eastAsia="新宋体" w:hAnsi="新宋体" w:hint="eastAsia"/>
          <w:color w:val="0070C0"/>
          <w:sz w:val="24"/>
        </w:rPr>
        <w:t>其它</w:t>
      </w:r>
      <w:r w:rsidRPr="00A10A42">
        <w:rPr>
          <w:rFonts w:ascii="新宋体" w:eastAsia="新宋体" w:hAnsi="新宋体" w:hint="eastAsia"/>
          <w:color w:val="0070C0"/>
          <w:sz w:val="24"/>
        </w:rPr>
        <w:t>值，则</w:t>
      </w:r>
      <w:r w:rsidR="00EA7B13" w:rsidRPr="00A10A42">
        <w:rPr>
          <w:rFonts w:ascii="新宋体" w:eastAsia="新宋体" w:hAnsi="新宋体" w:hint="eastAsia"/>
          <w:color w:val="0070C0"/>
          <w:sz w:val="24"/>
        </w:rPr>
        <w:t>天窗</w:t>
      </w:r>
      <w:r w:rsidRPr="00A10A42">
        <w:rPr>
          <w:rFonts w:ascii="新宋体" w:eastAsia="新宋体" w:hAnsi="新宋体" w:hint="eastAsia"/>
          <w:color w:val="0070C0"/>
          <w:sz w:val="24"/>
        </w:rPr>
        <w:t>原状态不变；</w:t>
      </w:r>
    </w:p>
    <w:tbl>
      <w:tblPr>
        <w:tblW w:w="0" w:type="auto"/>
        <w:tblInd w:w="817" w:type="dxa"/>
        <w:tblLayout w:type="fixed"/>
        <w:tblLook w:val="0000"/>
      </w:tblPr>
      <w:tblGrid>
        <w:gridCol w:w="1005"/>
        <w:gridCol w:w="6225"/>
      </w:tblGrid>
      <w:tr w:rsidR="00C11F7A" w:rsidRPr="004A7D6C" w:rsidTr="00B2661B">
        <w:trPr>
          <w:trHeight w:val="28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数据项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C11F7A" w:rsidRPr="00EA7B13" w:rsidRDefault="00EA7B1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天窗控制或</w:t>
            </w:r>
            <w:r w:rsidR="00C11F7A"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采集</w:t>
            </w:r>
          </w:p>
        </w:tc>
      </w:tr>
      <w:tr w:rsidR="00C11F7A" w:rsidRPr="004A7D6C" w:rsidTr="00B2661B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功能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C11F7A" w:rsidRPr="004A7D6C" w:rsidRDefault="00C11F7A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Data</w:t>
            </w:r>
          </w:p>
        </w:tc>
      </w:tr>
      <w:tr w:rsidR="00EA7B13" w:rsidRPr="004A7D6C" w:rsidTr="009B2B2A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内容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7B13" w:rsidRPr="004A7D6C" w:rsidRDefault="00EA7B13" w:rsidP="00EA7B13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Byte0</w:t>
            </w:r>
          </w:p>
        </w:tc>
      </w:tr>
      <w:tr w:rsidR="00EA7B13" w:rsidRPr="004A7D6C" w:rsidTr="006F7F34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B2661B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定义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7B13" w:rsidRPr="004A7D6C" w:rsidRDefault="00EA7B13" w:rsidP="00EA7B13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天窗控制状态（O/C/S）</w:t>
            </w:r>
          </w:p>
        </w:tc>
      </w:tr>
    </w:tbl>
    <w:p w:rsidR="00EA7B13" w:rsidRPr="004A7D6C" w:rsidRDefault="00EA7B13" w:rsidP="00EA7B13">
      <w:pPr>
        <w:rPr>
          <w:rFonts w:ascii="新宋体" w:eastAsia="新宋体" w:hAnsi="新宋体"/>
          <w:sz w:val="24"/>
        </w:rPr>
      </w:pPr>
    </w:p>
    <w:p w:rsidR="00EA7B13" w:rsidRPr="004A7D6C" w:rsidRDefault="00EA7B13" w:rsidP="00EA7B13">
      <w:pPr>
        <w:pStyle w:val="3"/>
        <w:ind w:right="210"/>
        <w:rPr>
          <w:rFonts w:ascii="新宋体" w:eastAsia="新宋体" w:hAnsi="新宋体"/>
          <w:b/>
          <w:sz w:val="24"/>
          <w:szCs w:val="24"/>
          <w:shd w:val="clear" w:color="auto" w:fill="FFFFFF"/>
        </w:rPr>
      </w:pP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2.</w:t>
      </w:r>
      <w:r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9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</w:t>
      </w:r>
      <w:r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遮阳罩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控制节点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(0xA2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)：</w:t>
      </w:r>
    </w:p>
    <w:p w:rsidR="00EA7B13" w:rsidRDefault="00EA7B13" w:rsidP="00EA7B13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本节点可采集，</w:t>
      </w:r>
      <w:r>
        <w:rPr>
          <w:rFonts w:ascii="新宋体" w:eastAsia="新宋体" w:hAnsi="新宋体" w:hint="eastAsia"/>
          <w:sz w:val="24"/>
        </w:rPr>
        <w:t>接收数据或者发送数据的有效数据有一</w:t>
      </w:r>
      <w:r w:rsidRPr="004A7D6C">
        <w:rPr>
          <w:rFonts w:ascii="新宋体" w:eastAsia="新宋体" w:hAnsi="新宋体" w:hint="eastAsia"/>
          <w:sz w:val="24"/>
        </w:rPr>
        <w:t>个字节（Byte0</w:t>
      </w:r>
      <w:r>
        <w:rPr>
          <w:rFonts w:ascii="新宋体" w:eastAsia="新宋体" w:hAnsi="新宋体" w:hint="eastAsia"/>
          <w:sz w:val="24"/>
        </w:rPr>
        <w:t>）。</w:t>
      </w:r>
    </w:p>
    <w:p w:rsidR="00EA7B13" w:rsidRPr="007305F2" w:rsidRDefault="00EA7B13" w:rsidP="00EA7B13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A10A42">
        <w:rPr>
          <w:rFonts w:ascii="新宋体" w:eastAsia="新宋体" w:hAnsi="新宋体" w:hint="eastAsia"/>
          <w:color w:val="0070C0"/>
          <w:sz w:val="24"/>
        </w:rPr>
        <w:t>Byte0为‘O’表示打开遮阳罩，Byte0为‘C’表示关闭遮阳罩，Byte0为‘S’表示遮阳罩停止打开或关闭，Byte0为其其它值，则遮阳罩原状态不变</w:t>
      </w:r>
      <w:r w:rsidRPr="004A7D6C">
        <w:rPr>
          <w:rFonts w:ascii="新宋体" w:eastAsia="新宋体" w:hAnsi="新宋体" w:hint="eastAsia"/>
          <w:sz w:val="24"/>
        </w:rPr>
        <w:t>；</w:t>
      </w:r>
    </w:p>
    <w:tbl>
      <w:tblPr>
        <w:tblW w:w="0" w:type="auto"/>
        <w:tblInd w:w="817" w:type="dxa"/>
        <w:tblLayout w:type="fixed"/>
        <w:tblLook w:val="0000"/>
      </w:tblPr>
      <w:tblGrid>
        <w:gridCol w:w="1005"/>
        <w:gridCol w:w="6225"/>
      </w:tblGrid>
      <w:tr w:rsidR="00EA7B13" w:rsidRPr="004A7D6C" w:rsidTr="00525AB5">
        <w:trPr>
          <w:trHeight w:val="28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数据项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EA7B13" w:rsidRPr="00EA7B13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天窗控制或采集</w:t>
            </w:r>
          </w:p>
        </w:tc>
      </w:tr>
      <w:tr w:rsidR="00EA7B13" w:rsidRPr="004A7D6C" w:rsidTr="00525AB5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功能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Data</w:t>
            </w:r>
          </w:p>
        </w:tc>
      </w:tr>
      <w:tr w:rsidR="00EA7B13" w:rsidRPr="004A7D6C" w:rsidTr="00525AB5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内容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Byte0</w:t>
            </w:r>
          </w:p>
        </w:tc>
      </w:tr>
      <w:tr w:rsidR="00EA7B13" w:rsidRPr="004A7D6C" w:rsidTr="00525AB5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定义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天窗控制状态（O/C/S）</w:t>
            </w:r>
          </w:p>
        </w:tc>
      </w:tr>
    </w:tbl>
    <w:p w:rsidR="00EA7B13" w:rsidRPr="004A7D6C" w:rsidRDefault="00EA7B13" w:rsidP="00EA7B13">
      <w:pPr>
        <w:rPr>
          <w:rFonts w:ascii="新宋体" w:eastAsia="新宋体" w:hAnsi="新宋体"/>
          <w:sz w:val="24"/>
        </w:rPr>
      </w:pPr>
    </w:p>
    <w:p w:rsidR="00EA7B13" w:rsidRPr="004A7D6C" w:rsidRDefault="00EA7B13" w:rsidP="00EA7B13">
      <w:pPr>
        <w:rPr>
          <w:rFonts w:ascii="新宋体" w:eastAsia="新宋体" w:hAnsi="新宋体"/>
          <w:sz w:val="24"/>
        </w:rPr>
      </w:pPr>
    </w:p>
    <w:p w:rsidR="00EA7B13" w:rsidRPr="004A7D6C" w:rsidRDefault="00EA7B13" w:rsidP="00EA7B13">
      <w:pPr>
        <w:pStyle w:val="3"/>
        <w:ind w:right="210"/>
        <w:rPr>
          <w:rFonts w:ascii="新宋体" w:eastAsia="新宋体" w:hAnsi="新宋体"/>
          <w:b/>
          <w:sz w:val="24"/>
          <w:szCs w:val="24"/>
          <w:shd w:val="clear" w:color="auto" w:fill="FFFFFF"/>
        </w:rPr>
      </w:pP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lastRenderedPageBreak/>
        <w:t>2.</w:t>
      </w:r>
      <w:r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10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</w:t>
      </w:r>
      <w:r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保温帘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控制节点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(0xA3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)：</w:t>
      </w:r>
    </w:p>
    <w:p w:rsidR="00EA7B13" w:rsidRDefault="00EA7B13" w:rsidP="00EA7B13">
      <w:pPr>
        <w:spacing w:line="360" w:lineRule="auto"/>
        <w:ind w:firstLineChars="100" w:firstLine="24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本节点可采集，</w:t>
      </w:r>
      <w:r>
        <w:rPr>
          <w:rFonts w:ascii="新宋体" w:eastAsia="新宋体" w:hAnsi="新宋体" w:hint="eastAsia"/>
          <w:sz w:val="24"/>
        </w:rPr>
        <w:t>接收数据或者发送数据的有效数据有一</w:t>
      </w:r>
      <w:r w:rsidRPr="004A7D6C">
        <w:rPr>
          <w:rFonts w:ascii="新宋体" w:eastAsia="新宋体" w:hAnsi="新宋体" w:hint="eastAsia"/>
          <w:sz w:val="24"/>
        </w:rPr>
        <w:t>个字节（Byte0</w:t>
      </w:r>
      <w:r>
        <w:rPr>
          <w:rFonts w:ascii="新宋体" w:eastAsia="新宋体" w:hAnsi="新宋体" w:hint="eastAsia"/>
          <w:sz w:val="24"/>
        </w:rPr>
        <w:t>）。</w:t>
      </w:r>
    </w:p>
    <w:p w:rsidR="00EA7B13" w:rsidRPr="007305F2" w:rsidRDefault="00EA7B13" w:rsidP="00EA7B13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Byte0为‘</w:t>
      </w:r>
      <w:r>
        <w:rPr>
          <w:rFonts w:ascii="新宋体" w:eastAsia="新宋体" w:hAnsi="新宋体" w:hint="eastAsia"/>
          <w:sz w:val="24"/>
        </w:rPr>
        <w:t>O</w:t>
      </w:r>
      <w:r w:rsidRPr="004A7D6C">
        <w:rPr>
          <w:rFonts w:ascii="新宋体" w:eastAsia="新宋体" w:hAnsi="新宋体" w:hint="eastAsia"/>
          <w:sz w:val="24"/>
        </w:rPr>
        <w:t>’表示</w:t>
      </w:r>
      <w:r>
        <w:rPr>
          <w:rFonts w:ascii="新宋体" w:eastAsia="新宋体" w:hAnsi="新宋体" w:hint="eastAsia"/>
          <w:sz w:val="24"/>
        </w:rPr>
        <w:t>打开保温帘</w:t>
      </w:r>
      <w:r w:rsidRPr="004A7D6C">
        <w:rPr>
          <w:rFonts w:ascii="新宋体" w:eastAsia="新宋体" w:hAnsi="新宋体" w:hint="eastAsia"/>
          <w:sz w:val="24"/>
        </w:rPr>
        <w:t>，Byte0为‘</w:t>
      </w:r>
      <w:r>
        <w:rPr>
          <w:rFonts w:ascii="新宋体" w:eastAsia="新宋体" w:hAnsi="新宋体" w:hint="eastAsia"/>
          <w:sz w:val="24"/>
        </w:rPr>
        <w:t>C</w:t>
      </w:r>
      <w:r w:rsidRPr="004A7D6C">
        <w:rPr>
          <w:rFonts w:ascii="新宋体" w:eastAsia="新宋体" w:hAnsi="新宋体" w:hint="eastAsia"/>
          <w:sz w:val="24"/>
        </w:rPr>
        <w:t>’表示</w:t>
      </w:r>
      <w:r>
        <w:rPr>
          <w:rFonts w:ascii="新宋体" w:eastAsia="新宋体" w:hAnsi="新宋体" w:hint="eastAsia"/>
          <w:sz w:val="24"/>
        </w:rPr>
        <w:t>关闭保温帘</w:t>
      </w:r>
      <w:r w:rsidRPr="004A7D6C">
        <w:rPr>
          <w:rFonts w:ascii="新宋体" w:eastAsia="新宋体" w:hAnsi="新宋体" w:hint="eastAsia"/>
          <w:sz w:val="24"/>
        </w:rPr>
        <w:t>，Byte0为‘</w:t>
      </w:r>
      <w:r>
        <w:rPr>
          <w:rFonts w:ascii="新宋体" w:eastAsia="新宋体" w:hAnsi="新宋体" w:hint="eastAsia"/>
          <w:sz w:val="24"/>
        </w:rPr>
        <w:t>S</w:t>
      </w:r>
      <w:r w:rsidRPr="004A7D6C">
        <w:rPr>
          <w:rFonts w:ascii="新宋体" w:eastAsia="新宋体" w:hAnsi="新宋体" w:hint="eastAsia"/>
          <w:sz w:val="24"/>
        </w:rPr>
        <w:t>’表示</w:t>
      </w:r>
      <w:r>
        <w:rPr>
          <w:rFonts w:ascii="新宋体" w:eastAsia="新宋体" w:hAnsi="新宋体" w:hint="eastAsia"/>
          <w:sz w:val="24"/>
        </w:rPr>
        <w:t>保温帘停止打开或关闭，</w:t>
      </w:r>
      <w:r w:rsidRPr="004A7D6C">
        <w:rPr>
          <w:rFonts w:ascii="新宋体" w:eastAsia="新宋体" w:hAnsi="新宋体" w:hint="eastAsia"/>
          <w:sz w:val="24"/>
        </w:rPr>
        <w:t>Byte0为</w:t>
      </w:r>
      <w:r>
        <w:rPr>
          <w:rFonts w:ascii="新宋体" w:eastAsia="新宋体" w:hAnsi="新宋体" w:hint="eastAsia"/>
          <w:sz w:val="24"/>
        </w:rPr>
        <w:t>其它</w:t>
      </w:r>
      <w:r w:rsidRPr="004A7D6C">
        <w:rPr>
          <w:rFonts w:ascii="新宋体" w:eastAsia="新宋体" w:hAnsi="新宋体" w:hint="eastAsia"/>
          <w:sz w:val="24"/>
        </w:rPr>
        <w:t>值，则</w:t>
      </w:r>
      <w:r>
        <w:rPr>
          <w:rFonts w:ascii="新宋体" w:eastAsia="新宋体" w:hAnsi="新宋体" w:hint="eastAsia"/>
          <w:sz w:val="24"/>
        </w:rPr>
        <w:t>保温帘</w:t>
      </w:r>
      <w:r w:rsidRPr="004A7D6C">
        <w:rPr>
          <w:rFonts w:ascii="新宋体" w:eastAsia="新宋体" w:hAnsi="新宋体" w:hint="eastAsia"/>
          <w:sz w:val="24"/>
        </w:rPr>
        <w:t>原状态不变；</w:t>
      </w:r>
    </w:p>
    <w:tbl>
      <w:tblPr>
        <w:tblW w:w="0" w:type="auto"/>
        <w:tblInd w:w="817" w:type="dxa"/>
        <w:tblLayout w:type="fixed"/>
        <w:tblLook w:val="0000"/>
      </w:tblPr>
      <w:tblGrid>
        <w:gridCol w:w="1005"/>
        <w:gridCol w:w="6225"/>
      </w:tblGrid>
      <w:tr w:rsidR="00EA7B13" w:rsidRPr="004A7D6C" w:rsidTr="00525AB5">
        <w:trPr>
          <w:trHeight w:val="28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数据项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EA7B13" w:rsidRPr="00EA7B13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天窗控制或采集</w:t>
            </w:r>
          </w:p>
        </w:tc>
      </w:tr>
      <w:tr w:rsidR="00EA7B13" w:rsidRPr="004A7D6C" w:rsidTr="00525AB5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功能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Data</w:t>
            </w:r>
          </w:p>
        </w:tc>
      </w:tr>
      <w:tr w:rsidR="00EA7B13" w:rsidRPr="004A7D6C" w:rsidTr="00525AB5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内容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Byte0</w:t>
            </w:r>
          </w:p>
        </w:tc>
      </w:tr>
      <w:tr w:rsidR="00EA7B13" w:rsidRPr="004A7D6C" w:rsidTr="00525AB5">
        <w:trPr>
          <w:trHeight w:val="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定义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7B13" w:rsidRPr="004A7D6C" w:rsidRDefault="00EA7B13" w:rsidP="00525AB5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天窗控制状态（O/C/S）</w:t>
            </w:r>
          </w:p>
        </w:tc>
      </w:tr>
    </w:tbl>
    <w:p w:rsidR="00E7492D" w:rsidRPr="004A7D6C" w:rsidRDefault="00E7492D" w:rsidP="00E7492D">
      <w:pPr>
        <w:rPr>
          <w:rFonts w:ascii="新宋体" w:eastAsia="新宋体" w:hAnsi="新宋体"/>
          <w:sz w:val="24"/>
        </w:rPr>
      </w:pPr>
    </w:p>
    <w:p w:rsidR="00E7492D" w:rsidRPr="004A7D6C" w:rsidRDefault="00E7492D" w:rsidP="00E7492D">
      <w:pPr>
        <w:rPr>
          <w:rFonts w:ascii="新宋体" w:eastAsia="新宋体" w:hAnsi="新宋体"/>
          <w:sz w:val="24"/>
        </w:rPr>
      </w:pPr>
    </w:p>
    <w:p w:rsidR="00E7492D" w:rsidRPr="004A7D6C" w:rsidRDefault="00E7492D" w:rsidP="00E7492D">
      <w:pPr>
        <w:pStyle w:val="3"/>
        <w:ind w:right="210"/>
        <w:rPr>
          <w:rFonts w:ascii="新宋体" w:eastAsia="新宋体" w:hAnsi="新宋体"/>
          <w:b/>
          <w:sz w:val="24"/>
          <w:szCs w:val="24"/>
          <w:shd w:val="clear" w:color="auto" w:fill="FFFFFF"/>
        </w:rPr>
      </w:pP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2.</w:t>
      </w:r>
      <w:r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11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、</w:t>
      </w:r>
      <w:r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风速风向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控制节点</w:t>
      </w:r>
      <w:r w:rsidR="00AA207A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(0xB4</w:t>
      </w:r>
      <w:r w:rsidRPr="004A7D6C">
        <w:rPr>
          <w:rFonts w:ascii="新宋体" w:eastAsia="新宋体" w:hAnsi="新宋体" w:hint="eastAsia"/>
          <w:b/>
          <w:sz w:val="24"/>
          <w:szCs w:val="24"/>
          <w:shd w:val="clear" w:color="auto" w:fill="FFFFFF"/>
        </w:rPr>
        <w:t>)：</w:t>
      </w:r>
    </w:p>
    <w:p w:rsidR="00AB2B95" w:rsidRDefault="00E7492D" w:rsidP="00AB2B95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 xml:space="preserve">  本节点可采集，</w:t>
      </w:r>
      <w:r>
        <w:rPr>
          <w:rFonts w:ascii="新宋体" w:eastAsia="新宋体" w:hAnsi="新宋体" w:hint="eastAsia"/>
          <w:sz w:val="24"/>
        </w:rPr>
        <w:t>接收数据或者发送数据的有效数据有四</w:t>
      </w:r>
      <w:r w:rsidRPr="004A7D6C">
        <w:rPr>
          <w:rFonts w:ascii="新宋体" w:eastAsia="新宋体" w:hAnsi="新宋体" w:hint="eastAsia"/>
          <w:sz w:val="24"/>
        </w:rPr>
        <w:t>个字节（Byte0</w:t>
      </w:r>
      <w:r>
        <w:rPr>
          <w:rFonts w:ascii="新宋体" w:eastAsia="新宋体" w:hAnsi="新宋体" w:hint="eastAsia"/>
          <w:sz w:val="24"/>
        </w:rPr>
        <w:t>，Byte1，Byte2，Byte3）。</w:t>
      </w:r>
    </w:p>
    <w:p w:rsidR="00AB2B95" w:rsidRDefault="00AB2B95" w:rsidP="00AB2B95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Byte0</w:t>
      </w:r>
      <w:r>
        <w:rPr>
          <w:rFonts w:ascii="新宋体" w:eastAsia="新宋体" w:hAnsi="新宋体" w:hint="eastAsia"/>
          <w:sz w:val="24"/>
        </w:rPr>
        <w:t>存放风速</w:t>
      </w:r>
      <w:r w:rsidRPr="004A7D6C">
        <w:rPr>
          <w:rFonts w:ascii="新宋体" w:eastAsia="新宋体" w:hAnsi="新宋体" w:hint="eastAsia"/>
          <w:sz w:val="24"/>
        </w:rPr>
        <w:t>的整数部分。</w:t>
      </w:r>
    </w:p>
    <w:p w:rsidR="00AB2B95" w:rsidRDefault="00AB2B95" w:rsidP="00AB2B95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Byte1</w:t>
      </w:r>
      <w:r>
        <w:rPr>
          <w:rFonts w:ascii="新宋体" w:eastAsia="新宋体" w:hAnsi="新宋体" w:hint="eastAsia"/>
          <w:sz w:val="24"/>
        </w:rPr>
        <w:t>存放风速</w:t>
      </w:r>
      <w:r w:rsidRPr="004A7D6C">
        <w:rPr>
          <w:rFonts w:ascii="新宋体" w:eastAsia="新宋体" w:hAnsi="新宋体" w:hint="eastAsia"/>
          <w:sz w:val="24"/>
        </w:rPr>
        <w:t>的小数部分。</w:t>
      </w:r>
    </w:p>
    <w:p w:rsidR="00AB2B95" w:rsidRDefault="00AB2B95" w:rsidP="00AB2B95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Byte2存放</w:t>
      </w:r>
      <w:r w:rsidR="00F35469">
        <w:rPr>
          <w:rFonts w:ascii="新宋体" w:eastAsia="新宋体" w:hAnsi="新宋体" w:hint="eastAsia"/>
          <w:sz w:val="24"/>
        </w:rPr>
        <w:t>风向的高八位</w:t>
      </w:r>
      <w:r w:rsidRPr="004A7D6C">
        <w:rPr>
          <w:rFonts w:ascii="新宋体" w:eastAsia="新宋体" w:hAnsi="新宋体" w:hint="eastAsia"/>
          <w:sz w:val="24"/>
        </w:rPr>
        <w:t>。</w:t>
      </w:r>
    </w:p>
    <w:p w:rsidR="00E7492D" w:rsidRPr="007305F2" w:rsidRDefault="00AB2B95" w:rsidP="00AB2B95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4A7D6C">
        <w:rPr>
          <w:rFonts w:ascii="新宋体" w:eastAsia="新宋体" w:hAnsi="新宋体" w:hint="eastAsia"/>
          <w:sz w:val="24"/>
        </w:rPr>
        <w:t>Byte3</w:t>
      </w:r>
      <w:r w:rsidR="00F35469">
        <w:rPr>
          <w:rFonts w:ascii="新宋体" w:eastAsia="新宋体" w:hAnsi="新宋体" w:hint="eastAsia"/>
          <w:sz w:val="24"/>
        </w:rPr>
        <w:t>存放风向的低八位</w:t>
      </w:r>
      <w:r w:rsidRPr="004A7D6C">
        <w:rPr>
          <w:rFonts w:ascii="新宋体" w:eastAsia="新宋体" w:hAnsi="新宋体" w:hint="eastAsia"/>
          <w:sz w:val="24"/>
        </w:rPr>
        <w:t>。</w:t>
      </w:r>
    </w:p>
    <w:tbl>
      <w:tblPr>
        <w:tblW w:w="0" w:type="auto"/>
        <w:tblInd w:w="250" w:type="dxa"/>
        <w:tblLayout w:type="fixed"/>
        <w:tblLook w:val="0000"/>
      </w:tblPr>
      <w:tblGrid>
        <w:gridCol w:w="1134"/>
        <w:gridCol w:w="1418"/>
        <w:gridCol w:w="1275"/>
        <w:gridCol w:w="1843"/>
        <w:gridCol w:w="1985"/>
      </w:tblGrid>
      <w:tr w:rsidR="00E7492D" w:rsidRPr="004A7D6C" w:rsidTr="0018619E">
        <w:trPr>
          <w:trHeight w:val="28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7492D" w:rsidRPr="004A7D6C" w:rsidRDefault="00E7492D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数据项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vAlign w:val="bottom"/>
          </w:tcPr>
          <w:p w:rsidR="00E7492D" w:rsidRPr="00EA7B13" w:rsidRDefault="00E7492D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b/>
                <w:kern w:val="0"/>
                <w:sz w:val="24"/>
              </w:rPr>
            </w:pPr>
            <w:r w:rsidRPr="00EA7B13">
              <w:rPr>
                <w:rFonts w:ascii="新宋体" w:eastAsia="新宋体" w:hAnsi="新宋体" w:cs="宋体" w:hint="eastAsia"/>
                <w:b/>
                <w:kern w:val="0"/>
                <w:sz w:val="24"/>
              </w:rPr>
              <w:t>天窗控制或采集</w:t>
            </w:r>
          </w:p>
        </w:tc>
      </w:tr>
      <w:tr w:rsidR="0018619E" w:rsidRPr="004A7D6C" w:rsidTr="0018619E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功能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Data</w:t>
            </w:r>
          </w:p>
        </w:tc>
      </w:tr>
      <w:tr w:rsidR="0018619E" w:rsidRPr="004A7D6C" w:rsidTr="0018619E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内容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619E" w:rsidRPr="004A7D6C" w:rsidRDefault="0018619E" w:rsidP="0018619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</w:t>
            </w:r>
            <w:r>
              <w:rPr>
                <w:rFonts w:ascii="新宋体" w:eastAsia="新宋体" w:hAnsi="新宋体" w:cs="宋体" w:hint="eastAsia"/>
                <w:kern w:val="0"/>
                <w:sz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619E" w:rsidRPr="004A7D6C" w:rsidRDefault="0018619E" w:rsidP="0018619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</w:t>
            </w:r>
            <w:r>
              <w:rPr>
                <w:rFonts w:ascii="新宋体" w:eastAsia="新宋体" w:hAnsi="新宋体" w:cs="宋体" w:hint="eastAsia"/>
                <w:kern w:val="0"/>
                <w:sz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Byte</w:t>
            </w:r>
            <w:r>
              <w:rPr>
                <w:rFonts w:ascii="新宋体" w:eastAsia="新宋体" w:hAnsi="新宋体" w:cs="宋体" w:hint="eastAsia"/>
                <w:kern w:val="0"/>
                <w:sz w:val="24"/>
              </w:rPr>
              <w:t>3</w:t>
            </w:r>
          </w:p>
        </w:tc>
      </w:tr>
      <w:tr w:rsidR="0018619E" w:rsidRPr="004A7D6C" w:rsidTr="0018619E">
        <w:trPr>
          <w:trHeight w:val="2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cs="宋体" w:hint="eastAsia"/>
                <w:kern w:val="0"/>
                <w:sz w:val="24"/>
              </w:rPr>
              <w:t>定义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风速</w:t>
            </w:r>
            <w:r w:rsidRPr="004A7D6C">
              <w:rPr>
                <w:rFonts w:ascii="新宋体" w:eastAsia="新宋体" w:hAnsi="新宋体" w:hint="eastAsia"/>
                <w:sz w:val="24"/>
              </w:rPr>
              <w:t>整数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风速</w:t>
            </w:r>
            <w:r w:rsidRPr="004A7D6C">
              <w:rPr>
                <w:rFonts w:ascii="新宋体" w:eastAsia="新宋体" w:hAnsi="新宋体" w:hint="eastAsia"/>
                <w:sz w:val="24"/>
              </w:rPr>
              <w:t>小数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 w:rsidRPr="004A7D6C">
              <w:rPr>
                <w:rFonts w:ascii="新宋体" w:eastAsia="新宋体" w:hAnsi="新宋体" w:hint="eastAsia"/>
                <w:sz w:val="24"/>
              </w:rPr>
              <w:t>放</w:t>
            </w:r>
            <w:r>
              <w:rPr>
                <w:rFonts w:ascii="新宋体" w:eastAsia="新宋体" w:hAnsi="新宋体" w:hint="eastAsia"/>
                <w:sz w:val="24"/>
              </w:rPr>
              <w:t>风向高八位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619E" w:rsidRPr="004A7D6C" w:rsidRDefault="0018619E" w:rsidP="00F21F1E">
            <w:pPr>
              <w:widowControl/>
              <w:spacing w:line="360" w:lineRule="auto"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存放风向低八位</w:t>
            </w:r>
          </w:p>
        </w:tc>
      </w:tr>
    </w:tbl>
    <w:p w:rsidR="00CC73EB" w:rsidRPr="00E7492D" w:rsidRDefault="00CC73EB">
      <w:pPr>
        <w:spacing w:line="360" w:lineRule="auto"/>
        <w:rPr>
          <w:rFonts w:ascii="新宋体" w:eastAsia="新宋体" w:hAnsi="新宋体"/>
          <w:sz w:val="24"/>
        </w:rPr>
      </w:pPr>
    </w:p>
    <w:sectPr w:rsidR="00CC73EB" w:rsidRPr="00E7492D" w:rsidSect="00A5457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98A" w:rsidRDefault="00B1198A">
      <w:r>
        <w:separator/>
      </w:r>
    </w:p>
  </w:endnote>
  <w:endnote w:type="continuationSeparator" w:id="0">
    <w:p w:rsidR="00B1198A" w:rsidRDefault="00B11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70" w:rsidRDefault="00F104EE">
    <w:pPr>
      <w:pStyle w:val="aa"/>
      <w:framePr w:wrap="around" w:vAnchor="text" w:hAnchor="margin" w:xAlign="center" w:y="1"/>
      <w:rPr>
        <w:rStyle w:val="a4"/>
      </w:rPr>
    </w:pPr>
    <w:r>
      <w:fldChar w:fldCharType="begin"/>
    </w:r>
    <w:r w:rsidR="00CC73EB">
      <w:rPr>
        <w:rStyle w:val="a4"/>
      </w:rPr>
      <w:instrText xml:space="preserve">PAGE  </w:instrText>
    </w:r>
    <w:r>
      <w:fldChar w:fldCharType="end"/>
    </w:r>
  </w:p>
  <w:p w:rsidR="00A54570" w:rsidRDefault="00A5457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70" w:rsidRDefault="00F104EE">
    <w:pPr>
      <w:pStyle w:val="aa"/>
      <w:framePr w:wrap="around" w:vAnchor="text" w:hAnchor="margin" w:xAlign="center" w:y="1"/>
      <w:rPr>
        <w:rStyle w:val="a4"/>
      </w:rPr>
    </w:pPr>
    <w:r>
      <w:fldChar w:fldCharType="begin"/>
    </w:r>
    <w:r w:rsidR="00CC73EB">
      <w:rPr>
        <w:rStyle w:val="a4"/>
      </w:rPr>
      <w:instrText xml:space="preserve">PAGE  </w:instrText>
    </w:r>
    <w:r>
      <w:fldChar w:fldCharType="separate"/>
    </w:r>
    <w:r w:rsidR="00A10A42">
      <w:rPr>
        <w:rStyle w:val="a4"/>
        <w:noProof/>
      </w:rPr>
      <w:t>1</w:t>
    </w:r>
    <w:r>
      <w:fldChar w:fldCharType="end"/>
    </w:r>
  </w:p>
  <w:p w:rsidR="00A54570" w:rsidRDefault="00A5457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98A" w:rsidRDefault="00B1198A">
      <w:r>
        <w:separator/>
      </w:r>
    </w:p>
  </w:footnote>
  <w:footnote w:type="continuationSeparator" w:id="0">
    <w:p w:rsidR="00B1198A" w:rsidRDefault="00B11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70" w:rsidRDefault="00CC73EB">
    <w:pPr>
      <w:pStyle w:val="ab"/>
    </w:pPr>
    <w:r>
      <w:rPr>
        <w:rFonts w:hint="eastAsia"/>
      </w:rPr>
      <w:t>西安海舟信息技术有限公司</w:t>
    </w:r>
    <w:r>
      <w:rPr>
        <w:rFonts w:hint="eastAsia"/>
      </w:rPr>
      <w:t xml:space="preserve">                                                   </w:t>
    </w:r>
    <w:r>
      <w:rPr>
        <w:rFonts w:hint="eastAsia"/>
      </w:rPr>
      <w:t>传感网实验指导书</w:t>
    </w:r>
    <w:r>
      <w:rPr>
        <w:rFonts w:hint="eastAsia"/>
      </w:rPr>
      <w:t xml:space="preserve">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D779E"/>
    <w:multiLevelType w:val="singleLevel"/>
    <w:tmpl w:val="565D779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969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616FA"/>
    <w:rsid w:val="00062C4E"/>
    <w:rsid w:val="00085CA8"/>
    <w:rsid w:val="000925CD"/>
    <w:rsid w:val="00094636"/>
    <w:rsid w:val="000A3795"/>
    <w:rsid w:val="000C0474"/>
    <w:rsid w:val="000D2396"/>
    <w:rsid w:val="000E2185"/>
    <w:rsid w:val="000F0242"/>
    <w:rsid w:val="00106DCB"/>
    <w:rsid w:val="00117A0E"/>
    <w:rsid w:val="00124766"/>
    <w:rsid w:val="00130BDA"/>
    <w:rsid w:val="00136BD5"/>
    <w:rsid w:val="00140BD5"/>
    <w:rsid w:val="001513CF"/>
    <w:rsid w:val="0015549B"/>
    <w:rsid w:val="00172A27"/>
    <w:rsid w:val="00174D21"/>
    <w:rsid w:val="00184FB9"/>
    <w:rsid w:val="0018504F"/>
    <w:rsid w:val="0018619E"/>
    <w:rsid w:val="001A09B7"/>
    <w:rsid w:val="001B3B23"/>
    <w:rsid w:val="001B6637"/>
    <w:rsid w:val="001C4FD1"/>
    <w:rsid w:val="001E1EB8"/>
    <w:rsid w:val="001F0C1C"/>
    <w:rsid w:val="001F21B7"/>
    <w:rsid w:val="00223EC1"/>
    <w:rsid w:val="00224F83"/>
    <w:rsid w:val="00231D3D"/>
    <w:rsid w:val="00235F24"/>
    <w:rsid w:val="002744DA"/>
    <w:rsid w:val="0028545C"/>
    <w:rsid w:val="002937E2"/>
    <w:rsid w:val="002A03DE"/>
    <w:rsid w:val="002A104D"/>
    <w:rsid w:val="002B3DDB"/>
    <w:rsid w:val="002D7D6C"/>
    <w:rsid w:val="002E5379"/>
    <w:rsid w:val="002F794A"/>
    <w:rsid w:val="0032487B"/>
    <w:rsid w:val="00336EF5"/>
    <w:rsid w:val="00351FD7"/>
    <w:rsid w:val="00361C0C"/>
    <w:rsid w:val="00363AB1"/>
    <w:rsid w:val="00370258"/>
    <w:rsid w:val="00372319"/>
    <w:rsid w:val="003915C5"/>
    <w:rsid w:val="003B7E31"/>
    <w:rsid w:val="003C0427"/>
    <w:rsid w:val="003C3D8C"/>
    <w:rsid w:val="003E6E93"/>
    <w:rsid w:val="004053B0"/>
    <w:rsid w:val="00410E64"/>
    <w:rsid w:val="004143CC"/>
    <w:rsid w:val="00415C1B"/>
    <w:rsid w:val="0043585A"/>
    <w:rsid w:val="00447B76"/>
    <w:rsid w:val="00451C27"/>
    <w:rsid w:val="004621F9"/>
    <w:rsid w:val="00471EFF"/>
    <w:rsid w:val="00485A40"/>
    <w:rsid w:val="0049233C"/>
    <w:rsid w:val="004A5A8E"/>
    <w:rsid w:val="004A7D6C"/>
    <w:rsid w:val="004B49E2"/>
    <w:rsid w:val="004B62C9"/>
    <w:rsid w:val="004C7B7D"/>
    <w:rsid w:val="004F2E6F"/>
    <w:rsid w:val="00520A7D"/>
    <w:rsid w:val="00524958"/>
    <w:rsid w:val="00530256"/>
    <w:rsid w:val="00533653"/>
    <w:rsid w:val="005557CB"/>
    <w:rsid w:val="0056038B"/>
    <w:rsid w:val="00594EEE"/>
    <w:rsid w:val="005A3904"/>
    <w:rsid w:val="005B53D9"/>
    <w:rsid w:val="005B6259"/>
    <w:rsid w:val="005B7F3F"/>
    <w:rsid w:val="005D1F1D"/>
    <w:rsid w:val="005D6346"/>
    <w:rsid w:val="005F7EC2"/>
    <w:rsid w:val="00602EA5"/>
    <w:rsid w:val="00607F01"/>
    <w:rsid w:val="006354BC"/>
    <w:rsid w:val="00646F98"/>
    <w:rsid w:val="00661EFC"/>
    <w:rsid w:val="00676983"/>
    <w:rsid w:val="00690D8B"/>
    <w:rsid w:val="006A1435"/>
    <w:rsid w:val="006C14F9"/>
    <w:rsid w:val="006C18B8"/>
    <w:rsid w:val="006C39C9"/>
    <w:rsid w:val="006C474C"/>
    <w:rsid w:val="006C4A65"/>
    <w:rsid w:val="006C6153"/>
    <w:rsid w:val="006C7FA8"/>
    <w:rsid w:val="006E17C5"/>
    <w:rsid w:val="00712662"/>
    <w:rsid w:val="0072028A"/>
    <w:rsid w:val="00730266"/>
    <w:rsid w:val="007305F2"/>
    <w:rsid w:val="00733CA2"/>
    <w:rsid w:val="0077002A"/>
    <w:rsid w:val="0077728A"/>
    <w:rsid w:val="007A704E"/>
    <w:rsid w:val="007B7759"/>
    <w:rsid w:val="007C7FA6"/>
    <w:rsid w:val="008061D2"/>
    <w:rsid w:val="008E741D"/>
    <w:rsid w:val="008F7313"/>
    <w:rsid w:val="0090021D"/>
    <w:rsid w:val="009244C3"/>
    <w:rsid w:val="0093546B"/>
    <w:rsid w:val="009654E6"/>
    <w:rsid w:val="00977600"/>
    <w:rsid w:val="009779FD"/>
    <w:rsid w:val="00985354"/>
    <w:rsid w:val="009B0B63"/>
    <w:rsid w:val="009B16F8"/>
    <w:rsid w:val="009C216A"/>
    <w:rsid w:val="009D386E"/>
    <w:rsid w:val="009F6ECE"/>
    <w:rsid w:val="00A10A42"/>
    <w:rsid w:val="00A13A10"/>
    <w:rsid w:val="00A216D1"/>
    <w:rsid w:val="00A26B61"/>
    <w:rsid w:val="00A34FE9"/>
    <w:rsid w:val="00A53400"/>
    <w:rsid w:val="00A54570"/>
    <w:rsid w:val="00A61E7D"/>
    <w:rsid w:val="00A70986"/>
    <w:rsid w:val="00A714CF"/>
    <w:rsid w:val="00AA207A"/>
    <w:rsid w:val="00AB2B95"/>
    <w:rsid w:val="00AC2A73"/>
    <w:rsid w:val="00AD441F"/>
    <w:rsid w:val="00AD6B4E"/>
    <w:rsid w:val="00AF3DEA"/>
    <w:rsid w:val="00B1198A"/>
    <w:rsid w:val="00B63750"/>
    <w:rsid w:val="00B6434F"/>
    <w:rsid w:val="00B64833"/>
    <w:rsid w:val="00B65432"/>
    <w:rsid w:val="00B849DC"/>
    <w:rsid w:val="00B84E77"/>
    <w:rsid w:val="00B85DF1"/>
    <w:rsid w:val="00B93FAD"/>
    <w:rsid w:val="00BB46AA"/>
    <w:rsid w:val="00BB6BC0"/>
    <w:rsid w:val="00BC0A50"/>
    <w:rsid w:val="00BD0C31"/>
    <w:rsid w:val="00BE5B76"/>
    <w:rsid w:val="00BE7E9B"/>
    <w:rsid w:val="00C0634C"/>
    <w:rsid w:val="00C11F7A"/>
    <w:rsid w:val="00C219E0"/>
    <w:rsid w:val="00C327D3"/>
    <w:rsid w:val="00C533F7"/>
    <w:rsid w:val="00C61064"/>
    <w:rsid w:val="00C6531E"/>
    <w:rsid w:val="00C71091"/>
    <w:rsid w:val="00C86410"/>
    <w:rsid w:val="00C86485"/>
    <w:rsid w:val="00CC37A8"/>
    <w:rsid w:val="00CC73EB"/>
    <w:rsid w:val="00CD30B0"/>
    <w:rsid w:val="00CD57D0"/>
    <w:rsid w:val="00CF734E"/>
    <w:rsid w:val="00D14275"/>
    <w:rsid w:val="00D21819"/>
    <w:rsid w:val="00D92E70"/>
    <w:rsid w:val="00DB039D"/>
    <w:rsid w:val="00DC0A26"/>
    <w:rsid w:val="00DD67EB"/>
    <w:rsid w:val="00DE114C"/>
    <w:rsid w:val="00E030E5"/>
    <w:rsid w:val="00E06522"/>
    <w:rsid w:val="00E13A2A"/>
    <w:rsid w:val="00E42794"/>
    <w:rsid w:val="00E43026"/>
    <w:rsid w:val="00E51F56"/>
    <w:rsid w:val="00E602DC"/>
    <w:rsid w:val="00E609D1"/>
    <w:rsid w:val="00E7243B"/>
    <w:rsid w:val="00E732C5"/>
    <w:rsid w:val="00E7492D"/>
    <w:rsid w:val="00E75AE3"/>
    <w:rsid w:val="00E9649F"/>
    <w:rsid w:val="00EA08D6"/>
    <w:rsid w:val="00EA7B13"/>
    <w:rsid w:val="00EC4839"/>
    <w:rsid w:val="00EC503B"/>
    <w:rsid w:val="00ED2FA2"/>
    <w:rsid w:val="00F05D50"/>
    <w:rsid w:val="00F103B9"/>
    <w:rsid w:val="00F104EE"/>
    <w:rsid w:val="00F11AB3"/>
    <w:rsid w:val="00F35469"/>
    <w:rsid w:val="00F4489A"/>
    <w:rsid w:val="00F523EF"/>
    <w:rsid w:val="00F70030"/>
    <w:rsid w:val="00F80CD1"/>
    <w:rsid w:val="00F93CA8"/>
    <w:rsid w:val="00FA4156"/>
    <w:rsid w:val="00FB008A"/>
    <w:rsid w:val="00FB04DE"/>
    <w:rsid w:val="00FE06E9"/>
    <w:rsid w:val="00FE4D14"/>
    <w:rsid w:val="00FF3DB1"/>
    <w:rsid w:val="00FF55F7"/>
    <w:rsid w:val="05615F60"/>
    <w:rsid w:val="0E8A76E7"/>
    <w:rsid w:val="1E161E6D"/>
    <w:rsid w:val="62716891"/>
    <w:rsid w:val="68497D9B"/>
    <w:rsid w:val="6C5D5B58"/>
    <w:rsid w:val="6F0A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57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54570"/>
    <w:pPr>
      <w:keepNext/>
      <w:keepLines/>
      <w:spacing w:line="360" w:lineRule="auto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A54570"/>
    <w:pPr>
      <w:keepNext/>
      <w:keepLines/>
      <w:spacing w:line="360" w:lineRule="auto"/>
      <w:jc w:val="left"/>
      <w:outlineLvl w:val="1"/>
    </w:pPr>
    <w:rPr>
      <w:rFonts w:ascii="Arial" w:hAnsi="Arial"/>
      <w:b/>
      <w:bCs/>
      <w:szCs w:val="32"/>
    </w:rPr>
  </w:style>
  <w:style w:type="paragraph" w:styleId="3">
    <w:name w:val="heading 3"/>
    <w:basedOn w:val="a"/>
    <w:next w:val="a"/>
    <w:link w:val="3Char"/>
    <w:qFormat/>
    <w:rsid w:val="00A54570"/>
    <w:pPr>
      <w:keepNext/>
      <w:keepLines/>
      <w:spacing w:line="360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qFormat/>
    <w:rsid w:val="00A5457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A54570"/>
    <w:rPr>
      <w:sz w:val="21"/>
      <w:szCs w:val="21"/>
    </w:rPr>
  </w:style>
  <w:style w:type="character" w:styleId="a4">
    <w:name w:val="page number"/>
    <w:basedOn w:val="a0"/>
    <w:rsid w:val="00A54570"/>
  </w:style>
  <w:style w:type="character" w:styleId="a5">
    <w:name w:val="Strong"/>
    <w:qFormat/>
    <w:rsid w:val="00A54570"/>
    <w:rPr>
      <w:b/>
      <w:bCs/>
    </w:rPr>
  </w:style>
  <w:style w:type="character" w:styleId="a6">
    <w:name w:val="Hyperlink"/>
    <w:uiPriority w:val="99"/>
    <w:rsid w:val="00A54570"/>
    <w:rPr>
      <w:color w:val="000000"/>
      <w:u w:val="single"/>
    </w:rPr>
  </w:style>
  <w:style w:type="character" w:customStyle="1" w:styleId="9-">
    <w:name w:val="9-"/>
    <w:basedOn w:val="a0"/>
    <w:rsid w:val="00A54570"/>
  </w:style>
  <w:style w:type="character" w:customStyle="1" w:styleId="4Char">
    <w:name w:val="标题 4 Char"/>
    <w:link w:val="4"/>
    <w:semiHidden/>
    <w:rsid w:val="00A54570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7"/>
    <w:rsid w:val="00A54570"/>
    <w:rPr>
      <w:rFonts w:ascii="宋体"/>
      <w:kern w:val="2"/>
      <w:sz w:val="18"/>
      <w:szCs w:val="18"/>
    </w:rPr>
  </w:style>
  <w:style w:type="paragraph" w:styleId="7">
    <w:name w:val="toc 7"/>
    <w:basedOn w:val="a"/>
    <w:next w:val="a"/>
    <w:uiPriority w:val="39"/>
    <w:unhideWhenUsed/>
    <w:rsid w:val="00A54570"/>
    <w:pPr>
      <w:ind w:leftChars="1200" w:left="2520"/>
    </w:pPr>
    <w:rPr>
      <w:rFonts w:ascii="Calibri" w:hAnsi="Calibri"/>
      <w:szCs w:val="22"/>
    </w:rPr>
  </w:style>
  <w:style w:type="paragraph" w:styleId="a8">
    <w:name w:val="annotation subject"/>
    <w:basedOn w:val="a9"/>
    <w:next w:val="a9"/>
    <w:semiHidden/>
    <w:rsid w:val="00A54570"/>
    <w:rPr>
      <w:b/>
      <w:bCs/>
    </w:rPr>
  </w:style>
  <w:style w:type="paragraph" w:styleId="a9">
    <w:name w:val="annotation text"/>
    <w:basedOn w:val="a"/>
    <w:semiHidden/>
    <w:rsid w:val="00A54570"/>
    <w:pPr>
      <w:jc w:val="left"/>
    </w:pPr>
  </w:style>
  <w:style w:type="paragraph" w:styleId="aa">
    <w:name w:val="footer"/>
    <w:basedOn w:val="a"/>
    <w:rsid w:val="00A5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rsid w:val="00A5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ocument Map"/>
    <w:basedOn w:val="a"/>
    <w:link w:val="Char"/>
    <w:rsid w:val="00A54570"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rsid w:val="00A54570"/>
    <w:pPr>
      <w:ind w:leftChars="800" w:left="1680"/>
    </w:pPr>
    <w:rPr>
      <w:rFonts w:ascii="Calibri" w:hAnsi="Calibri"/>
      <w:szCs w:val="22"/>
    </w:rPr>
  </w:style>
  <w:style w:type="paragraph" w:styleId="30">
    <w:name w:val="toc 3"/>
    <w:basedOn w:val="a"/>
    <w:next w:val="a"/>
    <w:uiPriority w:val="39"/>
    <w:rsid w:val="00A54570"/>
    <w:pPr>
      <w:spacing w:line="360" w:lineRule="auto"/>
      <w:ind w:leftChars="400" w:left="840"/>
    </w:pPr>
    <w:rPr>
      <w:sz w:val="24"/>
    </w:rPr>
  </w:style>
  <w:style w:type="paragraph" w:styleId="8">
    <w:name w:val="toc 8"/>
    <w:basedOn w:val="a"/>
    <w:next w:val="a"/>
    <w:uiPriority w:val="39"/>
    <w:unhideWhenUsed/>
    <w:rsid w:val="00A54570"/>
    <w:pPr>
      <w:ind w:leftChars="1400" w:left="2940"/>
    </w:pPr>
    <w:rPr>
      <w:rFonts w:ascii="Calibri" w:hAnsi="Calibri"/>
      <w:szCs w:val="22"/>
    </w:rPr>
  </w:style>
  <w:style w:type="paragraph" w:styleId="ac">
    <w:name w:val="Date"/>
    <w:basedOn w:val="a"/>
    <w:next w:val="a"/>
    <w:rsid w:val="00A54570"/>
    <w:pPr>
      <w:ind w:leftChars="2500" w:left="100"/>
    </w:pPr>
  </w:style>
  <w:style w:type="paragraph" w:styleId="ad">
    <w:name w:val="Balloon Text"/>
    <w:basedOn w:val="a"/>
    <w:semiHidden/>
    <w:rsid w:val="00A54570"/>
    <w:rPr>
      <w:sz w:val="18"/>
      <w:szCs w:val="18"/>
    </w:rPr>
  </w:style>
  <w:style w:type="paragraph" w:styleId="10">
    <w:name w:val="toc 1"/>
    <w:basedOn w:val="a"/>
    <w:next w:val="a"/>
    <w:uiPriority w:val="39"/>
    <w:rsid w:val="00A54570"/>
    <w:pPr>
      <w:spacing w:line="360" w:lineRule="auto"/>
    </w:pPr>
    <w:rPr>
      <w:sz w:val="24"/>
    </w:rPr>
  </w:style>
  <w:style w:type="paragraph" w:styleId="40">
    <w:name w:val="toc 4"/>
    <w:basedOn w:val="a"/>
    <w:next w:val="a"/>
    <w:uiPriority w:val="39"/>
    <w:unhideWhenUsed/>
    <w:rsid w:val="00A54570"/>
    <w:pPr>
      <w:ind w:leftChars="600" w:left="1260"/>
    </w:pPr>
    <w:rPr>
      <w:rFonts w:ascii="Calibri" w:hAnsi="Calibri"/>
      <w:szCs w:val="22"/>
    </w:rPr>
  </w:style>
  <w:style w:type="paragraph" w:styleId="6">
    <w:name w:val="toc 6"/>
    <w:basedOn w:val="a"/>
    <w:next w:val="a"/>
    <w:uiPriority w:val="39"/>
    <w:unhideWhenUsed/>
    <w:rsid w:val="00A54570"/>
    <w:pPr>
      <w:ind w:leftChars="1000" w:left="2100"/>
    </w:pPr>
    <w:rPr>
      <w:rFonts w:ascii="Calibri" w:hAnsi="Calibri"/>
      <w:szCs w:val="22"/>
    </w:rPr>
  </w:style>
  <w:style w:type="paragraph" w:styleId="20">
    <w:name w:val="toc 2"/>
    <w:basedOn w:val="a"/>
    <w:next w:val="a"/>
    <w:uiPriority w:val="39"/>
    <w:rsid w:val="00A54570"/>
    <w:pPr>
      <w:tabs>
        <w:tab w:val="right" w:leader="dot" w:pos="8296"/>
      </w:tabs>
      <w:spacing w:line="360" w:lineRule="auto"/>
      <w:ind w:leftChars="200" w:left="420"/>
    </w:pPr>
    <w:rPr>
      <w:sz w:val="24"/>
    </w:rPr>
  </w:style>
  <w:style w:type="paragraph" w:styleId="9">
    <w:name w:val="toc 9"/>
    <w:basedOn w:val="a"/>
    <w:next w:val="a"/>
    <w:uiPriority w:val="39"/>
    <w:unhideWhenUsed/>
    <w:rsid w:val="00A54570"/>
    <w:pPr>
      <w:ind w:leftChars="1600" w:left="3360"/>
    </w:pPr>
    <w:rPr>
      <w:rFonts w:ascii="Calibri" w:hAnsi="Calibri"/>
      <w:szCs w:val="22"/>
    </w:rPr>
  </w:style>
  <w:style w:type="paragraph" w:styleId="ae">
    <w:name w:val="Normal (Web)"/>
    <w:basedOn w:val="a"/>
    <w:uiPriority w:val="99"/>
    <w:unhideWhenUsed/>
    <w:rsid w:val="00A54570"/>
    <w:pPr>
      <w:widowControl/>
      <w:spacing w:before="100" w:beforeAutospacing="1" w:after="100" w:afterAutospacing="1"/>
      <w:ind w:firstLineChars="98" w:firstLine="98"/>
      <w:jc w:val="left"/>
    </w:pPr>
    <w:rPr>
      <w:rFonts w:ascii="宋体" w:hAnsi="宋体" w:cs="宋体"/>
      <w:kern w:val="0"/>
      <w:sz w:val="24"/>
      <w:lang w:eastAsia="en-US" w:bidi="en-US"/>
    </w:rPr>
  </w:style>
  <w:style w:type="paragraph" w:customStyle="1" w:styleId="100">
    <w:name w:val="10"/>
    <w:basedOn w:val="a"/>
    <w:rsid w:val="00A54570"/>
    <w:pPr>
      <w:widowControl/>
      <w:spacing w:before="45" w:after="45" w:line="240" w:lineRule="atLeast"/>
      <w:ind w:firstLineChars="98" w:firstLine="98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C11F7A"/>
    <w:rPr>
      <w:rFonts w:ascii="Arial" w:hAnsi="Arial"/>
      <w:b/>
      <w:bCs/>
      <w:kern w:val="2"/>
      <w:sz w:val="21"/>
      <w:szCs w:val="32"/>
    </w:rPr>
  </w:style>
  <w:style w:type="character" w:customStyle="1" w:styleId="3Char">
    <w:name w:val="标题 3 Char"/>
    <w:basedOn w:val="a0"/>
    <w:link w:val="3"/>
    <w:rsid w:val="00C11F7A"/>
    <w:rPr>
      <w:bCs/>
      <w:kern w:val="2"/>
      <w:sz w:val="21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523</Words>
  <Characters>2986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Company>Microsoft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PCB的EMC设计</dc:title>
  <dc:creator>hvp</dc:creator>
  <cp:lastModifiedBy>Administrator</cp:lastModifiedBy>
  <cp:revision>201</cp:revision>
  <cp:lastPrinted>2013-12-13T03:19:00Z</cp:lastPrinted>
  <dcterms:created xsi:type="dcterms:W3CDTF">2015-12-08T08:31:00Z</dcterms:created>
  <dcterms:modified xsi:type="dcterms:W3CDTF">2016-10-07T07:11:00Z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