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720B" w14:textId="77777777" w:rsidR="00147BEF" w:rsidRPr="00147BEF" w:rsidRDefault="00147BEF" w:rsidP="00147BEF">
      <w:pPr>
        <w:rPr>
          <w:b/>
          <w:bCs/>
        </w:rPr>
      </w:pPr>
      <w:r w:rsidRPr="00147BEF">
        <w:rPr>
          <w:b/>
          <w:bCs/>
        </w:rPr>
        <w:t>Встраивание водяных меток с помощью LSB алгоритма</w:t>
      </w:r>
    </w:p>
    <w:p w14:paraId="722A1DE3" w14:textId="1D0E340D" w:rsidR="00311778" w:rsidRDefault="00147BEF">
      <w:r>
        <w:t>Алгоритм</w:t>
      </w:r>
      <w:r w:rsidRPr="00147BEF">
        <w:t xml:space="preserve"> </w:t>
      </w:r>
      <w:r>
        <w:rPr>
          <w:lang w:val="en-US"/>
        </w:rPr>
        <w:t>LSB</w:t>
      </w:r>
      <w:r w:rsidRPr="00147BEF">
        <w:t xml:space="preserve"> (</w:t>
      </w:r>
      <w:r>
        <w:rPr>
          <w:lang w:val="en-US"/>
        </w:rPr>
        <w:t>Least</w:t>
      </w:r>
      <w:r w:rsidRPr="00147BEF">
        <w:t xml:space="preserve"> </w:t>
      </w:r>
      <w:r>
        <w:rPr>
          <w:lang w:val="en-US"/>
        </w:rPr>
        <w:t>Significant</w:t>
      </w:r>
      <w:r w:rsidRPr="00147BEF">
        <w:t xml:space="preserve"> </w:t>
      </w:r>
      <w:r>
        <w:rPr>
          <w:lang w:val="en-US"/>
        </w:rPr>
        <w:t>Bit</w:t>
      </w:r>
      <w:r w:rsidRPr="00147BEF">
        <w:t xml:space="preserve"> -</w:t>
      </w:r>
      <w:r>
        <w:t>наименее</w:t>
      </w:r>
      <w:r w:rsidRPr="00147BEF">
        <w:t xml:space="preserve"> </w:t>
      </w:r>
      <w:r>
        <w:t>значимый</w:t>
      </w:r>
      <w:r w:rsidRPr="00147BEF">
        <w:t xml:space="preserve"> </w:t>
      </w:r>
      <w:r>
        <w:t>бит) – один из наиболее простых и широко используемых методов встраивания водяных знаков в цифровые изображения. Основан такой метод на замене младших битов пикселей изображения данными водяного знака.</w:t>
      </w:r>
    </w:p>
    <w:p w14:paraId="44EF8EFE" w14:textId="43C20AE1" w:rsidR="00147BEF" w:rsidRDefault="00147BEF">
      <w:pPr>
        <w:rPr>
          <w:b/>
          <w:bCs/>
        </w:rPr>
      </w:pPr>
      <w:r>
        <w:rPr>
          <w:b/>
          <w:bCs/>
        </w:rPr>
        <w:t>Принцип работы</w:t>
      </w:r>
    </w:p>
    <w:p w14:paraId="0628275E" w14:textId="24BCD7B1" w:rsidR="00147BEF" w:rsidRDefault="00147BEF">
      <w:r>
        <w:t xml:space="preserve">Основная концепция алгоритма заключается в том, что изменение младшего бита пикселя практически не влияет на визуальное восприятие изображения человеческим глазом.  В 8-битном представлении цвета изменение </w:t>
      </w:r>
      <w:r>
        <w:rPr>
          <w:lang w:val="en-US"/>
        </w:rPr>
        <w:t>LSB</w:t>
      </w:r>
      <w:r>
        <w:t xml:space="preserve"> означает изменение значения пикселя максимум на +-1, что незаметно для человека.</w:t>
      </w:r>
    </w:p>
    <w:p w14:paraId="7BAB68EE" w14:textId="69F09DC5" w:rsidR="00147BEF" w:rsidRDefault="00147BEF">
      <w:r>
        <w:rPr>
          <w:b/>
          <w:bCs/>
        </w:rPr>
        <w:t>Математическое описание</w:t>
      </w:r>
    </w:p>
    <w:p w14:paraId="4EE18A92" w14:textId="23153983" w:rsidR="00147BEF" w:rsidRDefault="00147BEF">
      <w:pPr>
        <w:rPr>
          <w:rFonts w:eastAsiaTheme="minorEastAsia"/>
        </w:rPr>
      </w:pPr>
      <w:r>
        <w:t xml:space="preserve">Пусть имеем два пикселя с исходным значением </w:t>
      </w:r>
      <m:oMath>
        <m:r>
          <w:rPr>
            <w:rFonts w:ascii="Cambria Math" w:hAnsi="Cambria Math"/>
          </w:rPr>
          <m:t xml:space="preserve">P </m:t>
        </m:r>
      </m:oMath>
      <w:r>
        <w:rPr>
          <w:rFonts w:eastAsiaTheme="minorEastAsia"/>
        </w:rPr>
        <w:t xml:space="preserve">и водяным битом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Тогда новое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будет высчитываться по следующей формуле:</w:t>
      </w:r>
    </w:p>
    <w:p w14:paraId="004C1BFA" w14:textId="2B29B4BB" w:rsidR="00147BEF" w:rsidRPr="005D4820" w:rsidRDefault="00954CCC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P AND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11111110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OR W</m:t>
          </m:r>
        </m:oMath>
      </m:oMathPara>
    </w:p>
    <w:p w14:paraId="7A07365B" w14:textId="726370D7" w:rsidR="005D4820" w:rsidRDefault="005D482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операция </w:t>
      </w:r>
      <m:oMath>
        <m:r>
          <w:rPr>
            <w:rFonts w:ascii="Cambria Math" w:eastAsiaTheme="minorEastAsia" w:hAnsi="Cambria Math"/>
          </w:rPr>
          <m:t xml:space="preserve">AND </m:t>
        </m:r>
      </m:oMath>
      <w:r>
        <w:rPr>
          <w:rFonts w:eastAsiaTheme="minorEastAsia"/>
          <w:iCs/>
        </w:rPr>
        <w:t xml:space="preserve">обнуляет наименьший значимый бит, а операция </w:t>
      </w:r>
      <m:oMath>
        <m:r>
          <w:rPr>
            <w:rFonts w:ascii="Cambria Math" w:eastAsiaTheme="minorEastAsia" w:hAnsi="Cambria Math"/>
          </w:rPr>
          <m:t>OR</m:t>
        </m:r>
      </m:oMath>
      <w:r w:rsidRPr="005D482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устанавливает новый бит.</w:t>
      </w:r>
    </w:p>
    <w:p w14:paraId="6BECE23C" w14:textId="28335292" w:rsidR="005D4820" w:rsidRDefault="005D4820">
      <w:pPr>
        <w:rPr>
          <w:rFonts w:eastAsiaTheme="minorEastAsia"/>
          <w:iCs/>
        </w:rPr>
      </w:pPr>
      <w:r>
        <w:rPr>
          <w:rFonts w:eastAsiaTheme="minorEastAsia"/>
          <w:iCs/>
        </w:rPr>
        <w:t>Алгоритм:</w:t>
      </w:r>
    </w:p>
    <w:p w14:paraId="6C14C2B7" w14:textId="4AF65C40" w:rsidR="005D4820" w:rsidRPr="005D4820" w:rsidRDefault="005D4820" w:rsidP="005D4820">
      <w:pPr>
        <w:pStyle w:val="a4"/>
        <w:numPr>
          <w:ilvl w:val="0"/>
          <w:numId w:val="1"/>
        </w:numPr>
        <w:rPr>
          <w:i/>
          <w:iCs/>
        </w:rPr>
      </w:pPr>
      <w:r>
        <w:t>Подготовка данных</w:t>
      </w:r>
    </w:p>
    <w:p w14:paraId="683DD4EB" w14:textId="47E96E48" w:rsidR="005D4820" w:rsidRPr="005D4820" w:rsidRDefault="005D4820" w:rsidP="005D4820">
      <w:pPr>
        <w:pStyle w:val="a4"/>
        <w:numPr>
          <w:ilvl w:val="1"/>
          <w:numId w:val="1"/>
        </w:numPr>
        <w:rPr>
          <w:i/>
          <w:iCs/>
        </w:rPr>
      </w:pPr>
      <w:r>
        <w:t>Конвертация текста в двоичное представления (каждый символ = 8 бит)</w:t>
      </w:r>
    </w:p>
    <w:p w14:paraId="613892CD" w14:textId="003E28B7" w:rsidR="005D4820" w:rsidRPr="005D4820" w:rsidRDefault="005D4820" w:rsidP="005D4820">
      <w:pPr>
        <w:pStyle w:val="a4"/>
        <w:numPr>
          <w:ilvl w:val="1"/>
          <w:numId w:val="1"/>
        </w:numPr>
        <w:rPr>
          <w:i/>
          <w:iCs/>
        </w:rPr>
      </w:pPr>
      <w:r>
        <w:t>Чтение изображения-контейнера</w:t>
      </w:r>
    </w:p>
    <w:p w14:paraId="6BAC9EBD" w14:textId="1E33BDD8" w:rsidR="005D4820" w:rsidRPr="005D4820" w:rsidRDefault="005D4820" w:rsidP="005D4820">
      <w:pPr>
        <w:pStyle w:val="a4"/>
        <w:numPr>
          <w:ilvl w:val="1"/>
          <w:numId w:val="1"/>
        </w:numPr>
        <w:rPr>
          <w:i/>
          <w:iCs/>
        </w:rPr>
      </w:pPr>
      <w:r>
        <w:t>Определение координат для встраивания</w:t>
      </w:r>
    </w:p>
    <w:p w14:paraId="4206D698" w14:textId="29996DE7" w:rsidR="005D4820" w:rsidRPr="005D4820" w:rsidRDefault="005D4820" w:rsidP="005D4820">
      <w:pPr>
        <w:pStyle w:val="a4"/>
        <w:numPr>
          <w:ilvl w:val="0"/>
          <w:numId w:val="1"/>
        </w:numPr>
        <w:rPr>
          <w:i/>
          <w:iCs/>
        </w:rPr>
      </w:pPr>
      <w:r>
        <w:t>Встраивание длины сообщения</w:t>
      </w:r>
    </w:p>
    <w:p w14:paraId="7E1A12ED" w14:textId="11E99F61" w:rsidR="005D4820" w:rsidRPr="005D4820" w:rsidRDefault="005D4820" w:rsidP="005D4820">
      <w:pPr>
        <w:pStyle w:val="a4"/>
        <w:numPr>
          <w:ilvl w:val="1"/>
          <w:numId w:val="1"/>
        </w:numPr>
        <w:rPr>
          <w:i/>
          <w:iCs/>
        </w:rPr>
      </w:pPr>
      <w:r>
        <w:t>Первые 16 пикселей используются для хранения длинны текста, что позволяет извлечь сообщение корректно при декодировании</w:t>
      </w:r>
    </w:p>
    <w:p w14:paraId="798BB57B" w14:textId="3EACFE56" w:rsidR="005D4820" w:rsidRPr="005D4820" w:rsidRDefault="005D4820" w:rsidP="005D4820">
      <w:pPr>
        <w:pStyle w:val="a4"/>
        <w:numPr>
          <w:ilvl w:val="0"/>
          <w:numId w:val="1"/>
        </w:numPr>
        <w:rPr>
          <w:i/>
          <w:iCs/>
        </w:rPr>
      </w:pPr>
      <w:r>
        <w:t>Основное встраивание</w:t>
      </w:r>
    </w:p>
    <w:p w14:paraId="3121FCC9" w14:textId="1558E583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>Для каждого бита водяного знака берется очередной пиксель и к нему применяется формула что выше, получая следующую структуру в представлении алгоритмическом:</w:t>
      </w:r>
      <w:r w:rsidRPr="005D4820">
        <w:br/>
      </w:r>
      <w:r w:rsidRPr="005D4820">
        <w:br/>
        <w:t xml:space="preserve">Алгоритм </w:t>
      </w:r>
      <w:proofErr w:type="spellStart"/>
      <w:r w:rsidRPr="005D4820">
        <w:t>Встраивание_водяного_</w:t>
      </w:r>
      <w:proofErr w:type="gramStart"/>
      <w:r w:rsidRPr="005D4820">
        <w:t>знака</w:t>
      </w:r>
      <w:proofErr w:type="spellEnd"/>
      <w:r w:rsidRPr="005D4820">
        <w:t>(</w:t>
      </w:r>
      <w:proofErr w:type="gramEnd"/>
      <w:r w:rsidRPr="005D4820">
        <w:t>W, Изображение):</w:t>
      </w:r>
    </w:p>
    <w:p w14:paraId="7FEB7F76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Вход: </w:t>
      </w:r>
    </w:p>
    <w:p w14:paraId="0885C6E9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W — массив бит водяного знака (длина N)</w:t>
      </w:r>
    </w:p>
    <w:p w14:paraId="0F2C81A2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Изображение — массив пикселей (минимум N пикселей)</w:t>
      </w:r>
    </w:p>
    <w:p w14:paraId="3975E50A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AE08B84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Для i от 0 до N-1:</w:t>
      </w:r>
    </w:p>
    <w:p w14:paraId="135553D2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</w:t>
      </w:r>
      <w:proofErr w:type="spellStart"/>
      <w:r w:rsidRPr="005D4820">
        <w:t>бит_водяного_знака</w:t>
      </w:r>
      <w:proofErr w:type="spellEnd"/>
      <w:r w:rsidRPr="005D4820">
        <w:t xml:space="preserve"> ← W[i]</w:t>
      </w:r>
    </w:p>
    <w:p w14:paraId="4B7D6559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пиксель ← Изображение[i]</w:t>
      </w:r>
    </w:p>
    <w:p w14:paraId="24A5DACE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пиксель ← (пиксель И 11111110₂) ИЛИ </w:t>
      </w:r>
      <w:proofErr w:type="spellStart"/>
      <w:r w:rsidRPr="005D4820">
        <w:t>бит_водяного_знака</w:t>
      </w:r>
      <w:proofErr w:type="spellEnd"/>
    </w:p>
    <w:p w14:paraId="09C7D1A7" w14:textId="77777777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    Изображение[i] ← пиксель</w:t>
      </w:r>
    </w:p>
    <w:p w14:paraId="51C2ABB7" w14:textId="1119D18A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 xml:space="preserve">    Конец для</w:t>
      </w:r>
    </w:p>
    <w:p w14:paraId="54A73A94" w14:textId="5DCC780E" w:rsidR="005D4820" w:rsidRPr="005D4820" w:rsidRDefault="005D4820" w:rsidP="005D4820">
      <w:pPr>
        <w:ind w:left="360"/>
      </w:pPr>
      <w:r w:rsidRPr="005D4820">
        <w:lastRenderedPageBreak/>
        <w:t xml:space="preserve">    </w:t>
      </w:r>
    </w:p>
    <w:p w14:paraId="2688440C" w14:textId="0826A108" w:rsidR="005D4820" w:rsidRPr="005D4820" w:rsidRDefault="005D4820" w:rsidP="005D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D4820">
        <w:t>Выход: Модифицированное Изображение</w:t>
      </w:r>
    </w:p>
    <w:p w14:paraId="0B9F9FB4" w14:textId="35AC384B" w:rsidR="005D4820" w:rsidRDefault="005D4820" w:rsidP="005D4820">
      <w:pPr>
        <w:pStyle w:val="a4"/>
        <w:numPr>
          <w:ilvl w:val="0"/>
          <w:numId w:val="1"/>
        </w:numPr>
      </w:pPr>
      <w:r>
        <w:t xml:space="preserve">Сохранение результата в формате без сжатия </w:t>
      </w:r>
      <w:r w:rsidRPr="005D4820">
        <w:t>(</w:t>
      </w:r>
      <w:r>
        <w:rPr>
          <w:lang w:val="en-US"/>
        </w:rPr>
        <w:t>Bmp</w:t>
      </w:r>
      <w:r w:rsidRPr="005D4820">
        <w:t xml:space="preserve">, </w:t>
      </w:r>
      <w:proofErr w:type="spellStart"/>
      <w:r>
        <w:rPr>
          <w:lang w:val="en-US"/>
        </w:rPr>
        <w:t>Png</w:t>
      </w:r>
      <w:proofErr w:type="spellEnd"/>
      <w:r w:rsidRPr="005D4820">
        <w:t>)</w:t>
      </w:r>
    </w:p>
    <w:p w14:paraId="2AF87741" w14:textId="352CB4FD" w:rsidR="005D4820" w:rsidRDefault="00F863CF" w:rsidP="00F863CF">
      <w:r>
        <w:t>Алгоритм извлечения обратный</w:t>
      </w:r>
    </w:p>
    <w:p w14:paraId="7059B735" w14:textId="77777777" w:rsidR="00F863CF" w:rsidRPr="00F863CF" w:rsidRDefault="00F863CF" w:rsidP="00F863CF">
      <w:pPr>
        <w:numPr>
          <w:ilvl w:val="0"/>
          <w:numId w:val="2"/>
        </w:numPr>
      </w:pPr>
      <w:r w:rsidRPr="00F863CF">
        <w:rPr>
          <w:b/>
          <w:bCs/>
        </w:rPr>
        <w:t>Чтение длины сообщения</w:t>
      </w:r>
      <w:r w:rsidRPr="00F863CF">
        <w:t> из первых 16 пикселей</w:t>
      </w:r>
    </w:p>
    <w:p w14:paraId="3CD65D06" w14:textId="77777777" w:rsidR="00F863CF" w:rsidRPr="00F863CF" w:rsidRDefault="00F863CF" w:rsidP="00F863CF">
      <w:pPr>
        <w:numPr>
          <w:ilvl w:val="0"/>
          <w:numId w:val="2"/>
        </w:numPr>
      </w:pPr>
      <w:r w:rsidRPr="00F863CF">
        <w:rPr>
          <w:b/>
          <w:bCs/>
        </w:rPr>
        <w:t>Извлечение LSB</w:t>
      </w:r>
      <w:r w:rsidRPr="00F863CF">
        <w:t> из соответствующего количества пикселей</w:t>
      </w:r>
    </w:p>
    <w:p w14:paraId="06BB70E5" w14:textId="77777777" w:rsidR="00F863CF" w:rsidRPr="00F863CF" w:rsidRDefault="00F863CF" w:rsidP="00F863CF">
      <w:pPr>
        <w:numPr>
          <w:ilvl w:val="0"/>
          <w:numId w:val="2"/>
        </w:numPr>
      </w:pPr>
      <w:r w:rsidRPr="00F863CF">
        <w:rPr>
          <w:b/>
          <w:bCs/>
        </w:rPr>
        <w:t>Группировка битов</w:t>
      </w:r>
      <w:r w:rsidRPr="00F863CF">
        <w:t> по 8 для формирования символов</w:t>
      </w:r>
    </w:p>
    <w:p w14:paraId="5FE6C021" w14:textId="77777777" w:rsidR="00F863CF" w:rsidRPr="00F863CF" w:rsidRDefault="00F863CF" w:rsidP="00F863CF">
      <w:pPr>
        <w:numPr>
          <w:ilvl w:val="0"/>
          <w:numId w:val="2"/>
        </w:numPr>
      </w:pPr>
      <w:r w:rsidRPr="00F863CF">
        <w:rPr>
          <w:b/>
          <w:bCs/>
        </w:rPr>
        <w:t>Конвертация</w:t>
      </w:r>
      <w:r w:rsidRPr="00F863CF">
        <w:t> в текстовое сообщение</w:t>
      </w:r>
    </w:p>
    <w:p w14:paraId="0F2830AB" w14:textId="78B7C76D" w:rsidR="00F863CF" w:rsidRDefault="00F863CF" w:rsidP="00F863CF"/>
    <w:p w14:paraId="3D6AA320" w14:textId="7D9587B6" w:rsidR="00F863CF" w:rsidRDefault="00F863CF" w:rsidP="00F863CF">
      <w:r>
        <w:t>Так же можно дополнить алгоритм, используя не один единственный младший бит, а добавив параметр глубины. Глубина будет определять количество битов в пикселе, которые будут считаться младшими и в которые можно встраивать секрет. В таком случае увеличится объем спрятанной информации, но чем больше глубина, тем более заметны становятся визуальные искажения.</w:t>
      </w:r>
    </w:p>
    <w:p w14:paraId="6C845151" w14:textId="2B30888A" w:rsidR="00954CCC" w:rsidRDefault="00954CCC" w:rsidP="00F863CF"/>
    <w:p w14:paraId="7FF2D033" w14:textId="6FCCE96A" w:rsidR="00954CCC" w:rsidRDefault="00954CCC" w:rsidP="00F863CF">
      <w:r>
        <w:t>Преимущества:</w:t>
      </w:r>
    </w:p>
    <w:p w14:paraId="23238A43" w14:textId="0DF746D3" w:rsidR="00954CCC" w:rsidRDefault="00954CCC" w:rsidP="00954CCC">
      <w:pPr>
        <w:pStyle w:val="a4"/>
        <w:numPr>
          <w:ilvl w:val="0"/>
          <w:numId w:val="3"/>
        </w:numPr>
      </w:pPr>
      <w:r>
        <w:t>Простота реализации и понимания</w:t>
      </w:r>
    </w:p>
    <w:p w14:paraId="6264B2CA" w14:textId="7521E33B" w:rsidR="00954CCC" w:rsidRDefault="00954CCC" w:rsidP="00954CCC">
      <w:pPr>
        <w:pStyle w:val="a4"/>
        <w:numPr>
          <w:ilvl w:val="0"/>
          <w:numId w:val="3"/>
        </w:numPr>
      </w:pPr>
      <w:r>
        <w:t>Высокая пропускная способность</w:t>
      </w:r>
    </w:p>
    <w:p w14:paraId="30175741" w14:textId="4C62CC00" w:rsidR="00954CCC" w:rsidRDefault="00954CCC" w:rsidP="00954CCC">
      <w:pPr>
        <w:pStyle w:val="a4"/>
        <w:numPr>
          <w:ilvl w:val="0"/>
          <w:numId w:val="3"/>
        </w:numPr>
      </w:pPr>
      <w:r>
        <w:t>Минимальные визуальные искажения</w:t>
      </w:r>
    </w:p>
    <w:p w14:paraId="0538FE9C" w14:textId="608B1ED5" w:rsidR="00954CCC" w:rsidRDefault="00954CCC" w:rsidP="00954CCC">
      <w:pPr>
        <w:pStyle w:val="a4"/>
        <w:numPr>
          <w:ilvl w:val="0"/>
          <w:numId w:val="3"/>
        </w:numPr>
      </w:pPr>
      <w:r>
        <w:t>Возможность встраивания различных типов данных</w:t>
      </w:r>
    </w:p>
    <w:p w14:paraId="542AC12C" w14:textId="1E43E305" w:rsidR="00954CCC" w:rsidRDefault="00954CCC" w:rsidP="00954CCC">
      <w:r>
        <w:t>Недостатки</w:t>
      </w:r>
    </w:p>
    <w:p w14:paraId="2D68EECA" w14:textId="22DB4BD4" w:rsidR="00954CCC" w:rsidRDefault="00954CCC" w:rsidP="00954CCC">
      <w:pPr>
        <w:pStyle w:val="a4"/>
        <w:numPr>
          <w:ilvl w:val="0"/>
          <w:numId w:val="4"/>
        </w:numPr>
      </w:pPr>
      <w:r>
        <w:t xml:space="preserve">Уязвимость к сжатию (особенно </w:t>
      </w:r>
      <w:r>
        <w:rPr>
          <w:lang w:val="en-US"/>
        </w:rPr>
        <w:t>JPEG</w:t>
      </w:r>
      <w:r w:rsidRPr="00954CCC">
        <w:t>)</w:t>
      </w:r>
    </w:p>
    <w:p w14:paraId="1DD5D393" w14:textId="17408FDA" w:rsidR="00954CCC" w:rsidRDefault="00954CCC" w:rsidP="00954CCC">
      <w:pPr>
        <w:pStyle w:val="a4"/>
        <w:numPr>
          <w:ilvl w:val="0"/>
          <w:numId w:val="4"/>
        </w:numPr>
      </w:pPr>
      <w:r>
        <w:t>Низкая устойчивость к шумовым атакам</w:t>
      </w:r>
    </w:p>
    <w:p w14:paraId="621228FA" w14:textId="395BEB9D" w:rsidR="00954CCC" w:rsidRDefault="00954CCC" w:rsidP="00954CCC">
      <w:pPr>
        <w:pStyle w:val="a4"/>
        <w:numPr>
          <w:ilvl w:val="0"/>
          <w:numId w:val="4"/>
        </w:numPr>
      </w:pPr>
      <w:r>
        <w:t xml:space="preserve">Легко обнаруживается </w:t>
      </w:r>
      <w:proofErr w:type="spellStart"/>
      <w:r>
        <w:t>стегоанализом</w:t>
      </w:r>
      <w:proofErr w:type="spellEnd"/>
    </w:p>
    <w:p w14:paraId="166ABE14" w14:textId="51F8CF3E" w:rsidR="00954CCC" w:rsidRDefault="00954CCC" w:rsidP="00954CCC">
      <w:pPr>
        <w:pStyle w:val="a4"/>
        <w:numPr>
          <w:ilvl w:val="0"/>
          <w:numId w:val="4"/>
        </w:numPr>
      </w:pPr>
      <w:r>
        <w:t>Не подходит для надежной защиты авторских прав.</w:t>
      </w:r>
    </w:p>
    <w:p w14:paraId="51336573" w14:textId="33603D5E" w:rsidR="00954CCC" w:rsidRDefault="00954CCC" w:rsidP="00954CCC"/>
    <w:p w14:paraId="62FF413E" w14:textId="77777777" w:rsidR="00954CCC" w:rsidRPr="00954CCC" w:rsidRDefault="00954CCC" w:rsidP="00954CCC">
      <w:pPr>
        <w:numPr>
          <w:ilvl w:val="0"/>
          <w:numId w:val="5"/>
        </w:numPr>
        <w:rPr>
          <w:lang w:val="en-US"/>
        </w:rPr>
      </w:pPr>
      <w:proofErr w:type="spellStart"/>
      <w:r w:rsidRPr="00954CCC">
        <w:rPr>
          <w:lang w:val="en-US"/>
        </w:rPr>
        <w:t>Bamatraf</w:t>
      </w:r>
      <w:proofErr w:type="spellEnd"/>
      <w:r w:rsidRPr="00954CCC">
        <w:rPr>
          <w:lang w:val="en-US"/>
        </w:rPr>
        <w:t>, A., Ibrahim, R., Salleh, M. A New Digital Watermarking Algorithm Using Combination of Least Significant Bit (LSB) and Inverse Bit [</w:t>
      </w:r>
      <w:r w:rsidRPr="00954CCC">
        <w:t>Электронный</w:t>
      </w:r>
      <w:r w:rsidRPr="00954CCC">
        <w:rPr>
          <w:lang w:val="en-US"/>
        </w:rPr>
        <w:t xml:space="preserve"> </w:t>
      </w:r>
      <w:r w:rsidRPr="00954CCC">
        <w:t>ресурс</w:t>
      </w:r>
      <w:r w:rsidRPr="00954CCC">
        <w:rPr>
          <w:lang w:val="en-US"/>
        </w:rPr>
        <w:t xml:space="preserve">]. — </w:t>
      </w:r>
      <w:proofErr w:type="spellStart"/>
      <w:r w:rsidRPr="00954CCC">
        <w:rPr>
          <w:lang w:val="en-US"/>
        </w:rPr>
        <w:t>arXiv</w:t>
      </w:r>
      <w:proofErr w:type="spellEnd"/>
      <w:r w:rsidRPr="00954CCC">
        <w:rPr>
          <w:lang w:val="en-US"/>
        </w:rPr>
        <w:t xml:space="preserve">, 2011. — </w:t>
      </w:r>
      <w:r w:rsidRPr="00954CCC">
        <w:t>Режим</w:t>
      </w:r>
      <w:r w:rsidRPr="00954CCC">
        <w:rPr>
          <w:lang w:val="en-US"/>
        </w:rPr>
        <w:t xml:space="preserve"> </w:t>
      </w:r>
      <w:r w:rsidRPr="00954CCC">
        <w:t>доступа</w:t>
      </w:r>
      <w:r w:rsidRPr="00954CCC">
        <w:rPr>
          <w:lang w:val="en-US"/>
        </w:rPr>
        <w:t>: </w:t>
      </w:r>
      <w:hyperlink r:id="rId5" w:tgtFrame="_blank" w:history="1">
        <w:r w:rsidRPr="00954CCC">
          <w:rPr>
            <w:rStyle w:val="a5"/>
            <w:lang w:val="en-US"/>
          </w:rPr>
          <w:t>https://arxiv.org/pdf/1111.6727.pdf</w:t>
        </w:r>
      </w:hyperlink>
      <w:r w:rsidRPr="00954CCC">
        <w:rPr>
          <w:lang w:val="en-US"/>
        </w:rPr>
        <w:t> (</w:t>
      </w:r>
      <w:r w:rsidRPr="00954CCC">
        <w:t>дата</w:t>
      </w:r>
      <w:r w:rsidRPr="00954CCC">
        <w:rPr>
          <w:lang w:val="en-US"/>
        </w:rPr>
        <w:t xml:space="preserve"> </w:t>
      </w:r>
      <w:r w:rsidRPr="00954CCC">
        <w:t>обращения</w:t>
      </w:r>
      <w:r w:rsidRPr="00954CCC">
        <w:rPr>
          <w:lang w:val="en-US"/>
        </w:rPr>
        <w:t>: 23.10.2025).</w:t>
      </w:r>
    </w:p>
    <w:p w14:paraId="7576C0D6" w14:textId="77777777" w:rsidR="00954CCC" w:rsidRPr="00954CCC" w:rsidRDefault="00954CCC" w:rsidP="00954CCC">
      <w:pPr>
        <w:numPr>
          <w:ilvl w:val="0"/>
          <w:numId w:val="5"/>
        </w:numPr>
        <w:rPr>
          <w:lang w:val="en-US"/>
        </w:rPr>
      </w:pPr>
      <w:r w:rsidRPr="00954CCC">
        <w:rPr>
          <w:lang w:val="en-US"/>
        </w:rPr>
        <w:t>Sharma, N., Bhatnagar, S. A Modified LSB Technique of Digital Watermarking in Spatial Domain [</w:t>
      </w:r>
      <w:r w:rsidRPr="00954CCC">
        <w:t>Электронный</w:t>
      </w:r>
      <w:r w:rsidRPr="00954CCC">
        <w:rPr>
          <w:lang w:val="en-US"/>
        </w:rPr>
        <w:t xml:space="preserve"> </w:t>
      </w:r>
      <w:r w:rsidRPr="00954CCC">
        <w:t>ресурс</w:t>
      </w:r>
      <w:r w:rsidRPr="00954CCC">
        <w:rPr>
          <w:lang w:val="en-US"/>
        </w:rPr>
        <w:t xml:space="preserve">]. — </w:t>
      </w:r>
      <w:proofErr w:type="spellStart"/>
      <w:r w:rsidRPr="00954CCC">
        <w:rPr>
          <w:lang w:val="en-US"/>
        </w:rPr>
        <w:t>arXiv</w:t>
      </w:r>
      <w:proofErr w:type="spellEnd"/>
      <w:r w:rsidRPr="00954CCC">
        <w:rPr>
          <w:lang w:val="en-US"/>
        </w:rPr>
        <w:t xml:space="preserve">, 2013. — </w:t>
      </w:r>
      <w:r w:rsidRPr="00954CCC">
        <w:t>Режим</w:t>
      </w:r>
      <w:r w:rsidRPr="00954CCC">
        <w:rPr>
          <w:lang w:val="en-US"/>
        </w:rPr>
        <w:t xml:space="preserve"> </w:t>
      </w:r>
      <w:r w:rsidRPr="00954CCC">
        <w:t>доступа</w:t>
      </w:r>
      <w:r w:rsidRPr="00954CCC">
        <w:rPr>
          <w:lang w:val="en-US"/>
        </w:rPr>
        <w:t>: </w:t>
      </w:r>
      <w:hyperlink r:id="rId6" w:tgtFrame="_blank" w:history="1">
        <w:r w:rsidRPr="00954CCC">
          <w:rPr>
            <w:rStyle w:val="a5"/>
            <w:lang w:val="en-US"/>
          </w:rPr>
          <w:t>https://arxiv.org/pdf/1303.7353.pdf</w:t>
        </w:r>
      </w:hyperlink>
      <w:r w:rsidRPr="00954CCC">
        <w:rPr>
          <w:lang w:val="en-US"/>
        </w:rPr>
        <w:t> (</w:t>
      </w:r>
      <w:r w:rsidRPr="00954CCC">
        <w:t>дата</w:t>
      </w:r>
      <w:r w:rsidRPr="00954CCC">
        <w:rPr>
          <w:lang w:val="en-US"/>
        </w:rPr>
        <w:t xml:space="preserve"> </w:t>
      </w:r>
      <w:r w:rsidRPr="00954CCC">
        <w:t>обращения</w:t>
      </w:r>
      <w:r w:rsidRPr="00954CCC">
        <w:rPr>
          <w:lang w:val="en-US"/>
        </w:rPr>
        <w:t>: 23.10.2025).</w:t>
      </w:r>
    </w:p>
    <w:p w14:paraId="67D0BF5C" w14:textId="77777777" w:rsidR="00954CCC" w:rsidRPr="00954CCC" w:rsidRDefault="00954CCC" w:rsidP="00954CCC">
      <w:pPr>
        <w:numPr>
          <w:ilvl w:val="0"/>
          <w:numId w:val="5"/>
        </w:numPr>
        <w:rPr>
          <w:lang w:val="en-US"/>
        </w:rPr>
      </w:pPr>
      <w:r w:rsidRPr="00954CCC">
        <w:rPr>
          <w:lang w:val="en-US"/>
        </w:rPr>
        <w:t>Gurpreet Johal. Digital Watermarking Algorithm Using LSB [</w:t>
      </w:r>
      <w:r w:rsidRPr="00954CCC">
        <w:t>Электронный</w:t>
      </w:r>
      <w:r w:rsidRPr="00954CCC">
        <w:rPr>
          <w:lang w:val="en-US"/>
        </w:rPr>
        <w:t xml:space="preserve"> </w:t>
      </w:r>
      <w:r w:rsidRPr="00954CCC">
        <w:t>ресурс</w:t>
      </w:r>
      <w:r w:rsidRPr="00954CCC">
        <w:rPr>
          <w:lang w:val="en-US"/>
        </w:rPr>
        <w:t xml:space="preserve">] // Academia.edu. — 2009. — </w:t>
      </w:r>
      <w:r w:rsidRPr="00954CCC">
        <w:t>Режим</w:t>
      </w:r>
      <w:r w:rsidRPr="00954CCC">
        <w:rPr>
          <w:lang w:val="en-US"/>
        </w:rPr>
        <w:t xml:space="preserve"> </w:t>
      </w:r>
      <w:r w:rsidRPr="00954CCC">
        <w:t>доступа</w:t>
      </w:r>
      <w:r w:rsidRPr="00954CCC">
        <w:rPr>
          <w:lang w:val="en-US"/>
        </w:rPr>
        <w:t>: </w:t>
      </w:r>
      <w:hyperlink r:id="rId7" w:tgtFrame="_blank" w:history="1">
        <w:r w:rsidRPr="00954CCC">
          <w:rPr>
            <w:rStyle w:val="a5"/>
            <w:lang w:val="en-US"/>
          </w:rPr>
          <w:t>https://www.academia.edu/10310065/Digital_watermarking_algorithm_using_LSB</w:t>
        </w:r>
      </w:hyperlink>
      <w:r w:rsidRPr="00954CCC">
        <w:rPr>
          <w:lang w:val="en-US"/>
        </w:rPr>
        <w:t> (</w:t>
      </w:r>
      <w:r w:rsidRPr="00954CCC">
        <w:t>дата</w:t>
      </w:r>
      <w:r w:rsidRPr="00954CCC">
        <w:rPr>
          <w:lang w:val="en-US"/>
        </w:rPr>
        <w:t xml:space="preserve"> </w:t>
      </w:r>
      <w:r w:rsidRPr="00954CCC">
        <w:t>обращения</w:t>
      </w:r>
      <w:r w:rsidRPr="00954CCC">
        <w:rPr>
          <w:lang w:val="en-US"/>
        </w:rPr>
        <w:t>: 23.10.2025).</w:t>
      </w:r>
    </w:p>
    <w:p w14:paraId="4E4A22BC" w14:textId="77777777" w:rsidR="00954CCC" w:rsidRPr="00954CCC" w:rsidRDefault="00954CCC" w:rsidP="00954CCC">
      <w:pPr>
        <w:numPr>
          <w:ilvl w:val="0"/>
          <w:numId w:val="5"/>
        </w:numPr>
        <w:rPr>
          <w:lang w:val="en-US"/>
        </w:rPr>
      </w:pPr>
      <w:r w:rsidRPr="00954CCC">
        <w:rPr>
          <w:lang w:val="en-US"/>
        </w:rPr>
        <w:t>Sharma, P. K., Rajni. Analysis of Image Watermarking Using Least Significant Bit Algorithm [</w:t>
      </w:r>
      <w:r w:rsidRPr="00954CCC">
        <w:t>Электронный</w:t>
      </w:r>
      <w:r w:rsidRPr="00954CCC">
        <w:rPr>
          <w:lang w:val="en-US"/>
        </w:rPr>
        <w:t xml:space="preserve"> </w:t>
      </w:r>
      <w:r w:rsidRPr="00954CCC">
        <w:t>ресурс</w:t>
      </w:r>
      <w:r w:rsidRPr="00954CCC">
        <w:rPr>
          <w:lang w:val="en-US"/>
        </w:rPr>
        <w:t xml:space="preserve">] // International Journal of Information Sciences and Techniques. — </w:t>
      </w:r>
      <w:r w:rsidRPr="00954CCC">
        <w:rPr>
          <w:lang w:val="en-US"/>
        </w:rPr>
        <w:lastRenderedPageBreak/>
        <w:t xml:space="preserve">2012. — </w:t>
      </w:r>
      <w:r w:rsidRPr="00954CCC">
        <w:t>Т</w:t>
      </w:r>
      <w:r w:rsidRPr="00954CCC">
        <w:rPr>
          <w:lang w:val="en-US"/>
        </w:rPr>
        <w:t xml:space="preserve">. 2, № 4. — </w:t>
      </w:r>
      <w:r w:rsidRPr="00954CCC">
        <w:t>Режим</w:t>
      </w:r>
      <w:r w:rsidRPr="00954CCC">
        <w:rPr>
          <w:lang w:val="en-US"/>
        </w:rPr>
        <w:t xml:space="preserve"> </w:t>
      </w:r>
      <w:r w:rsidRPr="00954CCC">
        <w:t>доступа</w:t>
      </w:r>
      <w:r w:rsidRPr="00954CCC">
        <w:rPr>
          <w:lang w:val="en-US"/>
        </w:rPr>
        <w:t>: </w:t>
      </w:r>
      <w:hyperlink r:id="rId8" w:tgtFrame="_blank" w:history="1">
        <w:r w:rsidRPr="00954CCC">
          <w:rPr>
            <w:rStyle w:val="a5"/>
            <w:lang w:val="en-US"/>
          </w:rPr>
          <w:t>https://airccse.org/journal/IS/papers/2412ijist09.pdf</w:t>
        </w:r>
      </w:hyperlink>
      <w:r w:rsidRPr="00954CCC">
        <w:rPr>
          <w:lang w:val="en-US"/>
        </w:rPr>
        <w:t> (</w:t>
      </w:r>
      <w:r w:rsidRPr="00954CCC">
        <w:t>дата</w:t>
      </w:r>
      <w:r w:rsidRPr="00954CCC">
        <w:rPr>
          <w:lang w:val="en-US"/>
        </w:rPr>
        <w:t xml:space="preserve"> </w:t>
      </w:r>
      <w:r w:rsidRPr="00954CCC">
        <w:t>обращения</w:t>
      </w:r>
      <w:r w:rsidRPr="00954CCC">
        <w:rPr>
          <w:lang w:val="en-US"/>
        </w:rPr>
        <w:t>: 23.10.2025).</w:t>
      </w:r>
    </w:p>
    <w:p w14:paraId="0E1F0895" w14:textId="77777777" w:rsidR="00954CCC" w:rsidRPr="00954CCC" w:rsidRDefault="00954CCC" w:rsidP="00954CCC">
      <w:pPr>
        <w:rPr>
          <w:lang w:val="en-US"/>
        </w:rPr>
      </w:pPr>
    </w:p>
    <w:sectPr w:rsidR="00954CCC" w:rsidRPr="0095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344"/>
    <w:multiLevelType w:val="hybridMultilevel"/>
    <w:tmpl w:val="DBD40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EC2"/>
    <w:multiLevelType w:val="multilevel"/>
    <w:tmpl w:val="48DE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A1E1A"/>
    <w:multiLevelType w:val="hybridMultilevel"/>
    <w:tmpl w:val="D286E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22B2C"/>
    <w:multiLevelType w:val="multilevel"/>
    <w:tmpl w:val="C5DE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161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D6"/>
    <w:rsid w:val="00147BEF"/>
    <w:rsid w:val="00311778"/>
    <w:rsid w:val="005D4820"/>
    <w:rsid w:val="00931C48"/>
    <w:rsid w:val="00954CCC"/>
    <w:rsid w:val="00AF78F1"/>
    <w:rsid w:val="00C84ED6"/>
    <w:rsid w:val="00F8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260C"/>
  <w15:chartTrackingRefBased/>
  <w15:docId w15:val="{B5CD7443-B6C7-4CCD-9D66-DCA7B29B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BEF"/>
    <w:rPr>
      <w:color w:val="808080"/>
    </w:rPr>
  </w:style>
  <w:style w:type="paragraph" w:styleId="a4">
    <w:name w:val="List Paragraph"/>
    <w:basedOn w:val="a"/>
    <w:uiPriority w:val="34"/>
    <w:qFormat/>
    <w:rsid w:val="005D482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54C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ccse.org/journal/IS/papers/2412ijist0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.edu/10310065/Digital_watermarking_algorithm_using_L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303.7353.pdf" TargetMode="External"/><Relationship Id="rId5" Type="http://schemas.openxmlformats.org/officeDocument/2006/relationships/hyperlink" Target="https://arxiv.org/pdf/1111.672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3</cp:revision>
  <dcterms:created xsi:type="dcterms:W3CDTF">2025-10-23T14:57:00Z</dcterms:created>
  <dcterms:modified xsi:type="dcterms:W3CDTF">2025-10-23T15:41:00Z</dcterms:modified>
</cp:coreProperties>
</file>