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216D" w:rsidRDefault="00DA6DFB" w:rsidP="00EA196A">
      <w:pPr>
        <w:pStyle w:val="Title"/>
        <w:spacing w:before="2880"/>
      </w:pPr>
      <w:r>
        <w:t>GE Renewables Reporting &amp; Visualization</w:t>
      </w:r>
      <w:r>
        <w:br/>
      </w:r>
      <w:sdt>
        <w:sdtPr>
          <w:alias w:val="Title"/>
          <w:tag w:val=""/>
          <w:id w:val="1860003032"/>
          <w:placeholder>
            <w:docPart w:val="090E88E7473140838A4300FD37E720FB"/>
          </w:placeholder>
          <w:dataBinding w:prefixMappings="xmlns:ns0='http://purl.org/dc/elements/1.1/' xmlns:ns1='http://schemas.openxmlformats.org/package/2006/metadata/core-properties' " w:xpath="/ns1:coreProperties[1]/ns0:title[1]" w:storeItemID="{6C3C8BC8-F283-45AE-878A-BAB7291924A1}"/>
          <w:text/>
        </w:sdtPr>
        <w:sdtContent>
          <w:r w:rsidR="00A410EE">
            <w:t>Human Computer Interface Assignment</w:t>
          </w:r>
        </w:sdtContent>
      </w:sdt>
    </w:p>
    <w:p w:rsidR="00876272" w:rsidRDefault="00DA6DFB" w:rsidP="00BF6ED1">
      <w:pPr>
        <w:pStyle w:val="Subtitle"/>
      </w:pPr>
      <w:r>
        <w:t>IT Capstone</w:t>
      </w:r>
    </w:p>
    <w:p w:rsidR="00876272" w:rsidRPr="00876272" w:rsidRDefault="00876272" w:rsidP="00BF6ED1">
      <w:pPr>
        <w:pStyle w:val="Subtitle"/>
      </w:pPr>
      <w:r>
        <w:t>Rensselaer Polytechnic Institute</w:t>
      </w:r>
    </w:p>
    <w:p w:rsidR="00876272" w:rsidRDefault="00D62F17" w:rsidP="00D62F17">
      <w:pPr>
        <w:pStyle w:val="Subtitle"/>
      </w:pPr>
      <w:proofErr w:type="spellStart"/>
      <w:r w:rsidRPr="00EA14D1">
        <w:t>Yueyue</w:t>
      </w:r>
      <w:proofErr w:type="spellEnd"/>
      <w:r w:rsidRPr="00EA14D1">
        <w:t xml:space="preserve"> Li</w:t>
      </w:r>
      <w:r>
        <w:br/>
      </w:r>
      <w:r w:rsidRPr="00EA14D1">
        <w:t xml:space="preserve">Henry </w:t>
      </w:r>
      <w:proofErr w:type="spellStart"/>
      <w:r w:rsidRPr="00EA14D1">
        <w:t>Modisett</w:t>
      </w:r>
      <w:proofErr w:type="spellEnd"/>
      <w:r>
        <w:br/>
        <w:t xml:space="preserve">James </w:t>
      </w:r>
      <w:proofErr w:type="spellStart"/>
      <w:r>
        <w:t>Petranik</w:t>
      </w:r>
      <w:proofErr w:type="spellEnd"/>
      <w:r>
        <w:br/>
      </w:r>
      <w:r w:rsidR="005427E4">
        <w:t>Aishwarya Venkatakrishnan</w:t>
      </w:r>
    </w:p>
    <w:sdt>
      <w:sdtPr>
        <w:alias w:val="Publish Date"/>
        <w:tag w:val=""/>
        <w:id w:val="2130423577"/>
        <w:placeholder>
          <w:docPart w:val="DC5B0753089C4859BE37F5EA33770E0C"/>
        </w:placeholder>
        <w:dataBinding w:prefixMappings="xmlns:ns0='http://schemas.microsoft.com/office/2006/coverPageProps' " w:xpath="/ns0:CoverPageProperties[1]/ns0:PublishDate[1]" w:storeItemID="{55AF091B-3C7A-41E3-B477-F2FDAA23CFDA}"/>
        <w:date w:fullDate="2013-03-25T00:00:00Z">
          <w:dateFormat w:val="M/d/yyyy"/>
          <w:lid w:val="en-US"/>
          <w:storeMappedDataAs w:val="dateTime"/>
          <w:calendar w:val="gregorian"/>
        </w:date>
      </w:sdtPr>
      <w:sdtContent>
        <w:p w:rsidR="00546801" w:rsidRDefault="00A410EE" w:rsidP="00546801">
          <w:pPr>
            <w:pStyle w:val="Subtitle"/>
          </w:pPr>
          <w:r>
            <w:t>3/25/2013</w:t>
          </w:r>
        </w:p>
      </w:sdtContent>
    </w:sdt>
    <w:p w:rsidR="00A410EE" w:rsidRPr="00A410EE" w:rsidRDefault="00F86A9A" w:rsidP="00A410EE">
      <w:pPr>
        <w:pStyle w:val="Normal1"/>
        <w:rPr>
          <w:rFonts w:asciiTheme="minorHAnsi" w:hAnsiTheme="minorHAnsi" w:cstheme="minorHAnsi"/>
        </w:rPr>
      </w:pPr>
      <w:r>
        <w:br w:type="page"/>
      </w:r>
      <w:r w:rsidR="00A410EE" w:rsidRPr="00A410EE">
        <w:rPr>
          <w:rFonts w:asciiTheme="minorHAnsi" w:hAnsiTheme="minorHAnsi" w:cstheme="minorHAnsi"/>
          <w:b/>
        </w:rPr>
        <w:lastRenderedPageBreak/>
        <w:t>Usability Requirements</w:t>
      </w:r>
    </w:p>
    <w:p w:rsidR="00A410EE" w:rsidRPr="00A410EE" w:rsidRDefault="00A410EE" w:rsidP="00A410EE">
      <w:pPr>
        <w:pStyle w:val="Normal1"/>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rPr>
        <w:t xml:space="preserve">The GE visualization dashboard is going to have the two set of users namely active users and passive users. The active users are the service managers who will be monitoring the statistics from this dashboard and take necessary action when there is a deviation from expected figures. The passive users are the ones who will be merely looking at the dashboard casually in the hallway and will not be performing any action based on the data provided. </w:t>
      </w:r>
      <w:bookmarkStart w:id="0" w:name="OLE_LINK1"/>
      <w:bookmarkStart w:id="1" w:name="OLE_LINK2"/>
      <w:r w:rsidRPr="00A410EE">
        <w:rPr>
          <w:rFonts w:asciiTheme="minorHAnsi" w:hAnsiTheme="minorHAnsi" w:cstheme="minorHAnsi"/>
        </w:rPr>
        <w:t xml:space="preserve">Keeping both these set of users in mind, </w:t>
      </w:r>
      <w:r w:rsidR="00B45BA6">
        <w:rPr>
          <w:rFonts w:asciiTheme="minorHAnsi" w:eastAsiaTheme="minorEastAsia" w:hAnsiTheme="minorHAnsi" w:cstheme="minorHAnsi" w:hint="eastAsia"/>
          <w:lang w:eastAsia="zh-CN"/>
        </w:rPr>
        <w:t xml:space="preserve">the team designed </w:t>
      </w:r>
      <w:r w:rsidRPr="00A410EE">
        <w:rPr>
          <w:rFonts w:asciiTheme="minorHAnsi" w:hAnsiTheme="minorHAnsi" w:cstheme="minorHAnsi"/>
        </w:rPr>
        <w:t xml:space="preserve">the usability requirements for the GE visualization </w:t>
      </w:r>
      <w:r w:rsidR="00B45BA6">
        <w:rPr>
          <w:rFonts w:asciiTheme="minorHAnsi" w:hAnsiTheme="minorHAnsi" w:cstheme="minorHAnsi"/>
        </w:rPr>
        <w:t xml:space="preserve">and dashboard </w:t>
      </w:r>
      <w:r w:rsidR="00B45BA6">
        <w:rPr>
          <w:rFonts w:asciiTheme="minorHAnsi" w:eastAsiaTheme="minorEastAsia" w:hAnsiTheme="minorHAnsi" w:cstheme="minorHAnsi" w:hint="eastAsia"/>
          <w:lang w:eastAsia="zh-CN"/>
        </w:rPr>
        <w:t xml:space="preserve">with </w:t>
      </w:r>
      <w:r w:rsidRPr="00A410EE">
        <w:rPr>
          <w:rFonts w:asciiTheme="minorHAnsi" w:hAnsiTheme="minorHAnsi" w:cstheme="minorHAnsi"/>
        </w:rPr>
        <w:t>the following heuristics.</w:t>
      </w:r>
    </w:p>
    <w:bookmarkEnd w:id="0"/>
    <w:bookmarkEnd w:id="1"/>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b/>
        </w:rPr>
        <w:t>Simplicity</w:t>
      </w:r>
    </w:p>
    <w:p w:rsidR="00A410EE" w:rsidRPr="00A410EE" w:rsidRDefault="00A410EE" w:rsidP="00B951BA">
      <w:pPr>
        <w:pStyle w:val="Normal1"/>
        <w:numPr>
          <w:ilvl w:val="0"/>
          <w:numId w:val="33"/>
        </w:numPr>
        <w:ind w:hanging="359"/>
        <w:jc w:val="both"/>
        <w:rPr>
          <w:rFonts w:asciiTheme="minorHAnsi" w:hAnsiTheme="minorHAnsi" w:cstheme="minorHAnsi"/>
        </w:rPr>
      </w:pPr>
      <w:r w:rsidRPr="00A410EE">
        <w:rPr>
          <w:rFonts w:asciiTheme="minorHAnsi" w:hAnsiTheme="minorHAnsi" w:cstheme="minorHAnsi"/>
        </w:rPr>
        <w:t>Any user should be able to understand the purpose of dashboard</w:t>
      </w:r>
    </w:p>
    <w:p w:rsidR="00A410EE" w:rsidRPr="00A410EE" w:rsidRDefault="00A410EE" w:rsidP="00B951BA">
      <w:pPr>
        <w:pStyle w:val="Normal1"/>
        <w:numPr>
          <w:ilvl w:val="0"/>
          <w:numId w:val="33"/>
        </w:numPr>
        <w:ind w:hanging="359"/>
        <w:jc w:val="both"/>
        <w:rPr>
          <w:rFonts w:asciiTheme="minorHAnsi" w:hAnsiTheme="minorHAnsi" w:cstheme="minorHAnsi"/>
        </w:rPr>
      </w:pPr>
      <w:r w:rsidRPr="00A410EE">
        <w:rPr>
          <w:rFonts w:asciiTheme="minorHAnsi" w:hAnsiTheme="minorHAnsi" w:cstheme="minorHAnsi"/>
        </w:rPr>
        <w:t>The dashboard only does a few things but does them really well</w:t>
      </w:r>
    </w:p>
    <w:p w:rsidR="00A410EE" w:rsidRPr="00A410EE" w:rsidRDefault="00A410EE" w:rsidP="00B951BA">
      <w:pPr>
        <w:pStyle w:val="Normal1"/>
        <w:numPr>
          <w:ilvl w:val="0"/>
          <w:numId w:val="33"/>
        </w:numPr>
        <w:ind w:hanging="359"/>
        <w:jc w:val="both"/>
        <w:rPr>
          <w:rFonts w:asciiTheme="minorHAnsi" w:hAnsiTheme="minorHAnsi" w:cstheme="minorHAnsi"/>
        </w:rPr>
      </w:pPr>
      <w:r w:rsidRPr="00A410EE">
        <w:rPr>
          <w:rFonts w:asciiTheme="minorHAnsi" w:hAnsiTheme="minorHAnsi" w:cstheme="minorHAnsi"/>
        </w:rPr>
        <w:t>It has a small set of functionality that is repeated across all features</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b/>
        </w:rPr>
        <w:t>Aesthetic and Minimal design</w:t>
      </w:r>
    </w:p>
    <w:p w:rsidR="00A410EE" w:rsidRPr="00A410EE" w:rsidRDefault="00A410EE" w:rsidP="00B951BA">
      <w:pPr>
        <w:pStyle w:val="Normal1"/>
        <w:numPr>
          <w:ilvl w:val="0"/>
          <w:numId w:val="29"/>
        </w:numPr>
        <w:ind w:hanging="359"/>
        <w:jc w:val="both"/>
        <w:rPr>
          <w:rFonts w:asciiTheme="minorHAnsi" w:hAnsiTheme="minorHAnsi" w:cstheme="minorHAnsi"/>
        </w:rPr>
      </w:pPr>
      <w:r w:rsidRPr="00A410EE">
        <w:rPr>
          <w:rFonts w:asciiTheme="minorHAnsi" w:hAnsiTheme="minorHAnsi" w:cstheme="minorHAnsi"/>
        </w:rPr>
        <w:t>The dashboard’s visual design should reflect GE’s overall brand</w:t>
      </w:r>
    </w:p>
    <w:p w:rsidR="00A410EE" w:rsidRPr="00A410EE" w:rsidRDefault="00A410EE" w:rsidP="00B951BA">
      <w:pPr>
        <w:pStyle w:val="Normal1"/>
        <w:numPr>
          <w:ilvl w:val="0"/>
          <w:numId w:val="29"/>
        </w:numPr>
        <w:ind w:hanging="359"/>
        <w:jc w:val="both"/>
        <w:rPr>
          <w:rFonts w:asciiTheme="minorHAnsi" w:hAnsiTheme="minorHAnsi" w:cstheme="minorHAnsi"/>
        </w:rPr>
      </w:pPr>
      <w:r w:rsidRPr="00A410EE">
        <w:rPr>
          <w:rFonts w:asciiTheme="minorHAnsi" w:hAnsiTheme="minorHAnsi" w:cstheme="minorHAnsi"/>
        </w:rPr>
        <w:t xml:space="preserve">The dashboard should have </w:t>
      </w:r>
      <w:r w:rsidR="008B3545" w:rsidRPr="00A410EE">
        <w:rPr>
          <w:rFonts w:asciiTheme="minorHAnsi" w:hAnsiTheme="minorHAnsi" w:cstheme="minorHAnsi"/>
        </w:rPr>
        <w:t>its</w:t>
      </w:r>
      <w:r w:rsidRPr="00A410EE">
        <w:rPr>
          <w:rFonts w:asciiTheme="minorHAnsi" w:hAnsiTheme="minorHAnsi" w:cstheme="minorHAnsi"/>
        </w:rPr>
        <w:t xml:space="preserve"> own character within the GE style</w:t>
      </w:r>
    </w:p>
    <w:p w:rsidR="00A410EE" w:rsidRPr="00A410EE" w:rsidRDefault="00A410EE" w:rsidP="00B951BA">
      <w:pPr>
        <w:pStyle w:val="Normal1"/>
        <w:numPr>
          <w:ilvl w:val="0"/>
          <w:numId w:val="29"/>
        </w:numPr>
        <w:ind w:hanging="359"/>
        <w:jc w:val="both"/>
        <w:rPr>
          <w:rFonts w:asciiTheme="minorHAnsi" w:hAnsiTheme="minorHAnsi" w:cstheme="minorHAnsi"/>
        </w:rPr>
      </w:pPr>
      <w:r w:rsidRPr="00A410EE">
        <w:rPr>
          <w:rFonts w:asciiTheme="minorHAnsi" w:hAnsiTheme="minorHAnsi" w:cstheme="minorHAnsi"/>
        </w:rPr>
        <w:t>The dashboard should appear modern and clean</w:t>
      </w:r>
    </w:p>
    <w:p w:rsidR="00A410EE" w:rsidRPr="00A410EE" w:rsidRDefault="00A410EE" w:rsidP="00B951BA">
      <w:pPr>
        <w:pStyle w:val="Normal1"/>
        <w:numPr>
          <w:ilvl w:val="0"/>
          <w:numId w:val="29"/>
        </w:numPr>
        <w:ind w:hanging="359"/>
        <w:jc w:val="both"/>
        <w:rPr>
          <w:rFonts w:asciiTheme="minorHAnsi" w:hAnsiTheme="minorHAnsi" w:cstheme="minorHAnsi"/>
        </w:rPr>
      </w:pPr>
      <w:r w:rsidRPr="00A410EE">
        <w:rPr>
          <w:rFonts w:asciiTheme="minorHAnsi" w:hAnsiTheme="minorHAnsi" w:cstheme="minorHAnsi"/>
        </w:rPr>
        <w:t>Visual design should be used to create proper interaction hierarchy by placing emphasis on actions.</w:t>
      </w:r>
    </w:p>
    <w:p w:rsidR="00A410EE" w:rsidRPr="00A410EE" w:rsidRDefault="00A410EE" w:rsidP="00B951BA">
      <w:pPr>
        <w:pStyle w:val="Normal1"/>
        <w:numPr>
          <w:ilvl w:val="0"/>
          <w:numId w:val="29"/>
        </w:numPr>
        <w:ind w:hanging="359"/>
        <w:jc w:val="both"/>
        <w:rPr>
          <w:rFonts w:asciiTheme="minorHAnsi" w:hAnsiTheme="minorHAnsi" w:cstheme="minorHAnsi"/>
        </w:rPr>
      </w:pPr>
      <w:r w:rsidRPr="00A410EE">
        <w:rPr>
          <w:rFonts w:asciiTheme="minorHAnsi" w:hAnsiTheme="minorHAnsi" w:cstheme="minorHAnsi"/>
        </w:rPr>
        <w:t xml:space="preserve">Any animations should be responsive, </w:t>
      </w:r>
      <w:r w:rsidR="008B3545" w:rsidRPr="00A410EE">
        <w:rPr>
          <w:rFonts w:asciiTheme="minorHAnsi" w:hAnsiTheme="minorHAnsi" w:cstheme="minorHAnsi"/>
        </w:rPr>
        <w:t>performing</w:t>
      </w:r>
      <w:r w:rsidRPr="00A410EE">
        <w:rPr>
          <w:rFonts w:asciiTheme="minorHAnsi" w:hAnsiTheme="minorHAnsi" w:cstheme="minorHAnsi"/>
        </w:rPr>
        <w:t>, and lively.</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b/>
        </w:rPr>
        <w:t>Flexibility</w:t>
      </w:r>
    </w:p>
    <w:p w:rsidR="00A410EE" w:rsidRPr="00A410EE" w:rsidRDefault="00A410EE" w:rsidP="00B951BA">
      <w:pPr>
        <w:pStyle w:val="Normal1"/>
        <w:numPr>
          <w:ilvl w:val="0"/>
          <w:numId w:val="30"/>
        </w:numPr>
        <w:ind w:hanging="359"/>
        <w:jc w:val="both"/>
        <w:rPr>
          <w:rFonts w:asciiTheme="minorHAnsi" w:hAnsiTheme="minorHAnsi" w:cstheme="minorHAnsi"/>
        </w:rPr>
      </w:pPr>
      <w:r w:rsidRPr="00A410EE">
        <w:rPr>
          <w:rFonts w:asciiTheme="minorHAnsi" w:hAnsiTheme="minorHAnsi" w:cstheme="minorHAnsi"/>
        </w:rPr>
        <w:t>The dashboard should be able to handle different types of users. For example a product manager, analyst, or customer should be able to take value from the dashboard.</w:t>
      </w:r>
    </w:p>
    <w:p w:rsidR="00A410EE" w:rsidRPr="00A410EE" w:rsidRDefault="00A410EE" w:rsidP="00B951BA">
      <w:pPr>
        <w:pStyle w:val="Normal1"/>
        <w:numPr>
          <w:ilvl w:val="0"/>
          <w:numId w:val="30"/>
        </w:numPr>
        <w:ind w:hanging="359"/>
        <w:jc w:val="both"/>
        <w:rPr>
          <w:rFonts w:asciiTheme="minorHAnsi" w:hAnsiTheme="minorHAnsi" w:cstheme="minorHAnsi"/>
        </w:rPr>
      </w:pPr>
      <w:r w:rsidRPr="00A410EE">
        <w:rPr>
          <w:rFonts w:asciiTheme="minorHAnsi" w:hAnsiTheme="minorHAnsi" w:cstheme="minorHAnsi"/>
        </w:rPr>
        <w:t>The dashboard should be able to work in different work contexts. For example displayed on a lobby vs. being displayed in a work setting.</w:t>
      </w:r>
    </w:p>
    <w:p w:rsidR="00A410EE" w:rsidRPr="00A410EE" w:rsidRDefault="00A410EE" w:rsidP="00B951BA">
      <w:pPr>
        <w:pStyle w:val="Normal1"/>
        <w:numPr>
          <w:ilvl w:val="0"/>
          <w:numId w:val="30"/>
        </w:numPr>
        <w:ind w:hanging="359"/>
        <w:jc w:val="both"/>
        <w:rPr>
          <w:rFonts w:asciiTheme="minorHAnsi" w:hAnsiTheme="minorHAnsi" w:cstheme="minorHAnsi"/>
        </w:rPr>
      </w:pPr>
      <w:r w:rsidRPr="00A410EE">
        <w:rPr>
          <w:rFonts w:asciiTheme="minorHAnsi" w:hAnsiTheme="minorHAnsi" w:cstheme="minorHAnsi"/>
        </w:rPr>
        <w:t>The dashboard should technically work on different devices.</w:t>
      </w:r>
    </w:p>
    <w:p w:rsidR="00A410EE" w:rsidRPr="00A410EE" w:rsidRDefault="00A410EE" w:rsidP="00B951BA">
      <w:pPr>
        <w:pStyle w:val="Normal1"/>
        <w:numPr>
          <w:ilvl w:val="0"/>
          <w:numId w:val="30"/>
        </w:numPr>
        <w:ind w:hanging="359"/>
        <w:jc w:val="both"/>
        <w:rPr>
          <w:rFonts w:asciiTheme="minorHAnsi" w:hAnsiTheme="minorHAnsi" w:cstheme="minorHAnsi"/>
        </w:rPr>
      </w:pPr>
      <w:r w:rsidRPr="00A410EE">
        <w:rPr>
          <w:rFonts w:asciiTheme="minorHAnsi" w:hAnsiTheme="minorHAnsi" w:cstheme="minorHAnsi"/>
        </w:rPr>
        <w:t>The features should be able to handle different types of user needs.</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b/>
        </w:rPr>
        <w:t>Transparency</w:t>
      </w:r>
    </w:p>
    <w:p w:rsidR="00A410EE" w:rsidRPr="00A410EE" w:rsidRDefault="00A410EE" w:rsidP="00B951BA">
      <w:pPr>
        <w:pStyle w:val="Normal1"/>
        <w:numPr>
          <w:ilvl w:val="0"/>
          <w:numId w:val="32"/>
        </w:numPr>
        <w:ind w:hanging="359"/>
        <w:jc w:val="both"/>
        <w:rPr>
          <w:rFonts w:asciiTheme="minorHAnsi" w:hAnsiTheme="minorHAnsi" w:cstheme="minorHAnsi"/>
        </w:rPr>
      </w:pPr>
      <w:r w:rsidRPr="00A410EE">
        <w:rPr>
          <w:rFonts w:asciiTheme="minorHAnsi" w:hAnsiTheme="minorHAnsi" w:cstheme="minorHAnsi"/>
        </w:rPr>
        <w:t>All buttons should be clear about their actions by being verbosely labelled</w:t>
      </w:r>
    </w:p>
    <w:p w:rsidR="00A410EE" w:rsidRPr="00A410EE" w:rsidRDefault="00A410EE" w:rsidP="00B951BA">
      <w:pPr>
        <w:pStyle w:val="Normal1"/>
        <w:numPr>
          <w:ilvl w:val="0"/>
          <w:numId w:val="32"/>
        </w:numPr>
        <w:ind w:hanging="359"/>
        <w:jc w:val="both"/>
        <w:rPr>
          <w:rFonts w:asciiTheme="minorHAnsi" w:hAnsiTheme="minorHAnsi" w:cstheme="minorHAnsi"/>
        </w:rPr>
      </w:pPr>
      <w:r w:rsidRPr="00A410EE">
        <w:rPr>
          <w:rFonts w:asciiTheme="minorHAnsi" w:hAnsiTheme="minorHAnsi" w:cstheme="minorHAnsi"/>
        </w:rPr>
        <w:t>It should be clear to the user at all times what they are looking at</w:t>
      </w:r>
    </w:p>
    <w:p w:rsidR="00A410EE" w:rsidRPr="00A410EE" w:rsidRDefault="00A410EE" w:rsidP="00B951BA">
      <w:pPr>
        <w:pStyle w:val="Normal1"/>
        <w:numPr>
          <w:ilvl w:val="0"/>
          <w:numId w:val="32"/>
        </w:numPr>
        <w:ind w:hanging="359"/>
        <w:jc w:val="both"/>
        <w:rPr>
          <w:rFonts w:asciiTheme="minorHAnsi" w:hAnsiTheme="minorHAnsi" w:cstheme="minorHAnsi"/>
        </w:rPr>
      </w:pPr>
      <w:r w:rsidRPr="00A410EE">
        <w:rPr>
          <w:rFonts w:asciiTheme="minorHAnsi" w:hAnsiTheme="minorHAnsi" w:cstheme="minorHAnsi"/>
        </w:rPr>
        <w:t>It should be clear to the user where all data is coming from and when it was last updated</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b/>
        </w:rPr>
        <w:t>User Interface Prototype</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rPr>
        <w:t xml:space="preserve">Since the GE dashboard is heavily dependent on the UI we have performed digital </w:t>
      </w:r>
      <w:r w:rsidR="006D74EC" w:rsidRPr="00A410EE">
        <w:rPr>
          <w:rFonts w:asciiTheme="minorHAnsi" w:hAnsiTheme="minorHAnsi" w:cstheme="minorHAnsi"/>
        </w:rPr>
        <w:t>mock-ups</w:t>
      </w:r>
      <w:r w:rsidRPr="00A410EE">
        <w:rPr>
          <w:rFonts w:asciiTheme="minorHAnsi" w:hAnsiTheme="minorHAnsi" w:cstheme="minorHAnsi"/>
        </w:rPr>
        <w:t xml:space="preserve"> which will form the basis for the development. All the interfaces have two components, the header components which will be static</w:t>
      </w:r>
      <w:r>
        <w:rPr>
          <w:rFonts w:asciiTheme="minorHAnsi" w:hAnsiTheme="minorHAnsi" w:cstheme="minorHAnsi"/>
        </w:rPr>
        <w:t xml:space="preserve"> </w:t>
      </w:r>
      <w:r w:rsidR="006D74EC">
        <w:rPr>
          <w:rFonts w:asciiTheme="minorHAnsi" w:hAnsiTheme="minorHAnsi" w:cstheme="minorHAnsi"/>
        </w:rPr>
        <w:t>(non clickable but updated</w:t>
      </w:r>
      <w:r w:rsidRPr="00A410EE">
        <w:rPr>
          <w:rFonts w:asciiTheme="minorHAnsi" w:hAnsiTheme="minorHAnsi" w:cstheme="minorHAnsi"/>
        </w:rPr>
        <w:t>) across every page and the interactive content component which will respond to the user’s actions.</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rPr>
        <w:t>In the main page</w:t>
      </w:r>
      <w:r w:rsidR="006D74EC">
        <w:rPr>
          <w:rFonts w:asciiTheme="minorHAnsi" w:hAnsiTheme="minorHAnsi" w:cstheme="minorHAnsi"/>
        </w:rPr>
        <w:t>,</w:t>
      </w:r>
      <w:r w:rsidRPr="00A410EE">
        <w:rPr>
          <w:rFonts w:asciiTheme="minorHAnsi" w:hAnsiTheme="minorHAnsi" w:cstheme="minorHAnsi"/>
        </w:rPr>
        <w:t xml:space="preserve"> the overview of the </w:t>
      </w:r>
      <w:r w:rsidR="006D74EC">
        <w:rPr>
          <w:rFonts w:asciiTheme="minorHAnsi" w:hAnsiTheme="minorHAnsi" w:cstheme="minorHAnsi"/>
        </w:rPr>
        <w:t xml:space="preserve">United States </w:t>
      </w:r>
      <w:r w:rsidRPr="00A410EE">
        <w:rPr>
          <w:rFonts w:asciiTheme="minorHAnsi" w:hAnsiTheme="minorHAnsi" w:cstheme="minorHAnsi"/>
        </w:rPr>
        <w:t xml:space="preserve">map is presented with data represented as circles across various </w:t>
      </w:r>
      <w:r w:rsidR="006D74EC" w:rsidRPr="00A410EE">
        <w:rPr>
          <w:rFonts w:asciiTheme="minorHAnsi" w:hAnsiTheme="minorHAnsi" w:cstheme="minorHAnsi"/>
        </w:rPr>
        <w:t>regions</w:t>
      </w:r>
      <w:r w:rsidRPr="00A410EE">
        <w:rPr>
          <w:rFonts w:asciiTheme="minorHAnsi" w:hAnsiTheme="minorHAnsi" w:cstheme="minorHAnsi"/>
        </w:rPr>
        <w:t xml:space="preserve">. The size of the circle determines the density of the metric. For example, in the </w:t>
      </w:r>
      <w:r w:rsidRPr="00A410EE">
        <w:rPr>
          <w:rFonts w:asciiTheme="minorHAnsi" w:hAnsiTheme="minorHAnsi" w:cstheme="minorHAnsi"/>
        </w:rPr>
        <w:lastRenderedPageBreak/>
        <w:t>figure below the wind speed menu is chosen hence the wind speed is indicated in the circles. The bigger the circle</w:t>
      </w:r>
      <w:r w:rsidR="006D74EC">
        <w:rPr>
          <w:rFonts w:asciiTheme="minorHAnsi" w:hAnsiTheme="minorHAnsi" w:cstheme="minorHAnsi"/>
        </w:rPr>
        <w:t>,</w:t>
      </w:r>
      <w:r w:rsidRPr="00A410EE">
        <w:rPr>
          <w:rFonts w:asciiTheme="minorHAnsi" w:hAnsiTheme="minorHAnsi" w:cstheme="minorHAnsi"/>
        </w:rPr>
        <w:t xml:space="preserve"> higher is the wind </w:t>
      </w:r>
      <w:r w:rsidR="006D74EC" w:rsidRPr="00A410EE">
        <w:rPr>
          <w:rFonts w:asciiTheme="minorHAnsi" w:hAnsiTheme="minorHAnsi" w:cstheme="minorHAnsi"/>
        </w:rPr>
        <w:t xml:space="preserve">speed. </w:t>
      </w:r>
      <w:r w:rsidRPr="00A410EE">
        <w:rPr>
          <w:rFonts w:asciiTheme="minorHAnsi" w:hAnsiTheme="minorHAnsi" w:cstheme="minorHAnsi"/>
        </w:rPr>
        <w:t>An alternate view in the form of a partition chart</w:t>
      </w:r>
      <w:r w:rsidR="006D74EC">
        <w:rPr>
          <w:rFonts w:asciiTheme="minorHAnsi" w:hAnsiTheme="minorHAnsi" w:cstheme="minorHAnsi"/>
        </w:rPr>
        <w:t xml:space="preserve"> is presented below the map</w:t>
      </w:r>
      <w:r w:rsidRPr="00A410EE">
        <w:rPr>
          <w:rFonts w:asciiTheme="minorHAnsi" w:hAnsiTheme="minorHAnsi" w:cstheme="minorHAnsi"/>
        </w:rPr>
        <w:t xml:space="preserve">. This chart view is to visualize the same metric but in a different format. </w:t>
      </w:r>
      <w:bookmarkStart w:id="2" w:name="OLE_LINK3"/>
      <w:bookmarkStart w:id="3" w:name="OLE_LINK4"/>
      <w:r w:rsidRPr="00A410EE">
        <w:rPr>
          <w:rFonts w:asciiTheme="minorHAnsi" w:hAnsiTheme="minorHAnsi" w:cstheme="minorHAnsi"/>
        </w:rPr>
        <w:t>The header component contains important statistics across all the wind farms</w:t>
      </w:r>
      <w:bookmarkEnd w:id="2"/>
      <w:bookmarkEnd w:id="3"/>
      <w:r w:rsidR="00B951BA">
        <w:rPr>
          <w:rFonts w:asciiTheme="minorHAnsi" w:eastAsiaTheme="minorEastAsia" w:hAnsiTheme="minorHAnsi" w:cstheme="minorHAnsi" w:hint="eastAsia"/>
          <w:lang w:eastAsia="zh-CN"/>
        </w:rPr>
        <w:t xml:space="preserve"> that demonstrate the </w:t>
      </w:r>
      <w:r w:rsidR="00B951BA">
        <w:rPr>
          <w:rFonts w:asciiTheme="minorHAnsi" w:eastAsiaTheme="minorEastAsia" w:hAnsiTheme="minorHAnsi" w:cstheme="minorHAnsi"/>
          <w:lang w:eastAsia="zh-CN"/>
        </w:rPr>
        <w:t>overall</w:t>
      </w:r>
      <w:r w:rsidR="00B951BA">
        <w:rPr>
          <w:rFonts w:asciiTheme="minorHAnsi" w:eastAsiaTheme="minorEastAsia" w:hAnsiTheme="minorHAnsi" w:cstheme="minorHAnsi" w:hint="eastAsia"/>
          <w:lang w:eastAsia="zh-CN"/>
        </w:rPr>
        <w:t xml:space="preserve"> perfo</w:t>
      </w:r>
      <w:r w:rsidR="00D23575">
        <w:rPr>
          <w:rFonts w:asciiTheme="minorHAnsi" w:eastAsiaTheme="minorEastAsia" w:hAnsiTheme="minorHAnsi" w:cstheme="minorHAnsi" w:hint="eastAsia"/>
          <w:lang w:eastAsia="zh-CN"/>
        </w:rPr>
        <w:t>rmance of all turbines</w:t>
      </w:r>
      <w:r w:rsidRPr="00A410EE">
        <w:rPr>
          <w:rFonts w:asciiTheme="minorHAnsi" w:hAnsiTheme="minorHAnsi" w:cstheme="minorHAnsi"/>
        </w:rPr>
        <w:t>. The user will not be able to click on this component</w:t>
      </w:r>
      <w:r w:rsidR="006D74EC">
        <w:rPr>
          <w:rFonts w:asciiTheme="minorHAnsi" w:hAnsiTheme="minorHAnsi" w:cstheme="minorHAnsi"/>
        </w:rPr>
        <w:t xml:space="preserve">. </w:t>
      </w:r>
      <w:r w:rsidRPr="00A410EE">
        <w:rPr>
          <w:rFonts w:asciiTheme="minorHAnsi" w:hAnsiTheme="minorHAnsi" w:cstheme="minorHAnsi"/>
        </w:rPr>
        <w:t>This layout will be followed across all menu items and screens.</w:t>
      </w:r>
      <w:bookmarkStart w:id="4" w:name="_GoBack"/>
      <w:bookmarkEnd w:id="4"/>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noProof/>
        </w:rPr>
        <w:lastRenderedPageBreak/>
        <w:drawing>
          <wp:inline distT="0" distB="0" distL="0" distR="0">
            <wp:extent cx="5943600" cy="7852982"/>
            <wp:effectExtent l="19050" t="0" r="0" b="0"/>
            <wp:docPr id="3"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9" cstate="print"/>
                    <a:stretch>
                      <a:fillRect/>
                    </a:stretch>
                  </pic:blipFill>
                  <pic:spPr>
                    <a:xfrm>
                      <a:off x="0" y="0"/>
                      <a:ext cx="5943600" cy="7852982"/>
                    </a:xfrm>
                    <a:prstGeom prst="rect">
                      <a:avLst/>
                    </a:prstGeom>
                  </pic:spPr>
                </pic:pic>
              </a:graphicData>
            </a:graphic>
          </wp:inline>
        </w:drawing>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rPr>
        <w:lastRenderedPageBreak/>
        <w:t xml:space="preserve">Now on clicking on the circle in the </w:t>
      </w:r>
      <w:r w:rsidR="008D028F">
        <w:rPr>
          <w:rFonts w:asciiTheme="minorHAnsi" w:hAnsiTheme="minorHAnsi" w:cstheme="minorHAnsi"/>
        </w:rPr>
        <w:t xml:space="preserve">map of the interactive </w:t>
      </w:r>
      <w:r w:rsidRPr="00A410EE">
        <w:rPr>
          <w:rFonts w:asciiTheme="minorHAnsi" w:hAnsiTheme="minorHAnsi" w:cstheme="minorHAnsi"/>
        </w:rPr>
        <w:t>component screen, the user will be able to drill down to that specific region and analyse the other components which ma</w:t>
      </w:r>
      <w:r w:rsidR="00B951BA">
        <w:rPr>
          <w:rFonts w:asciiTheme="minorHAnsi" w:hAnsiTheme="minorHAnsi" w:cstheme="minorHAnsi"/>
        </w:rPr>
        <w:t>de up the bigger circle. For</w:t>
      </w:r>
      <w:r w:rsidR="00B951BA">
        <w:rPr>
          <w:rFonts w:asciiTheme="minorHAnsi" w:eastAsiaTheme="minorEastAsia" w:hAnsiTheme="minorHAnsi" w:cstheme="minorHAnsi" w:hint="eastAsia"/>
          <w:lang w:eastAsia="zh-CN"/>
        </w:rPr>
        <w:t xml:space="preserve"> instance,</w:t>
      </w:r>
      <w:r w:rsidRPr="00A410EE">
        <w:rPr>
          <w:rFonts w:asciiTheme="minorHAnsi" w:hAnsiTheme="minorHAnsi" w:cstheme="minorHAnsi"/>
        </w:rPr>
        <w:t xml:space="preserve"> clicking on the 55 mph circle region in the first screen will allow the user to drill down into the state and view the wind speeds of the sites in that region. The alterna</w:t>
      </w:r>
      <w:r w:rsidR="006D74EC">
        <w:rPr>
          <w:rFonts w:asciiTheme="minorHAnsi" w:hAnsiTheme="minorHAnsi" w:cstheme="minorHAnsi"/>
        </w:rPr>
        <w:t>te view comprising of the chart</w:t>
      </w:r>
      <w:r w:rsidRPr="00A410EE">
        <w:rPr>
          <w:rFonts w:asciiTheme="minorHAnsi" w:hAnsiTheme="minorHAnsi" w:cstheme="minorHAnsi"/>
        </w:rPr>
        <w:t xml:space="preserve"> will be available in this screen as well. The static header component and the menu items will be available as it is in the previous screen.</w:t>
      </w:r>
      <w:r w:rsidR="006D74EC">
        <w:rPr>
          <w:rFonts w:asciiTheme="minorHAnsi" w:hAnsiTheme="minorHAnsi" w:cstheme="minorHAnsi"/>
        </w:rPr>
        <w:t xml:space="preserve"> </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noProof/>
        </w:rPr>
        <w:lastRenderedPageBreak/>
        <w:drawing>
          <wp:inline distT="0" distB="0" distL="0" distR="0">
            <wp:extent cx="5943600" cy="7852982"/>
            <wp:effectExtent l="19050" t="0" r="0" b="0"/>
            <wp:docPr id="4"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10" cstate="print"/>
                    <a:stretch>
                      <a:fillRect/>
                    </a:stretch>
                  </pic:blipFill>
                  <pic:spPr>
                    <a:xfrm>
                      <a:off x="0" y="0"/>
                      <a:ext cx="5943600" cy="7852982"/>
                    </a:xfrm>
                    <a:prstGeom prst="rect">
                      <a:avLst/>
                    </a:prstGeom>
                  </pic:spPr>
                </pic:pic>
              </a:graphicData>
            </a:graphic>
          </wp:inline>
        </w:drawing>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rPr>
        <w:lastRenderedPageBreak/>
        <w:t>This is the pattern to be used across all menu items and for all the statistics making it a simple and clean interface.</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b/>
        </w:rPr>
        <w:t>Meeting Usability Requirements</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rPr>
        <w:t>The prototype meets the heuristics defined earlier in the document in the following manner:</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numPr>
          <w:ilvl w:val="0"/>
          <w:numId w:val="31"/>
        </w:numPr>
        <w:ind w:hanging="359"/>
        <w:jc w:val="both"/>
        <w:rPr>
          <w:rFonts w:asciiTheme="minorHAnsi" w:hAnsiTheme="minorHAnsi" w:cstheme="minorHAnsi"/>
        </w:rPr>
      </w:pPr>
      <w:r w:rsidRPr="00A410EE">
        <w:rPr>
          <w:rFonts w:asciiTheme="minorHAnsi" w:hAnsiTheme="minorHAnsi" w:cstheme="minorHAnsi"/>
          <w:b/>
        </w:rPr>
        <w:t>Simplicity</w:t>
      </w:r>
      <w:r w:rsidRPr="00A410EE">
        <w:rPr>
          <w:rFonts w:asciiTheme="minorHAnsi" w:hAnsiTheme="minorHAnsi" w:cstheme="minorHAnsi"/>
        </w:rPr>
        <w:t xml:space="preserve"> - As mentioned, the prototype will be used by two different user groups and it should be simple enough to be understood by all. It has a very specific function of displaying data in a simple and uniform manner across all screens. This is achieved by using the simple format of map and data overlay. The important facts are laid out on the top which will catch anyone’s eye easily and effectively. This will be useful to both the casual onlooker as well </w:t>
      </w:r>
      <w:r w:rsidR="008D028F">
        <w:rPr>
          <w:rFonts w:asciiTheme="minorHAnsi" w:hAnsiTheme="minorHAnsi" w:cstheme="minorHAnsi"/>
        </w:rPr>
        <w:t xml:space="preserve">as the </w:t>
      </w:r>
      <w:r w:rsidRPr="00A410EE">
        <w:rPr>
          <w:rFonts w:asciiTheme="minorHAnsi" w:hAnsiTheme="minorHAnsi" w:cstheme="minorHAnsi"/>
        </w:rPr>
        <w:t>service personnel.</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numPr>
          <w:ilvl w:val="0"/>
          <w:numId w:val="31"/>
        </w:numPr>
        <w:ind w:hanging="359"/>
        <w:jc w:val="both"/>
        <w:rPr>
          <w:rFonts w:asciiTheme="minorHAnsi" w:hAnsiTheme="minorHAnsi" w:cstheme="minorHAnsi"/>
        </w:rPr>
      </w:pPr>
      <w:r w:rsidRPr="00A410EE">
        <w:rPr>
          <w:rFonts w:asciiTheme="minorHAnsi" w:hAnsiTheme="minorHAnsi" w:cstheme="minorHAnsi"/>
          <w:b/>
        </w:rPr>
        <w:t>Aesthetics and minimal design</w:t>
      </w:r>
      <w:r w:rsidRPr="00A410EE">
        <w:rPr>
          <w:rFonts w:asciiTheme="minorHAnsi" w:hAnsiTheme="minorHAnsi" w:cstheme="minorHAnsi"/>
        </w:rPr>
        <w:t xml:space="preserve"> - The Dashboard follows GE’s brand image by using the white and blue </w:t>
      </w:r>
      <w:r w:rsidR="00B951BA" w:rsidRPr="00A410EE">
        <w:rPr>
          <w:rFonts w:asciiTheme="minorHAnsi" w:hAnsiTheme="minorHAnsi" w:cstheme="minorHAnsi"/>
        </w:rPr>
        <w:t>colour</w:t>
      </w:r>
      <w:r w:rsidRPr="00A410EE">
        <w:rPr>
          <w:rFonts w:asciiTheme="minorHAnsi" w:hAnsiTheme="minorHAnsi" w:cstheme="minorHAnsi"/>
        </w:rPr>
        <w:t xml:space="preserve"> combinations. It has its own character in the sense of the functionality it performs. It use</w:t>
      </w:r>
      <w:r w:rsidR="006D74EC">
        <w:rPr>
          <w:rFonts w:asciiTheme="minorHAnsi" w:hAnsiTheme="minorHAnsi" w:cstheme="minorHAnsi"/>
        </w:rPr>
        <w:t>s modern charts and provides</w:t>
      </w:r>
      <w:r w:rsidRPr="00A410EE">
        <w:rPr>
          <w:rFonts w:asciiTheme="minorHAnsi" w:hAnsiTheme="minorHAnsi" w:cstheme="minorHAnsi"/>
        </w:rPr>
        <w:t xml:space="preserve"> data in a clear and uncluttered format of circles in varying sizes. The whole screen is very simple with just the key components visible to the user. A clear demarcation of the static component and the interactive component is made.  On clicking a region the drill down is made but follows the same styling and charting notion so as to not to c</w:t>
      </w:r>
      <w:r w:rsidR="006D74EC">
        <w:rPr>
          <w:rFonts w:asciiTheme="minorHAnsi" w:hAnsiTheme="minorHAnsi" w:cstheme="minorHAnsi"/>
        </w:rPr>
        <w:t>onfuse the user</w:t>
      </w:r>
      <w:r w:rsidRPr="00A410EE">
        <w:rPr>
          <w:rFonts w:asciiTheme="minorHAnsi" w:hAnsiTheme="minorHAnsi" w:cstheme="minorHAnsi"/>
        </w:rPr>
        <w:t>.</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numPr>
          <w:ilvl w:val="0"/>
          <w:numId w:val="31"/>
        </w:numPr>
        <w:ind w:hanging="359"/>
        <w:jc w:val="both"/>
        <w:rPr>
          <w:rFonts w:asciiTheme="minorHAnsi" w:hAnsiTheme="minorHAnsi" w:cstheme="minorHAnsi"/>
        </w:rPr>
      </w:pPr>
      <w:r w:rsidRPr="00A410EE">
        <w:rPr>
          <w:rFonts w:asciiTheme="minorHAnsi" w:hAnsiTheme="minorHAnsi" w:cstheme="minorHAnsi"/>
          <w:b/>
        </w:rPr>
        <w:t>Flexibility</w:t>
      </w:r>
      <w:r w:rsidRPr="00A410EE">
        <w:rPr>
          <w:rFonts w:asciiTheme="minorHAnsi" w:hAnsiTheme="minorHAnsi" w:cstheme="minorHAnsi"/>
        </w:rPr>
        <w:t xml:space="preserve"> </w:t>
      </w:r>
      <w:r w:rsidR="006D74EC" w:rsidRPr="00A410EE">
        <w:rPr>
          <w:rFonts w:asciiTheme="minorHAnsi" w:hAnsiTheme="minorHAnsi" w:cstheme="minorHAnsi"/>
        </w:rPr>
        <w:t>- Since</w:t>
      </w:r>
      <w:r w:rsidRPr="00A410EE">
        <w:rPr>
          <w:rFonts w:asciiTheme="minorHAnsi" w:hAnsiTheme="minorHAnsi" w:cstheme="minorHAnsi"/>
        </w:rPr>
        <w:t xml:space="preserve"> the dashboard will be serving various purposes to various users the prototype needs to satisfy all those needs. If placed in a lobby the map and the data in the circles will be very appealing to the casual user</w:t>
      </w:r>
      <w:r w:rsidR="006D74EC">
        <w:rPr>
          <w:rFonts w:asciiTheme="minorHAnsi" w:hAnsiTheme="minorHAnsi" w:cstheme="minorHAnsi"/>
        </w:rPr>
        <w:t>,</w:t>
      </w:r>
      <w:r w:rsidRPr="00A410EE">
        <w:rPr>
          <w:rFonts w:asciiTheme="minorHAnsi" w:hAnsiTheme="minorHAnsi" w:cstheme="minorHAnsi"/>
        </w:rPr>
        <w:t xml:space="preserve"> while for the service managers the other statistics and the drill down charts will be of use. The prototype also shows the various menu items which will be used by the managers to view various statistics in a similar manner. The header component will be of use to all kinds of users.</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numPr>
          <w:ilvl w:val="0"/>
          <w:numId w:val="31"/>
        </w:numPr>
        <w:ind w:hanging="359"/>
        <w:jc w:val="both"/>
        <w:rPr>
          <w:rFonts w:asciiTheme="minorHAnsi" w:hAnsiTheme="minorHAnsi" w:cstheme="minorHAnsi"/>
        </w:rPr>
      </w:pPr>
      <w:r w:rsidRPr="00A410EE">
        <w:rPr>
          <w:rFonts w:asciiTheme="minorHAnsi" w:hAnsiTheme="minorHAnsi" w:cstheme="minorHAnsi"/>
          <w:b/>
        </w:rPr>
        <w:t>Transparency</w:t>
      </w:r>
      <w:r w:rsidRPr="00A410EE">
        <w:rPr>
          <w:rFonts w:asciiTheme="minorHAnsi" w:hAnsiTheme="minorHAnsi" w:cstheme="minorHAnsi"/>
        </w:rPr>
        <w:t xml:space="preserve"> - The prototype indicates that the dashboard will be very clear and transparent in terms of its functionalities. The menu items will be simple with the name of the statistic to be visualized. The clickable items are the maps and the circles which will allow for a drill down as is the case in most modern applications thereby following the conventions. The “Last Updated” feature allows users to see how recent the data is and understand it accordingly. The user is never confused about what data they are looking at as the other menu items are greyed out and only the selected data is highlighted in blue. This reduces the cognitive burden on the user and uses the principle of recognition rather than recall.</w:t>
      </w:r>
    </w:p>
    <w:p w:rsidR="00A410EE" w:rsidRPr="00A410EE" w:rsidRDefault="00A410EE" w:rsidP="00B951BA">
      <w:pPr>
        <w:pStyle w:val="Normal1"/>
        <w:jc w:val="both"/>
        <w:rPr>
          <w:rFonts w:asciiTheme="minorHAnsi" w:hAnsiTheme="minorHAnsi" w:cstheme="minorHAnsi"/>
        </w:rPr>
      </w:pPr>
    </w:p>
    <w:p w:rsidR="00A410EE" w:rsidRPr="00A410EE" w:rsidRDefault="00A410EE" w:rsidP="00B951BA">
      <w:pPr>
        <w:pStyle w:val="Normal1"/>
        <w:jc w:val="both"/>
        <w:rPr>
          <w:rFonts w:asciiTheme="minorHAnsi" w:hAnsiTheme="minorHAnsi" w:cstheme="minorHAnsi"/>
        </w:rPr>
      </w:pPr>
      <w:r w:rsidRPr="00A410EE">
        <w:rPr>
          <w:rFonts w:asciiTheme="minorHAnsi" w:hAnsiTheme="minorHAnsi" w:cstheme="minorHAnsi"/>
        </w:rPr>
        <w:t xml:space="preserve">Thus the simple prototype captures the main heuristics which defines </w:t>
      </w:r>
      <w:r w:rsidR="006D74EC">
        <w:rPr>
          <w:rFonts w:asciiTheme="minorHAnsi" w:hAnsiTheme="minorHAnsi" w:cstheme="minorHAnsi"/>
        </w:rPr>
        <w:t xml:space="preserve">the </w:t>
      </w:r>
      <w:r w:rsidRPr="00A410EE">
        <w:rPr>
          <w:rFonts w:asciiTheme="minorHAnsi" w:hAnsiTheme="minorHAnsi" w:cstheme="minorHAnsi"/>
        </w:rPr>
        <w:t xml:space="preserve">specific needs of the user groups of this application. </w:t>
      </w:r>
    </w:p>
    <w:p w:rsidR="00A410EE" w:rsidRPr="00A410EE" w:rsidRDefault="00A410EE" w:rsidP="00B951BA">
      <w:pPr>
        <w:pStyle w:val="Normal1"/>
        <w:jc w:val="both"/>
      </w:pPr>
    </w:p>
    <w:p w:rsidR="002A5C2C" w:rsidRPr="00A410EE" w:rsidRDefault="002A5C2C" w:rsidP="00B951BA">
      <w:pPr>
        <w:pStyle w:val="NormalWeb"/>
        <w:spacing w:before="0" w:beforeAutospacing="0" w:after="0" w:afterAutospacing="0"/>
        <w:jc w:val="both"/>
        <w:rPr>
          <w:rFonts w:ascii="Arial" w:hAnsi="Arial" w:cs="Arial"/>
          <w:sz w:val="22"/>
          <w:szCs w:val="22"/>
        </w:rPr>
      </w:pPr>
    </w:p>
    <w:sectPr w:rsidR="002A5C2C" w:rsidRPr="00A410EE" w:rsidSect="00DA6DFB">
      <w:headerReference w:type="default" r:id="rId11"/>
      <w:footerReference w:type="default" r:id="rId12"/>
      <w:pgSz w:w="12240" w:h="15840" w:code="1"/>
      <w:pgMar w:top="1440" w:right="1440" w:bottom="1440" w:left="1440" w:header="720" w:footer="432"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6C4F" w:rsidRDefault="00076C4F" w:rsidP="00E251FB">
      <w:r>
        <w:separator/>
      </w:r>
    </w:p>
  </w:endnote>
  <w:endnote w:type="continuationSeparator" w:id="0">
    <w:p w:rsidR="00076C4F" w:rsidRDefault="00076C4F" w:rsidP="00E251F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onia">
    <w:altName w:val="Malgun Gothic"/>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E8A" w:rsidRPr="00F04A9E" w:rsidRDefault="00676E8A" w:rsidP="00E251FB">
    <w:pPr>
      <w:pStyle w:val="Footer"/>
      <w:rPr>
        <w:sz w:val="22"/>
        <w:szCs w:val="22"/>
      </w:rPr>
    </w:pPr>
    <w:r>
      <w:rPr>
        <w:sz w:val="22"/>
        <w:szCs w:val="22"/>
      </w:rPr>
      <w:t>IT Capstone, Rensselaer</w:t>
    </w:r>
    <w:r w:rsidRPr="00F04A9E">
      <w:rPr>
        <w:sz w:val="22"/>
        <w:szCs w:val="22"/>
      </w:rPr>
      <w:tab/>
    </w:r>
    <w:r w:rsidRPr="00F04A9E">
      <w:rPr>
        <w:sz w:val="22"/>
        <w:szCs w:val="22"/>
      </w:rPr>
      <w:tab/>
    </w:r>
    <w:sdt>
      <w:sdtPr>
        <w:rPr>
          <w:sz w:val="22"/>
          <w:szCs w:val="22"/>
        </w:rPr>
        <w:id w:val="-1529560957"/>
        <w:docPartObj>
          <w:docPartGallery w:val="Page Numbers (Bottom of Page)"/>
          <w:docPartUnique/>
        </w:docPartObj>
      </w:sdtPr>
      <w:sdtEndPr>
        <w:rPr>
          <w:noProof/>
        </w:rPr>
      </w:sdtEndPr>
      <w:sdtContent>
        <w:r w:rsidR="00D52A21" w:rsidRPr="00F04A9E">
          <w:rPr>
            <w:sz w:val="22"/>
            <w:szCs w:val="22"/>
          </w:rPr>
          <w:fldChar w:fldCharType="begin"/>
        </w:r>
        <w:r w:rsidRPr="00F04A9E">
          <w:rPr>
            <w:sz w:val="22"/>
            <w:szCs w:val="22"/>
          </w:rPr>
          <w:instrText xml:space="preserve"> PAGE   \* MERGEFORMAT </w:instrText>
        </w:r>
        <w:r w:rsidR="00D52A21" w:rsidRPr="00F04A9E">
          <w:rPr>
            <w:sz w:val="22"/>
            <w:szCs w:val="22"/>
          </w:rPr>
          <w:fldChar w:fldCharType="separate"/>
        </w:r>
        <w:r w:rsidR="008D028F">
          <w:rPr>
            <w:noProof/>
            <w:sz w:val="22"/>
            <w:szCs w:val="22"/>
          </w:rPr>
          <w:t>2</w:t>
        </w:r>
        <w:r w:rsidR="00D52A21" w:rsidRPr="00F04A9E">
          <w:rPr>
            <w:noProof/>
            <w:sz w:val="22"/>
            <w:szCs w:val="22"/>
          </w:rPr>
          <w:fldChar w:fldCharType="end"/>
        </w:r>
      </w:sdtContent>
    </w:sd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6C4F" w:rsidRDefault="00076C4F" w:rsidP="00E251FB">
      <w:r>
        <w:separator/>
      </w:r>
    </w:p>
  </w:footnote>
  <w:footnote w:type="continuationSeparator" w:id="0">
    <w:p w:rsidR="00076C4F" w:rsidRDefault="00076C4F" w:rsidP="00E251F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E8A" w:rsidRPr="00F04A9E" w:rsidRDefault="00676E8A" w:rsidP="00E251FB">
    <w:pPr>
      <w:pStyle w:val="Header"/>
      <w:rPr>
        <w:sz w:val="22"/>
        <w:szCs w:val="22"/>
      </w:rPr>
    </w:pPr>
    <w:r>
      <w:rPr>
        <w:sz w:val="22"/>
        <w:szCs w:val="22"/>
      </w:rPr>
      <w:t>GE Renewa</w:t>
    </w:r>
    <w:r w:rsidR="006D7175">
      <w:rPr>
        <w:sz w:val="22"/>
        <w:szCs w:val="22"/>
      </w:rPr>
      <w:t>bles –</w:t>
    </w:r>
    <w:sdt>
      <w:sdtPr>
        <w:rPr>
          <w:sz w:val="22"/>
          <w:szCs w:val="22"/>
        </w:rPr>
        <w:alias w:val="Title"/>
        <w:tag w:val=""/>
        <w:id w:val="1847745497"/>
        <w:placeholder>
          <w:docPart w:val="DD23AA65AEBE4576B08D496C13870757"/>
        </w:placeholder>
        <w:dataBinding w:prefixMappings="xmlns:ns0='http://purl.org/dc/elements/1.1/' xmlns:ns1='http://schemas.openxmlformats.org/package/2006/metadata/core-properties' " w:xpath="/ns1:coreProperties[1]/ns0:title[1]" w:storeItemID="{6C3C8BC8-F283-45AE-878A-BAB7291924A1}"/>
        <w:text/>
      </w:sdtPr>
      <w:sdtContent>
        <w:r w:rsidR="00A410EE">
          <w:rPr>
            <w:sz w:val="22"/>
            <w:szCs w:val="22"/>
            <w:lang w:val="en-IN"/>
          </w:rPr>
          <w:t>Human Computer Interface Assignment</w:t>
        </w:r>
      </w:sdtContent>
    </w:sdt>
    <w:r w:rsidR="006D7175">
      <w:rPr>
        <w:sz w:val="22"/>
        <w:szCs w:val="22"/>
      </w:rPr>
      <w:tab/>
    </w:r>
    <w:sdt>
      <w:sdtPr>
        <w:rPr>
          <w:sz w:val="22"/>
          <w:szCs w:val="22"/>
        </w:rPr>
        <w:alias w:val="Publish Date"/>
        <w:tag w:val=""/>
        <w:id w:val="1491440568"/>
        <w:placeholder>
          <w:docPart w:val="054C5B2C5B3F4D5E8140C405D2A358CA"/>
        </w:placeholder>
        <w:dataBinding w:prefixMappings="xmlns:ns0='http://schemas.microsoft.com/office/2006/coverPageProps' " w:xpath="/ns0:CoverPageProperties[1]/ns0:PublishDate[1]" w:storeItemID="{55AF091B-3C7A-41E3-B477-F2FDAA23CFDA}"/>
        <w:date w:fullDate="2013-03-25T00:00:00Z">
          <w:dateFormat w:val="M/d/yyyy"/>
          <w:lid w:val="en-US"/>
          <w:storeMappedDataAs w:val="dateTime"/>
          <w:calendar w:val="gregorian"/>
        </w:date>
      </w:sdtPr>
      <w:sdtContent>
        <w:r w:rsidR="003D5A12">
          <w:rPr>
            <w:sz w:val="22"/>
            <w:szCs w:val="22"/>
          </w:rPr>
          <w:t>3/25/2013</w:t>
        </w:r>
      </w:sdtContent>
    </w:sdt>
    <w:r w:rsidR="006D7175">
      <w:rPr>
        <w:sz w:val="22"/>
        <w:szCs w:val="22"/>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6145D"/>
    <w:multiLevelType w:val="hybridMultilevel"/>
    <w:tmpl w:val="AE22E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411F12"/>
    <w:multiLevelType w:val="multilevel"/>
    <w:tmpl w:val="5D304EFE"/>
    <w:lvl w:ilvl="0">
      <w:start w:val="1"/>
      <w:numFmt w:val="bullet"/>
      <w:lvlText w:val="●"/>
      <w:lvlJc w:val="left"/>
      <w:pPr>
        <w:ind w:left="720" w:firstLine="360"/>
      </w:pPr>
      <w:rPr>
        <w:rFonts w:ascii="Arial" w:eastAsia="Arial" w:hAnsi="Arial" w:cs="Arial"/>
        <w:b/>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u w:val="none"/>
        <w:vertAlign w:val="baseline"/>
      </w:rPr>
    </w:lvl>
  </w:abstractNum>
  <w:abstractNum w:abstractNumId="2">
    <w:nsid w:val="11E8141C"/>
    <w:multiLevelType w:val="hybridMultilevel"/>
    <w:tmpl w:val="42703012"/>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163315"/>
    <w:multiLevelType w:val="hybridMultilevel"/>
    <w:tmpl w:val="F538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9443A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C116EDE"/>
    <w:multiLevelType w:val="multilevel"/>
    <w:tmpl w:val="1A2A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AE0908"/>
    <w:multiLevelType w:val="hybridMultilevel"/>
    <w:tmpl w:val="6BF0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C95DBE"/>
    <w:multiLevelType w:val="multilevel"/>
    <w:tmpl w:val="FDA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DB762B"/>
    <w:multiLevelType w:val="hybridMultilevel"/>
    <w:tmpl w:val="ED182EEC"/>
    <w:lvl w:ilvl="0" w:tplc="60D2E97A">
      <w:start w:val="1"/>
      <w:numFmt w:val="upperLetter"/>
      <w:pStyle w:val="Appendix"/>
      <w:suff w:val="space"/>
      <w:lvlText w:val="Appendix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1F57E9"/>
    <w:multiLevelType w:val="hybridMultilevel"/>
    <w:tmpl w:val="76E8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8239A2"/>
    <w:multiLevelType w:val="multilevel"/>
    <w:tmpl w:val="8C8E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DA3546"/>
    <w:multiLevelType w:val="hybridMultilevel"/>
    <w:tmpl w:val="13CE2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8D7240"/>
    <w:multiLevelType w:val="hybridMultilevel"/>
    <w:tmpl w:val="C5C4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1E2D95"/>
    <w:multiLevelType w:val="multilevel"/>
    <w:tmpl w:val="C4C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1E5331"/>
    <w:multiLevelType w:val="multilevel"/>
    <w:tmpl w:val="AB707BA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
    <w:nsid w:val="44D43AD4"/>
    <w:multiLevelType w:val="multilevel"/>
    <w:tmpl w:val="22CA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876D0A"/>
    <w:multiLevelType w:val="multilevel"/>
    <w:tmpl w:val="D3CCDB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7430969"/>
    <w:multiLevelType w:val="hybridMultilevel"/>
    <w:tmpl w:val="595C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22F1949"/>
    <w:multiLevelType w:val="multilevel"/>
    <w:tmpl w:val="63F6454C"/>
    <w:lvl w:ilvl="0">
      <w:start w:val="1"/>
      <w:numFmt w:val="bullet"/>
      <w:lvlText w:val="●"/>
      <w:lvlJc w:val="left"/>
      <w:pPr>
        <w:ind w:left="720" w:firstLine="360"/>
      </w:pPr>
      <w:rPr>
        <w:rFonts w:ascii="Arial" w:eastAsia="Arial" w:hAnsi="Arial" w:cs="Arial"/>
        <w:b/>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u w:val="none"/>
        <w:vertAlign w:val="baseline"/>
      </w:rPr>
    </w:lvl>
  </w:abstractNum>
  <w:abstractNum w:abstractNumId="19">
    <w:nsid w:val="576A39AD"/>
    <w:multiLevelType w:val="hybridMultilevel"/>
    <w:tmpl w:val="D6BC8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ED5221"/>
    <w:multiLevelType w:val="multilevel"/>
    <w:tmpl w:val="FE32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0231DF"/>
    <w:multiLevelType w:val="multilevel"/>
    <w:tmpl w:val="DF1E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C864D8"/>
    <w:multiLevelType w:val="multilevel"/>
    <w:tmpl w:val="F152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737B9F"/>
    <w:multiLevelType w:val="hybridMultilevel"/>
    <w:tmpl w:val="A8F2B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D285692"/>
    <w:multiLevelType w:val="multilevel"/>
    <w:tmpl w:val="AD4C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406D62"/>
    <w:multiLevelType w:val="multilevel"/>
    <w:tmpl w:val="0A0E2EB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6">
    <w:nsid w:val="71F641C6"/>
    <w:multiLevelType w:val="multilevel"/>
    <w:tmpl w:val="3014FEE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7">
    <w:nsid w:val="7AFE3E8F"/>
    <w:multiLevelType w:val="multilevel"/>
    <w:tmpl w:val="665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134B98"/>
    <w:multiLevelType w:val="hybridMultilevel"/>
    <w:tmpl w:val="BF2A2144"/>
    <w:lvl w:ilvl="0" w:tplc="ADC634F6">
      <w:start w:val="1"/>
      <w:numFmt w:val="upperLetter"/>
      <w:suff w:val="space"/>
      <w:lvlText w:val="Appendix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28"/>
  </w:num>
  <w:num w:numId="4">
    <w:abstractNumId w:val="8"/>
  </w:num>
  <w:num w:numId="5">
    <w:abstractNumId w:val="5"/>
  </w:num>
  <w:num w:numId="6">
    <w:abstractNumId w:val="20"/>
  </w:num>
  <w:num w:numId="7">
    <w:abstractNumId w:val="16"/>
  </w:num>
  <w:num w:numId="8">
    <w:abstractNumId w:val="16"/>
    <w:lvlOverride w:ilvl="0">
      <w:lvl w:ilvl="0">
        <w:numFmt w:val="decimal"/>
        <w:lvlText w:val=""/>
        <w:lvlJc w:val="left"/>
      </w:lvl>
    </w:lvlOverride>
    <w:lvlOverride w:ilvl="1">
      <w:lvl w:ilvl="1">
        <w:numFmt w:val="lowerLetter"/>
        <w:lvlText w:val="%2."/>
        <w:lvlJc w:val="left"/>
      </w:lvl>
    </w:lvlOverride>
  </w:num>
  <w:num w:numId="9">
    <w:abstractNumId w:val="16"/>
    <w:lvlOverride w:ilvl="0">
      <w:lvl w:ilvl="0">
        <w:numFmt w:val="decimal"/>
        <w:lvlText w:val=""/>
        <w:lvlJc w:val="left"/>
      </w:lvl>
    </w:lvlOverride>
    <w:lvlOverride w:ilvl="1">
      <w:lvl w:ilvl="1">
        <w:numFmt w:val="lowerLetter"/>
        <w:lvlText w:val="%2."/>
        <w:lvlJc w:val="left"/>
      </w:lvl>
    </w:lvlOverride>
  </w:num>
  <w:num w:numId="10">
    <w:abstractNumId w:val="16"/>
    <w:lvlOverride w:ilvl="0">
      <w:lvl w:ilvl="0">
        <w:numFmt w:val="decimal"/>
        <w:lvlText w:val=""/>
        <w:lvlJc w:val="left"/>
      </w:lvl>
    </w:lvlOverride>
    <w:lvlOverride w:ilvl="1">
      <w:lvl w:ilvl="1">
        <w:numFmt w:val="lowerLetter"/>
        <w:lvlText w:val="%2."/>
        <w:lvlJc w:val="left"/>
      </w:lvl>
    </w:lvlOverride>
  </w:num>
  <w:num w:numId="11">
    <w:abstractNumId w:val="16"/>
    <w:lvlOverride w:ilvl="0">
      <w:lvl w:ilvl="0">
        <w:numFmt w:val="decimal"/>
        <w:lvlText w:val=""/>
        <w:lvlJc w:val="left"/>
      </w:lvl>
    </w:lvlOverride>
    <w:lvlOverride w:ilvl="1">
      <w:lvl w:ilvl="1">
        <w:numFmt w:val="lowerLetter"/>
        <w:lvlText w:val="%2."/>
        <w:lvlJc w:val="left"/>
      </w:lvl>
    </w:lvlOverride>
  </w:num>
  <w:num w:numId="12">
    <w:abstractNumId w:val="9"/>
  </w:num>
  <w:num w:numId="13">
    <w:abstractNumId w:val="12"/>
  </w:num>
  <w:num w:numId="14">
    <w:abstractNumId w:val="0"/>
  </w:num>
  <w:num w:numId="15">
    <w:abstractNumId w:val="23"/>
  </w:num>
  <w:num w:numId="16">
    <w:abstractNumId w:val="17"/>
  </w:num>
  <w:num w:numId="17">
    <w:abstractNumId w:val="19"/>
  </w:num>
  <w:num w:numId="18">
    <w:abstractNumId w:val="3"/>
  </w:num>
  <w:num w:numId="19">
    <w:abstractNumId w:val="11"/>
  </w:num>
  <w:num w:numId="20">
    <w:abstractNumId w:val="6"/>
  </w:num>
  <w:num w:numId="21">
    <w:abstractNumId w:val="24"/>
  </w:num>
  <w:num w:numId="22">
    <w:abstractNumId w:val="13"/>
  </w:num>
  <w:num w:numId="23">
    <w:abstractNumId w:val="27"/>
  </w:num>
  <w:num w:numId="24">
    <w:abstractNumId w:val="15"/>
  </w:num>
  <w:num w:numId="25">
    <w:abstractNumId w:val="7"/>
  </w:num>
  <w:num w:numId="26">
    <w:abstractNumId w:val="22"/>
  </w:num>
  <w:num w:numId="27">
    <w:abstractNumId w:val="21"/>
  </w:num>
  <w:num w:numId="28">
    <w:abstractNumId w:val="10"/>
  </w:num>
  <w:num w:numId="29">
    <w:abstractNumId w:val="14"/>
  </w:num>
  <w:num w:numId="30">
    <w:abstractNumId w:val="1"/>
  </w:num>
  <w:num w:numId="31">
    <w:abstractNumId w:val="26"/>
  </w:num>
  <w:num w:numId="32">
    <w:abstractNumId w:val="25"/>
  </w:num>
  <w:num w:numId="33">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attachedTemplate r:id="rId1"/>
  <w:defaultTabStop w:val="720"/>
  <w:characterSpacingControl w:val="doNotCompress"/>
  <w:hdrShapeDefaults>
    <o:shapedefaults v:ext="edit" spidmax="5122"/>
  </w:hdrShapeDefaults>
  <w:footnotePr>
    <w:footnote w:id="-1"/>
    <w:footnote w:id="0"/>
  </w:footnotePr>
  <w:endnotePr>
    <w:endnote w:id="-1"/>
    <w:endnote w:id="0"/>
  </w:endnotePr>
  <w:compat>
    <w:useFELayout/>
  </w:compat>
  <w:rsids>
    <w:rsidRoot w:val="00D372AE"/>
    <w:rsid w:val="00001A91"/>
    <w:rsid w:val="000067E3"/>
    <w:rsid w:val="00007754"/>
    <w:rsid w:val="0001089B"/>
    <w:rsid w:val="000122FA"/>
    <w:rsid w:val="000137A7"/>
    <w:rsid w:val="00015700"/>
    <w:rsid w:val="00016726"/>
    <w:rsid w:val="000207FC"/>
    <w:rsid w:val="0002103A"/>
    <w:rsid w:val="00024791"/>
    <w:rsid w:val="00030050"/>
    <w:rsid w:val="00033BF0"/>
    <w:rsid w:val="00034439"/>
    <w:rsid w:val="00041C68"/>
    <w:rsid w:val="00044634"/>
    <w:rsid w:val="00044DB0"/>
    <w:rsid w:val="00052826"/>
    <w:rsid w:val="00055C66"/>
    <w:rsid w:val="00056622"/>
    <w:rsid w:val="00060C4B"/>
    <w:rsid w:val="000638CD"/>
    <w:rsid w:val="00063F52"/>
    <w:rsid w:val="00066B6C"/>
    <w:rsid w:val="00072BED"/>
    <w:rsid w:val="00076C4F"/>
    <w:rsid w:val="0008152E"/>
    <w:rsid w:val="00083C3E"/>
    <w:rsid w:val="00092524"/>
    <w:rsid w:val="000926F3"/>
    <w:rsid w:val="000952E6"/>
    <w:rsid w:val="00097C1E"/>
    <w:rsid w:val="000A4E8D"/>
    <w:rsid w:val="000A60C6"/>
    <w:rsid w:val="000A65A2"/>
    <w:rsid w:val="000B2DE3"/>
    <w:rsid w:val="000B31F3"/>
    <w:rsid w:val="000B502C"/>
    <w:rsid w:val="000B53BF"/>
    <w:rsid w:val="000C14F8"/>
    <w:rsid w:val="000C584C"/>
    <w:rsid w:val="000C5A8C"/>
    <w:rsid w:val="000C71F5"/>
    <w:rsid w:val="000D0296"/>
    <w:rsid w:val="000D2A45"/>
    <w:rsid w:val="000D76D4"/>
    <w:rsid w:val="000E0FA7"/>
    <w:rsid w:val="000E2D94"/>
    <w:rsid w:val="000E3C8F"/>
    <w:rsid w:val="000E5DFD"/>
    <w:rsid w:val="000E7177"/>
    <w:rsid w:val="000F20BB"/>
    <w:rsid w:val="000F41FF"/>
    <w:rsid w:val="000F7980"/>
    <w:rsid w:val="00104C8F"/>
    <w:rsid w:val="00105ACD"/>
    <w:rsid w:val="001120CC"/>
    <w:rsid w:val="001144DD"/>
    <w:rsid w:val="00114A2C"/>
    <w:rsid w:val="0011500F"/>
    <w:rsid w:val="0011744D"/>
    <w:rsid w:val="00122A07"/>
    <w:rsid w:val="00123732"/>
    <w:rsid w:val="001239A5"/>
    <w:rsid w:val="0012617A"/>
    <w:rsid w:val="001301CF"/>
    <w:rsid w:val="00132FFD"/>
    <w:rsid w:val="0013396D"/>
    <w:rsid w:val="00137118"/>
    <w:rsid w:val="00141042"/>
    <w:rsid w:val="00142763"/>
    <w:rsid w:val="00145A19"/>
    <w:rsid w:val="00147A0E"/>
    <w:rsid w:val="00154682"/>
    <w:rsid w:val="00154684"/>
    <w:rsid w:val="00154820"/>
    <w:rsid w:val="00154B1A"/>
    <w:rsid w:val="0016650A"/>
    <w:rsid w:val="0016679A"/>
    <w:rsid w:val="00171911"/>
    <w:rsid w:val="001729D1"/>
    <w:rsid w:val="001748BB"/>
    <w:rsid w:val="00174F47"/>
    <w:rsid w:val="001824FE"/>
    <w:rsid w:val="0018410C"/>
    <w:rsid w:val="001843C6"/>
    <w:rsid w:val="00186C81"/>
    <w:rsid w:val="00187DBF"/>
    <w:rsid w:val="00195B0C"/>
    <w:rsid w:val="00196B3B"/>
    <w:rsid w:val="001B1301"/>
    <w:rsid w:val="001C1981"/>
    <w:rsid w:val="001C7FC3"/>
    <w:rsid w:val="001D3A89"/>
    <w:rsid w:val="001D4C97"/>
    <w:rsid w:val="001D54D6"/>
    <w:rsid w:val="001D6170"/>
    <w:rsid w:val="001D7E9B"/>
    <w:rsid w:val="001E056B"/>
    <w:rsid w:val="001E506B"/>
    <w:rsid w:val="001E5D8A"/>
    <w:rsid w:val="001E6D27"/>
    <w:rsid w:val="001F665E"/>
    <w:rsid w:val="00200234"/>
    <w:rsid w:val="002056B7"/>
    <w:rsid w:val="00207546"/>
    <w:rsid w:val="00210E32"/>
    <w:rsid w:val="00211309"/>
    <w:rsid w:val="00225741"/>
    <w:rsid w:val="00226590"/>
    <w:rsid w:val="0022667F"/>
    <w:rsid w:val="00227600"/>
    <w:rsid w:val="002301F3"/>
    <w:rsid w:val="00230900"/>
    <w:rsid w:val="00231093"/>
    <w:rsid w:val="0023163D"/>
    <w:rsid w:val="00233224"/>
    <w:rsid w:val="0023507D"/>
    <w:rsid w:val="00236AC5"/>
    <w:rsid w:val="0024045E"/>
    <w:rsid w:val="00247F68"/>
    <w:rsid w:val="00251138"/>
    <w:rsid w:val="002519B5"/>
    <w:rsid w:val="00251B49"/>
    <w:rsid w:val="0025308E"/>
    <w:rsid w:val="00254744"/>
    <w:rsid w:val="00255DD7"/>
    <w:rsid w:val="00256C1C"/>
    <w:rsid w:val="00257B26"/>
    <w:rsid w:val="00262DD3"/>
    <w:rsid w:val="00263513"/>
    <w:rsid w:val="00263BFA"/>
    <w:rsid w:val="00270D65"/>
    <w:rsid w:val="00276787"/>
    <w:rsid w:val="002817BF"/>
    <w:rsid w:val="00283815"/>
    <w:rsid w:val="0028481F"/>
    <w:rsid w:val="00285097"/>
    <w:rsid w:val="0028639B"/>
    <w:rsid w:val="00286729"/>
    <w:rsid w:val="00287C55"/>
    <w:rsid w:val="00290B16"/>
    <w:rsid w:val="0029242C"/>
    <w:rsid w:val="00297B79"/>
    <w:rsid w:val="002A253C"/>
    <w:rsid w:val="002A283A"/>
    <w:rsid w:val="002A5C2C"/>
    <w:rsid w:val="002A72F9"/>
    <w:rsid w:val="002B10A0"/>
    <w:rsid w:val="002B1A43"/>
    <w:rsid w:val="002B3F65"/>
    <w:rsid w:val="002B46FC"/>
    <w:rsid w:val="002B6EBE"/>
    <w:rsid w:val="002B734E"/>
    <w:rsid w:val="002B7509"/>
    <w:rsid w:val="002C2F2E"/>
    <w:rsid w:val="002C45A2"/>
    <w:rsid w:val="002D35B3"/>
    <w:rsid w:val="002D4FE8"/>
    <w:rsid w:val="002D6149"/>
    <w:rsid w:val="002D7CF8"/>
    <w:rsid w:val="002D7D71"/>
    <w:rsid w:val="002E0392"/>
    <w:rsid w:val="002E1D56"/>
    <w:rsid w:val="002F111C"/>
    <w:rsid w:val="002F2C9F"/>
    <w:rsid w:val="002F49B2"/>
    <w:rsid w:val="002F7578"/>
    <w:rsid w:val="002F7B1F"/>
    <w:rsid w:val="003014E4"/>
    <w:rsid w:val="00313A37"/>
    <w:rsid w:val="0031728C"/>
    <w:rsid w:val="00317E7D"/>
    <w:rsid w:val="00323DF8"/>
    <w:rsid w:val="003251A3"/>
    <w:rsid w:val="00325DE6"/>
    <w:rsid w:val="00330776"/>
    <w:rsid w:val="003314AB"/>
    <w:rsid w:val="00340AE4"/>
    <w:rsid w:val="00344330"/>
    <w:rsid w:val="0034503B"/>
    <w:rsid w:val="0034570D"/>
    <w:rsid w:val="003458ED"/>
    <w:rsid w:val="003502F7"/>
    <w:rsid w:val="0035304B"/>
    <w:rsid w:val="00353374"/>
    <w:rsid w:val="003551FD"/>
    <w:rsid w:val="003577A0"/>
    <w:rsid w:val="0036010B"/>
    <w:rsid w:val="00363C77"/>
    <w:rsid w:val="003640BC"/>
    <w:rsid w:val="003643CC"/>
    <w:rsid w:val="0036465F"/>
    <w:rsid w:val="00365389"/>
    <w:rsid w:val="00367592"/>
    <w:rsid w:val="00370657"/>
    <w:rsid w:val="00370A5C"/>
    <w:rsid w:val="0037329D"/>
    <w:rsid w:val="0037367B"/>
    <w:rsid w:val="00373E54"/>
    <w:rsid w:val="00373E7E"/>
    <w:rsid w:val="00374DB4"/>
    <w:rsid w:val="00380432"/>
    <w:rsid w:val="003825BF"/>
    <w:rsid w:val="003826F0"/>
    <w:rsid w:val="003848AF"/>
    <w:rsid w:val="00385728"/>
    <w:rsid w:val="003859A0"/>
    <w:rsid w:val="0039191D"/>
    <w:rsid w:val="00393FED"/>
    <w:rsid w:val="00394AAA"/>
    <w:rsid w:val="003955BD"/>
    <w:rsid w:val="00395829"/>
    <w:rsid w:val="003958AF"/>
    <w:rsid w:val="003A1A41"/>
    <w:rsid w:val="003A62DF"/>
    <w:rsid w:val="003A6DCC"/>
    <w:rsid w:val="003B3CF3"/>
    <w:rsid w:val="003B4055"/>
    <w:rsid w:val="003B5CAF"/>
    <w:rsid w:val="003B6589"/>
    <w:rsid w:val="003C1BD7"/>
    <w:rsid w:val="003C482D"/>
    <w:rsid w:val="003D2B5C"/>
    <w:rsid w:val="003D487F"/>
    <w:rsid w:val="003D53ED"/>
    <w:rsid w:val="003D5A12"/>
    <w:rsid w:val="003D6CF5"/>
    <w:rsid w:val="003E0DFF"/>
    <w:rsid w:val="003E6B3A"/>
    <w:rsid w:val="003F0018"/>
    <w:rsid w:val="003F53EE"/>
    <w:rsid w:val="0040022A"/>
    <w:rsid w:val="004029E4"/>
    <w:rsid w:val="00402ABD"/>
    <w:rsid w:val="00404180"/>
    <w:rsid w:val="00423D02"/>
    <w:rsid w:val="00430D44"/>
    <w:rsid w:val="00430DE1"/>
    <w:rsid w:val="004347E3"/>
    <w:rsid w:val="00434A45"/>
    <w:rsid w:val="00435067"/>
    <w:rsid w:val="00435B49"/>
    <w:rsid w:val="004414BD"/>
    <w:rsid w:val="004421D6"/>
    <w:rsid w:val="00443E77"/>
    <w:rsid w:val="00445101"/>
    <w:rsid w:val="0044720A"/>
    <w:rsid w:val="0045288D"/>
    <w:rsid w:val="004555DB"/>
    <w:rsid w:val="0045747D"/>
    <w:rsid w:val="0046081E"/>
    <w:rsid w:val="004646F8"/>
    <w:rsid w:val="00465DA4"/>
    <w:rsid w:val="0047246A"/>
    <w:rsid w:val="00474D87"/>
    <w:rsid w:val="004773F6"/>
    <w:rsid w:val="00480CAB"/>
    <w:rsid w:val="0048144D"/>
    <w:rsid w:val="00482D3F"/>
    <w:rsid w:val="004864CF"/>
    <w:rsid w:val="004A06C9"/>
    <w:rsid w:val="004A0839"/>
    <w:rsid w:val="004A5C93"/>
    <w:rsid w:val="004A6209"/>
    <w:rsid w:val="004A67F9"/>
    <w:rsid w:val="004B1046"/>
    <w:rsid w:val="004B42DA"/>
    <w:rsid w:val="004B71B9"/>
    <w:rsid w:val="004B792E"/>
    <w:rsid w:val="004C15F7"/>
    <w:rsid w:val="004C19C7"/>
    <w:rsid w:val="004C3E3E"/>
    <w:rsid w:val="004C6755"/>
    <w:rsid w:val="004D00FB"/>
    <w:rsid w:val="004D3F0C"/>
    <w:rsid w:val="004D665C"/>
    <w:rsid w:val="004E19E4"/>
    <w:rsid w:val="004F09EE"/>
    <w:rsid w:val="004F52F6"/>
    <w:rsid w:val="004F7024"/>
    <w:rsid w:val="004F7546"/>
    <w:rsid w:val="00504CEA"/>
    <w:rsid w:val="00506478"/>
    <w:rsid w:val="00510D65"/>
    <w:rsid w:val="0051331A"/>
    <w:rsid w:val="00517FC0"/>
    <w:rsid w:val="0052036D"/>
    <w:rsid w:val="00521FD7"/>
    <w:rsid w:val="005249B1"/>
    <w:rsid w:val="00530D7D"/>
    <w:rsid w:val="00534167"/>
    <w:rsid w:val="005378BE"/>
    <w:rsid w:val="00537D6B"/>
    <w:rsid w:val="005427E4"/>
    <w:rsid w:val="00543298"/>
    <w:rsid w:val="0054332A"/>
    <w:rsid w:val="00546801"/>
    <w:rsid w:val="00550FC5"/>
    <w:rsid w:val="00552D5B"/>
    <w:rsid w:val="00552F35"/>
    <w:rsid w:val="0055662C"/>
    <w:rsid w:val="00557BD6"/>
    <w:rsid w:val="00562F47"/>
    <w:rsid w:val="005650FE"/>
    <w:rsid w:val="00565681"/>
    <w:rsid w:val="005704E6"/>
    <w:rsid w:val="00571791"/>
    <w:rsid w:val="00571868"/>
    <w:rsid w:val="00574359"/>
    <w:rsid w:val="00574F29"/>
    <w:rsid w:val="00575267"/>
    <w:rsid w:val="00576A14"/>
    <w:rsid w:val="00576AB1"/>
    <w:rsid w:val="00577E54"/>
    <w:rsid w:val="005866D2"/>
    <w:rsid w:val="00590104"/>
    <w:rsid w:val="00593429"/>
    <w:rsid w:val="00594F78"/>
    <w:rsid w:val="00595F90"/>
    <w:rsid w:val="00596BB1"/>
    <w:rsid w:val="005A2D29"/>
    <w:rsid w:val="005A3FBD"/>
    <w:rsid w:val="005A7E4F"/>
    <w:rsid w:val="005A7EE8"/>
    <w:rsid w:val="005B5D9A"/>
    <w:rsid w:val="005B6EE0"/>
    <w:rsid w:val="005B7463"/>
    <w:rsid w:val="005C1338"/>
    <w:rsid w:val="005C1514"/>
    <w:rsid w:val="005D1AEF"/>
    <w:rsid w:val="005D513B"/>
    <w:rsid w:val="005D7C23"/>
    <w:rsid w:val="005E6C15"/>
    <w:rsid w:val="005F341C"/>
    <w:rsid w:val="0060306D"/>
    <w:rsid w:val="006044B8"/>
    <w:rsid w:val="00605E79"/>
    <w:rsid w:val="006061D2"/>
    <w:rsid w:val="00606639"/>
    <w:rsid w:val="0060779F"/>
    <w:rsid w:val="00613768"/>
    <w:rsid w:val="00617695"/>
    <w:rsid w:val="0062325B"/>
    <w:rsid w:val="00627900"/>
    <w:rsid w:val="00635A95"/>
    <w:rsid w:val="006373DB"/>
    <w:rsid w:val="00637E28"/>
    <w:rsid w:val="00640687"/>
    <w:rsid w:val="00641994"/>
    <w:rsid w:val="006460A3"/>
    <w:rsid w:val="006510CB"/>
    <w:rsid w:val="00652705"/>
    <w:rsid w:val="0065645B"/>
    <w:rsid w:val="00656E31"/>
    <w:rsid w:val="006608F8"/>
    <w:rsid w:val="00661332"/>
    <w:rsid w:val="00662DD8"/>
    <w:rsid w:val="00664B0C"/>
    <w:rsid w:val="00670D8D"/>
    <w:rsid w:val="006744CB"/>
    <w:rsid w:val="0067593F"/>
    <w:rsid w:val="00676E8A"/>
    <w:rsid w:val="00677218"/>
    <w:rsid w:val="006841B0"/>
    <w:rsid w:val="0068566A"/>
    <w:rsid w:val="006860BA"/>
    <w:rsid w:val="00692BF6"/>
    <w:rsid w:val="00693846"/>
    <w:rsid w:val="006967AD"/>
    <w:rsid w:val="006A1A8D"/>
    <w:rsid w:val="006A3637"/>
    <w:rsid w:val="006A54AA"/>
    <w:rsid w:val="006A5AAC"/>
    <w:rsid w:val="006A5AFC"/>
    <w:rsid w:val="006B1580"/>
    <w:rsid w:val="006B1589"/>
    <w:rsid w:val="006B1A39"/>
    <w:rsid w:val="006B470D"/>
    <w:rsid w:val="006B528A"/>
    <w:rsid w:val="006B5D19"/>
    <w:rsid w:val="006B6268"/>
    <w:rsid w:val="006B66E8"/>
    <w:rsid w:val="006D109C"/>
    <w:rsid w:val="006D1337"/>
    <w:rsid w:val="006D20CB"/>
    <w:rsid w:val="006D219D"/>
    <w:rsid w:val="006D2AF6"/>
    <w:rsid w:val="006D2D9C"/>
    <w:rsid w:val="006D7175"/>
    <w:rsid w:val="006D74EC"/>
    <w:rsid w:val="006E1073"/>
    <w:rsid w:val="006E56CF"/>
    <w:rsid w:val="006E6870"/>
    <w:rsid w:val="006F2B82"/>
    <w:rsid w:val="006F3B2C"/>
    <w:rsid w:val="006F7788"/>
    <w:rsid w:val="006F7D37"/>
    <w:rsid w:val="0070747A"/>
    <w:rsid w:val="007133BA"/>
    <w:rsid w:val="007200A2"/>
    <w:rsid w:val="00723680"/>
    <w:rsid w:val="00724CE0"/>
    <w:rsid w:val="0073146C"/>
    <w:rsid w:val="00732703"/>
    <w:rsid w:val="00735368"/>
    <w:rsid w:val="00737FD7"/>
    <w:rsid w:val="00742065"/>
    <w:rsid w:val="00742F98"/>
    <w:rsid w:val="00744F90"/>
    <w:rsid w:val="007468C7"/>
    <w:rsid w:val="00746AE3"/>
    <w:rsid w:val="00751CAA"/>
    <w:rsid w:val="00751D7D"/>
    <w:rsid w:val="00755E5D"/>
    <w:rsid w:val="00755F36"/>
    <w:rsid w:val="0075621E"/>
    <w:rsid w:val="00764A68"/>
    <w:rsid w:val="00764FE1"/>
    <w:rsid w:val="0078088E"/>
    <w:rsid w:val="007829B8"/>
    <w:rsid w:val="00783033"/>
    <w:rsid w:val="00785458"/>
    <w:rsid w:val="007855D8"/>
    <w:rsid w:val="007951E4"/>
    <w:rsid w:val="007960E8"/>
    <w:rsid w:val="00796CB3"/>
    <w:rsid w:val="007A1D13"/>
    <w:rsid w:val="007A483D"/>
    <w:rsid w:val="007A514C"/>
    <w:rsid w:val="007B18EB"/>
    <w:rsid w:val="007B40DF"/>
    <w:rsid w:val="007C0FDD"/>
    <w:rsid w:val="007C116A"/>
    <w:rsid w:val="007C36C6"/>
    <w:rsid w:val="007C65AA"/>
    <w:rsid w:val="007D455F"/>
    <w:rsid w:val="007E03D3"/>
    <w:rsid w:val="007E2366"/>
    <w:rsid w:val="007F09E0"/>
    <w:rsid w:val="007F15C2"/>
    <w:rsid w:val="007F234A"/>
    <w:rsid w:val="007F27EB"/>
    <w:rsid w:val="007F3757"/>
    <w:rsid w:val="007F49B6"/>
    <w:rsid w:val="007F74BB"/>
    <w:rsid w:val="008100A7"/>
    <w:rsid w:val="00810232"/>
    <w:rsid w:val="00811A53"/>
    <w:rsid w:val="008200A4"/>
    <w:rsid w:val="0082297A"/>
    <w:rsid w:val="008243C7"/>
    <w:rsid w:val="00830C03"/>
    <w:rsid w:val="00832D7C"/>
    <w:rsid w:val="00835AD6"/>
    <w:rsid w:val="00836FC0"/>
    <w:rsid w:val="00837537"/>
    <w:rsid w:val="00845CB1"/>
    <w:rsid w:val="00846538"/>
    <w:rsid w:val="008501EA"/>
    <w:rsid w:val="00851518"/>
    <w:rsid w:val="00855514"/>
    <w:rsid w:val="008601E2"/>
    <w:rsid w:val="008603F5"/>
    <w:rsid w:val="00860808"/>
    <w:rsid w:val="00863FA6"/>
    <w:rsid w:val="00864207"/>
    <w:rsid w:val="0086666F"/>
    <w:rsid w:val="0086668A"/>
    <w:rsid w:val="0086761B"/>
    <w:rsid w:val="0087225B"/>
    <w:rsid w:val="008730C5"/>
    <w:rsid w:val="00875943"/>
    <w:rsid w:val="008759B2"/>
    <w:rsid w:val="00876272"/>
    <w:rsid w:val="0088211A"/>
    <w:rsid w:val="00883C22"/>
    <w:rsid w:val="008840DC"/>
    <w:rsid w:val="00886298"/>
    <w:rsid w:val="00894014"/>
    <w:rsid w:val="00894069"/>
    <w:rsid w:val="00895BE6"/>
    <w:rsid w:val="008961C8"/>
    <w:rsid w:val="0089790E"/>
    <w:rsid w:val="008A4B4F"/>
    <w:rsid w:val="008A60B7"/>
    <w:rsid w:val="008B0367"/>
    <w:rsid w:val="008B03B5"/>
    <w:rsid w:val="008B3545"/>
    <w:rsid w:val="008B3B26"/>
    <w:rsid w:val="008B4C71"/>
    <w:rsid w:val="008B6829"/>
    <w:rsid w:val="008B7D35"/>
    <w:rsid w:val="008C12FB"/>
    <w:rsid w:val="008C77B5"/>
    <w:rsid w:val="008D028F"/>
    <w:rsid w:val="008D1C64"/>
    <w:rsid w:val="008D20AA"/>
    <w:rsid w:val="008E3D97"/>
    <w:rsid w:val="008E69DA"/>
    <w:rsid w:val="008F0ADD"/>
    <w:rsid w:val="008F16D3"/>
    <w:rsid w:val="008F18BC"/>
    <w:rsid w:val="008F342E"/>
    <w:rsid w:val="008F6808"/>
    <w:rsid w:val="00903331"/>
    <w:rsid w:val="009038F2"/>
    <w:rsid w:val="00903C1C"/>
    <w:rsid w:val="00904181"/>
    <w:rsid w:val="009164EB"/>
    <w:rsid w:val="00916813"/>
    <w:rsid w:val="009169DA"/>
    <w:rsid w:val="00916E2E"/>
    <w:rsid w:val="00920D77"/>
    <w:rsid w:val="00921C7E"/>
    <w:rsid w:val="0092402D"/>
    <w:rsid w:val="009301D0"/>
    <w:rsid w:val="00930E83"/>
    <w:rsid w:val="00935FF0"/>
    <w:rsid w:val="009369EE"/>
    <w:rsid w:val="0094405F"/>
    <w:rsid w:val="00945405"/>
    <w:rsid w:val="009473DC"/>
    <w:rsid w:val="00954EF8"/>
    <w:rsid w:val="00956CD3"/>
    <w:rsid w:val="009674F3"/>
    <w:rsid w:val="00972155"/>
    <w:rsid w:val="00981110"/>
    <w:rsid w:val="00981B40"/>
    <w:rsid w:val="009828A3"/>
    <w:rsid w:val="00986E2A"/>
    <w:rsid w:val="00992930"/>
    <w:rsid w:val="00995148"/>
    <w:rsid w:val="009A2199"/>
    <w:rsid w:val="009A27FF"/>
    <w:rsid w:val="009A2D66"/>
    <w:rsid w:val="009A6C3E"/>
    <w:rsid w:val="009B071A"/>
    <w:rsid w:val="009B385C"/>
    <w:rsid w:val="009B409E"/>
    <w:rsid w:val="009B5A1C"/>
    <w:rsid w:val="009B66D4"/>
    <w:rsid w:val="009B7B22"/>
    <w:rsid w:val="009C1071"/>
    <w:rsid w:val="009C13CB"/>
    <w:rsid w:val="009D0FAB"/>
    <w:rsid w:val="009D135D"/>
    <w:rsid w:val="009D2D75"/>
    <w:rsid w:val="009D4182"/>
    <w:rsid w:val="009E0D40"/>
    <w:rsid w:val="009E2744"/>
    <w:rsid w:val="009E2E11"/>
    <w:rsid w:val="009E5426"/>
    <w:rsid w:val="009E7F7B"/>
    <w:rsid w:val="009F14C2"/>
    <w:rsid w:val="009F2515"/>
    <w:rsid w:val="009F7CCA"/>
    <w:rsid w:val="00A017EC"/>
    <w:rsid w:val="00A01F93"/>
    <w:rsid w:val="00A07322"/>
    <w:rsid w:val="00A14E81"/>
    <w:rsid w:val="00A16654"/>
    <w:rsid w:val="00A2026F"/>
    <w:rsid w:val="00A24560"/>
    <w:rsid w:val="00A34770"/>
    <w:rsid w:val="00A410EE"/>
    <w:rsid w:val="00A44FCB"/>
    <w:rsid w:val="00A547F7"/>
    <w:rsid w:val="00A56FF5"/>
    <w:rsid w:val="00A70D8D"/>
    <w:rsid w:val="00A737A1"/>
    <w:rsid w:val="00A73AB7"/>
    <w:rsid w:val="00A74709"/>
    <w:rsid w:val="00A752DF"/>
    <w:rsid w:val="00A7559B"/>
    <w:rsid w:val="00A773D9"/>
    <w:rsid w:val="00A77703"/>
    <w:rsid w:val="00A83827"/>
    <w:rsid w:val="00A839B1"/>
    <w:rsid w:val="00A87975"/>
    <w:rsid w:val="00A944A0"/>
    <w:rsid w:val="00A9563A"/>
    <w:rsid w:val="00A97DCE"/>
    <w:rsid w:val="00AA050C"/>
    <w:rsid w:val="00AA4B9E"/>
    <w:rsid w:val="00AA545A"/>
    <w:rsid w:val="00AA72E0"/>
    <w:rsid w:val="00AB082D"/>
    <w:rsid w:val="00AB0B70"/>
    <w:rsid w:val="00AB181C"/>
    <w:rsid w:val="00AB26C5"/>
    <w:rsid w:val="00AC226B"/>
    <w:rsid w:val="00AC4107"/>
    <w:rsid w:val="00AC530E"/>
    <w:rsid w:val="00AC53DB"/>
    <w:rsid w:val="00AC6AAD"/>
    <w:rsid w:val="00AC702D"/>
    <w:rsid w:val="00AD05B8"/>
    <w:rsid w:val="00AD1467"/>
    <w:rsid w:val="00AD17AA"/>
    <w:rsid w:val="00AD647E"/>
    <w:rsid w:val="00AF26BF"/>
    <w:rsid w:val="00AF39F5"/>
    <w:rsid w:val="00B0261A"/>
    <w:rsid w:val="00B12A95"/>
    <w:rsid w:val="00B147C2"/>
    <w:rsid w:val="00B203C9"/>
    <w:rsid w:val="00B26031"/>
    <w:rsid w:val="00B263BC"/>
    <w:rsid w:val="00B27880"/>
    <w:rsid w:val="00B30568"/>
    <w:rsid w:val="00B32B42"/>
    <w:rsid w:val="00B3383C"/>
    <w:rsid w:val="00B45BA6"/>
    <w:rsid w:val="00B4671B"/>
    <w:rsid w:val="00B51418"/>
    <w:rsid w:val="00B5278B"/>
    <w:rsid w:val="00B5722A"/>
    <w:rsid w:val="00B60D03"/>
    <w:rsid w:val="00B6347E"/>
    <w:rsid w:val="00B669F6"/>
    <w:rsid w:val="00B7127C"/>
    <w:rsid w:val="00B739B0"/>
    <w:rsid w:val="00B73A16"/>
    <w:rsid w:val="00B73DE1"/>
    <w:rsid w:val="00B74E95"/>
    <w:rsid w:val="00B76497"/>
    <w:rsid w:val="00B82795"/>
    <w:rsid w:val="00B832E7"/>
    <w:rsid w:val="00B83440"/>
    <w:rsid w:val="00B8494C"/>
    <w:rsid w:val="00B857CF"/>
    <w:rsid w:val="00B90E1D"/>
    <w:rsid w:val="00B93750"/>
    <w:rsid w:val="00B9408C"/>
    <w:rsid w:val="00B94432"/>
    <w:rsid w:val="00B947C9"/>
    <w:rsid w:val="00B951BA"/>
    <w:rsid w:val="00BA298D"/>
    <w:rsid w:val="00BA410C"/>
    <w:rsid w:val="00BA424E"/>
    <w:rsid w:val="00BB02FF"/>
    <w:rsid w:val="00BB056E"/>
    <w:rsid w:val="00BB1FDD"/>
    <w:rsid w:val="00BB3366"/>
    <w:rsid w:val="00BB5761"/>
    <w:rsid w:val="00BC3335"/>
    <w:rsid w:val="00BC408F"/>
    <w:rsid w:val="00BC4545"/>
    <w:rsid w:val="00BC504A"/>
    <w:rsid w:val="00BC52AA"/>
    <w:rsid w:val="00BC56DB"/>
    <w:rsid w:val="00BD08C1"/>
    <w:rsid w:val="00BD6226"/>
    <w:rsid w:val="00BD7A6B"/>
    <w:rsid w:val="00BE08C8"/>
    <w:rsid w:val="00BE2436"/>
    <w:rsid w:val="00BE7029"/>
    <w:rsid w:val="00BF1C81"/>
    <w:rsid w:val="00BF3076"/>
    <w:rsid w:val="00BF30EF"/>
    <w:rsid w:val="00BF321A"/>
    <w:rsid w:val="00BF6AE4"/>
    <w:rsid w:val="00BF6ED1"/>
    <w:rsid w:val="00C00FFC"/>
    <w:rsid w:val="00C10590"/>
    <w:rsid w:val="00C1416C"/>
    <w:rsid w:val="00C17AD4"/>
    <w:rsid w:val="00C21217"/>
    <w:rsid w:val="00C223CF"/>
    <w:rsid w:val="00C242A8"/>
    <w:rsid w:val="00C30197"/>
    <w:rsid w:val="00C3147D"/>
    <w:rsid w:val="00C3199B"/>
    <w:rsid w:val="00C341D6"/>
    <w:rsid w:val="00C402EE"/>
    <w:rsid w:val="00C44D71"/>
    <w:rsid w:val="00C46995"/>
    <w:rsid w:val="00C509BC"/>
    <w:rsid w:val="00C527DF"/>
    <w:rsid w:val="00C53E25"/>
    <w:rsid w:val="00C56F42"/>
    <w:rsid w:val="00C60E0C"/>
    <w:rsid w:val="00C637CB"/>
    <w:rsid w:val="00C70420"/>
    <w:rsid w:val="00C704D8"/>
    <w:rsid w:val="00C713DE"/>
    <w:rsid w:val="00C75CD4"/>
    <w:rsid w:val="00C77C4F"/>
    <w:rsid w:val="00C82527"/>
    <w:rsid w:val="00C8587B"/>
    <w:rsid w:val="00C87E6E"/>
    <w:rsid w:val="00C968BE"/>
    <w:rsid w:val="00CA0696"/>
    <w:rsid w:val="00CA0FA6"/>
    <w:rsid w:val="00CA1261"/>
    <w:rsid w:val="00CA25C3"/>
    <w:rsid w:val="00CA44E2"/>
    <w:rsid w:val="00CA4828"/>
    <w:rsid w:val="00CA6EF5"/>
    <w:rsid w:val="00CC2E20"/>
    <w:rsid w:val="00CC4623"/>
    <w:rsid w:val="00CC65C9"/>
    <w:rsid w:val="00CC76BE"/>
    <w:rsid w:val="00CD08F6"/>
    <w:rsid w:val="00CD3B31"/>
    <w:rsid w:val="00CD7550"/>
    <w:rsid w:val="00CE22CE"/>
    <w:rsid w:val="00CE5E1E"/>
    <w:rsid w:val="00CF27DB"/>
    <w:rsid w:val="00CF3782"/>
    <w:rsid w:val="00CF6FF5"/>
    <w:rsid w:val="00CF7287"/>
    <w:rsid w:val="00D0126D"/>
    <w:rsid w:val="00D066B9"/>
    <w:rsid w:val="00D073A2"/>
    <w:rsid w:val="00D07C60"/>
    <w:rsid w:val="00D14BF3"/>
    <w:rsid w:val="00D169F8"/>
    <w:rsid w:val="00D17561"/>
    <w:rsid w:val="00D212A6"/>
    <w:rsid w:val="00D23575"/>
    <w:rsid w:val="00D2773D"/>
    <w:rsid w:val="00D372AE"/>
    <w:rsid w:val="00D41B22"/>
    <w:rsid w:val="00D47B6C"/>
    <w:rsid w:val="00D517E6"/>
    <w:rsid w:val="00D52451"/>
    <w:rsid w:val="00D52A21"/>
    <w:rsid w:val="00D54404"/>
    <w:rsid w:val="00D54ABD"/>
    <w:rsid w:val="00D551A2"/>
    <w:rsid w:val="00D567ED"/>
    <w:rsid w:val="00D56C09"/>
    <w:rsid w:val="00D61C65"/>
    <w:rsid w:val="00D62DAA"/>
    <w:rsid w:val="00D62F17"/>
    <w:rsid w:val="00D72356"/>
    <w:rsid w:val="00D814AC"/>
    <w:rsid w:val="00D868E4"/>
    <w:rsid w:val="00D86DF3"/>
    <w:rsid w:val="00D87923"/>
    <w:rsid w:val="00D9096B"/>
    <w:rsid w:val="00D9131C"/>
    <w:rsid w:val="00D92F70"/>
    <w:rsid w:val="00D938DF"/>
    <w:rsid w:val="00D95029"/>
    <w:rsid w:val="00D967FC"/>
    <w:rsid w:val="00DA39F7"/>
    <w:rsid w:val="00DA4996"/>
    <w:rsid w:val="00DA6DFB"/>
    <w:rsid w:val="00DA7305"/>
    <w:rsid w:val="00DB2B02"/>
    <w:rsid w:val="00DC11C0"/>
    <w:rsid w:val="00DC1ACE"/>
    <w:rsid w:val="00DC2165"/>
    <w:rsid w:val="00DC3EF5"/>
    <w:rsid w:val="00DC5B1E"/>
    <w:rsid w:val="00DC7E02"/>
    <w:rsid w:val="00DD1BF9"/>
    <w:rsid w:val="00DD3E81"/>
    <w:rsid w:val="00DD57BB"/>
    <w:rsid w:val="00DE43EC"/>
    <w:rsid w:val="00DE4D5F"/>
    <w:rsid w:val="00DE7C27"/>
    <w:rsid w:val="00DF3374"/>
    <w:rsid w:val="00DF3676"/>
    <w:rsid w:val="00DF3D8B"/>
    <w:rsid w:val="00DF4A2E"/>
    <w:rsid w:val="00DF4BC4"/>
    <w:rsid w:val="00DF61F3"/>
    <w:rsid w:val="00DF7349"/>
    <w:rsid w:val="00E03318"/>
    <w:rsid w:val="00E049F6"/>
    <w:rsid w:val="00E07740"/>
    <w:rsid w:val="00E113EB"/>
    <w:rsid w:val="00E12D26"/>
    <w:rsid w:val="00E1469E"/>
    <w:rsid w:val="00E2216D"/>
    <w:rsid w:val="00E251FB"/>
    <w:rsid w:val="00E27B0C"/>
    <w:rsid w:val="00E31C6A"/>
    <w:rsid w:val="00E422B5"/>
    <w:rsid w:val="00E42DA6"/>
    <w:rsid w:val="00E4413D"/>
    <w:rsid w:val="00E4633C"/>
    <w:rsid w:val="00E47804"/>
    <w:rsid w:val="00E51037"/>
    <w:rsid w:val="00E53D21"/>
    <w:rsid w:val="00E550FB"/>
    <w:rsid w:val="00E57AF0"/>
    <w:rsid w:val="00E60673"/>
    <w:rsid w:val="00E60A1B"/>
    <w:rsid w:val="00E60ADE"/>
    <w:rsid w:val="00E61F59"/>
    <w:rsid w:val="00E61FB3"/>
    <w:rsid w:val="00E654A0"/>
    <w:rsid w:val="00E6668D"/>
    <w:rsid w:val="00E6765C"/>
    <w:rsid w:val="00E730A2"/>
    <w:rsid w:val="00E76084"/>
    <w:rsid w:val="00E84E10"/>
    <w:rsid w:val="00E85A5C"/>
    <w:rsid w:val="00E92A3B"/>
    <w:rsid w:val="00E94369"/>
    <w:rsid w:val="00EA09DD"/>
    <w:rsid w:val="00EA14D1"/>
    <w:rsid w:val="00EA196A"/>
    <w:rsid w:val="00EA659E"/>
    <w:rsid w:val="00EA66DE"/>
    <w:rsid w:val="00EA6ED7"/>
    <w:rsid w:val="00EB5AE3"/>
    <w:rsid w:val="00EC1C38"/>
    <w:rsid w:val="00EC2A1D"/>
    <w:rsid w:val="00EC3B6C"/>
    <w:rsid w:val="00EC6380"/>
    <w:rsid w:val="00EC7CCE"/>
    <w:rsid w:val="00EC7FFA"/>
    <w:rsid w:val="00ED0C58"/>
    <w:rsid w:val="00ED3D2C"/>
    <w:rsid w:val="00ED5086"/>
    <w:rsid w:val="00ED5466"/>
    <w:rsid w:val="00ED56B9"/>
    <w:rsid w:val="00EE18C8"/>
    <w:rsid w:val="00EE2D46"/>
    <w:rsid w:val="00EE2E48"/>
    <w:rsid w:val="00EE4AFE"/>
    <w:rsid w:val="00EF1182"/>
    <w:rsid w:val="00F00751"/>
    <w:rsid w:val="00F04A9E"/>
    <w:rsid w:val="00F141C5"/>
    <w:rsid w:val="00F17983"/>
    <w:rsid w:val="00F20130"/>
    <w:rsid w:val="00F20789"/>
    <w:rsid w:val="00F22B2B"/>
    <w:rsid w:val="00F22B57"/>
    <w:rsid w:val="00F22D27"/>
    <w:rsid w:val="00F2403B"/>
    <w:rsid w:val="00F24DDD"/>
    <w:rsid w:val="00F270AB"/>
    <w:rsid w:val="00F27B71"/>
    <w:rsid w:val="00F30B91"/>
    <w:rsid w:val="00F31039"/>
    <w:rsid w:val="00F32286"/>
    <w:rsid w:val="00F34CF2"/>
    <w:rsid w:val="00F34FD4"/>
    <w:rsid w:val="00F364CE"/>
    <w:rsid w:val="00F3717A"/>
    <w:rsid w:val="00F463C1"/>
    <w:rsid w:val="00F547CC"/>
    <w:rsid w:val="00F6250D"/>
    <w:rsid w:val="00F62ABB"/>
    <w:rsid w:val="00F64428"/>
    <w:rsid w:val="00F6648F"/>
    <w:rsid w:val="00F66F7F"/>
    <w:rsid w:val="00F7146C"/>
    <w:rsid w:val="00F741D7"/>
    <w:rsid w:val="00F812E3"/>
    <w:rsid w:val="00F82B28"/>
    <w:rsid w:val="00F82B51"/>
    <w:rsid w:val="00F85930"/>
    <w:rsid w:val="00F8614F"/>
    <w:rsid w:val="00F86A9A"/>
    <w:rsid w:val="00F86CA6"/>
    <w:rsid w:val="00F9014B"/>
    <w:rsid w:val="00F91BA0"/>
    <w:rsid w:val="00F96FD7"/>
    <w:rsid w:val="00FA085D"/>
    <w:rsid w:val="00FA24E4"/>
    <w:rsid w:val="00FA3A19"/>
    <w:rsid w:val="00FA715F"/>
    <w:rsid w:val="00FB077E"/>
    <w:rsid w:val="00FB0D93"/>
    <w:rsid w:val="00FB1032"/>
    <w:rsid w:val="00FB17C3"/>
    <w:rsid w:val="00FB5152"/>
    <w:rsid w:val="00FD075D"/>
    <w:rsid w:val="00FD0D51"/>
    <w:rsid w:val="00FD4E7C"/>
    <w:rsid w:val="00FD5610"/>
    <w:rsid w:val="00FD566D"/>
    <w:rsid w:val="00FE0376"/>
    <w:rsid w:val="00FE194E"/>
    <w:rsid w:val="00FE3294"/>
    <w:rsid w:val="00FE4EC1"/>
    <w:rsid w:val="00FF0AF4"/>
    <w:rsid w:val="00FF1144"/>
    <w:rsid w:val="00FF43EB"/>
    <w:rsid w:val="00FF466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4770"/>
    <w:pPr>
      <w:spacing w:line="360" w:lineRule="auto"/>
    </w:pPr>
    <w:rPr>
      <w:rFonts w:eastAsia="Times New Roman" w:cstheme="minorHAnsi"/>
      <w:color w:val="000000"/>
      <w:sz w:val="24"/>
      <w:szCs w:val="24"/>
    </w:rPr>
  </w:style>
  <w:style w:type="paragraph" w:styleId="Heading1">
    <w:name w:val="heading 1"/>
    <w:basedOn w:val="Normal"/>
    <w:next w:val="Body"/>
    <w:link w:val="Heading1Char"/>
    <w:uiPriority w:val="1"/>
    <w:qFormat/>
    <w:rsid w:val="00001A91"/>
    <w:pPr>
      <w:keepNext/>
      <w:spacing w:before="360" w:after="240"/>
      <w:outlineLvl w:val="0"/>
    </w:pPr>
    <w:rPr>
      <w:rFonts w:asciiTheme="majorHAnsi" w:hAnsiTheme="majorHAnsi" w:cs="Times New Roman"/>
      <w:b/>
      <w:sz w:val="28"/>
    </w:rPr>
  </w:style>
  <w:style w:type="paragraph" w:styleId="Heading2">
    <w:name w:val="heading 2"/>
    <w:basedOn w:val="Heading1"/>
    <w:next w:val="Body"/>
    <w:link w:val="Heading2Char"/>
    <w:uiPriority w:val="1"/>
    <w:unhideWhenUsed/>
    <w:qFormat/>
    <w:rsid w:val="00001A91"/>
    <w:pPr>
      <w:outlineLvl w:val="1"/>
    </w:pPr>
    <w:rPr>
      <w:rFonts w:ascii="Helonia" w:hAnsi="Helonia"/>
      <w:b w:val="0"/>
    </w:rPr>
  </w:style>
  <w:style w:type="paragraph" w:styleId="Heading3">
    <w:name w:val="heading 3"/>
    <w:basedOn w:val="Heading2"/>
    <w:next w:val="Body"/>
    <w:link w:val="Heading3Char"/>
    <w:uiPriority w:val="1"/>
    <w:unhideWhenUsed/>
    <w:qFormat/>
    <w:rsid w:val="00001A91"/>
    <w:pPr>
      <w:outlineLvl w:val="2"/>
    </w:pPr>
    <w:rPr>
      <w:rFonts w:eastAsiaTheme="minorEastAsia"/>
      <w:sz w:val="24"/>
      <w:lang w:eastAsia="zh-CN"/>
    </w:rPr>
  </w:style>
  <w:style w:type="paragraph" w:styleId="Heading4">
    <w:name w:val="heading 4"/>
    <w:basedOn w:val="Normal"/>
    <w:next w:val="Normal"/>
    <w:link w:val="Heading4Char"/>
    <w:uiPriority w:val="9"/>
    <w:semiHidden/>
    <w:unhideWhenUsed/>
    <w:rsid w:val="006F7D37"/>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6F7D37"/>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6F7D37"/>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6F7D37"/>
    <w:pPr>
      <w:spacing w:before="240" w:after="60"/>
      <w:outlineLvl w:val="6"/>
    </w:pPr>
  </w:style>
  <w:style w:type="paragraph" w:styleId="Heading8">
    <w:name w:val="heading 8"/>
    <w:basedOn w:val="Normal"/>
    <w:next w:val="Normal"/>
    <w:link w:val="Heading8Char"/>
    <w:uiPriority w:val="9"/>
    <w:semiHidden/>
    <w:unhideWhenUsed/>
    <w:qFormat/>
    <w:rsid w:val="006F7D37"/>
    <w:pPr>
      <w:spacing w:before="240" w:after="60"/>
      <w:outlineLvl w:val="7"/>
    </w:pPr>
    <w:rPr>
      <w:i/>
      <w:iCs/>
    </w:rPr>
  </w:style>
  <w:style w:type="paragraph" w:styleId="Heading9">
    <w:name w:val="heading 9"/>
    <w:basedOn w:val="Normal"/>
    <w:next w:val="Normal"/>
    <w:link w:val="Heading9Char"/>
    <w:uiPriority w:val="9"/>
    <w:semiHidden/>
    <w:unhideWhenUsed/>
    <w:qFormat/>
    <w:rsid w:val="006F7D37"/>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056E"/>
    <w:pPr>
      <w:tabs>
        <w:tab w:val="center" w:pos="4680"/>
        <w:tab w:val="right" w:pos="9360"/>
      </w:tabs>
    </w:pPr>
  </w:style>
  <w:style w:type="character" w:customStyle="1" w:styleId="HeaderChar">
    <w:name w:val="Header Char"/>
    <w:basedOn w:val="DefaultParagraphFont"/>
    <w:link w:val="Header"/>
    <w:uiPriority w:val="99"/>
    <w:rsid w:val="00BB056E"/>
  </w:style>
  <w:style w:type="paragraph" w:styleId="Footer">
    <w:name w:val="footer"/>
    <w:basedOn w:val="Normal"/>
    <w:link w:val="FooterChar"/>
    <w:uiPriority w:val="99"/>
    <w:unhideWhenUsed/>
    <w:rsid w:val="00BB056E"/>
    <w:pPr>
      <w:tabs>
        <w:tab w:val="center" w:pos="4680"/>
        <w:tab w:val="right" w:pos="9360"/>
      </w:tabs>
    </w:pPr>
  </w:style>
  <w:style w:type="character" w:customStyle="1" w:styleId="FooterChar">
    <w:name w:val="Footer Char"/>
    <w:basedOn w:val="DefaultParagraphFont"/>
    <w:link w:val="Footer"/>
    <w:uiPriority w:val="99"/>
    <w:rsid w:val="00BB056E"/>
  </w:style>
  <w:style w:type="character" w:customStyle="1" w:styleId="Heading1Char">
    <w:name w:val="Heading 1 Char"/>
    <w:basedOn w:val="DefaultParagraphFont"/>
    <w:link w:val="Heading1"/>
    <w:uiPriority w:val="1"/>
    <w:rsid w:val="00001A91"/>
    <w:rPr>
      <w:rFonts w:asciiTheme="majorHAnsi" w:eastAsia="Times New Roman" w:hAnsiTheme="majorHAnsi"/>
      <w:b/>
      <w:color w:val="000000"/>
      <w:sz w:val="28"/>
      <w:szCs w:val="24"/>
    </w:rPr>
  </w:style>
  <w:style w:type="character" w:customStyle="1" w:styleId="Heading2Char">
    <w:name w:val="Heading 2 Char"/>
    <w:basedOn w:val="DefaultParagraphFont"/>
    <w:link w:val="Heading2"/>
    <w:uiPriority w:val="1"/>
    <w:rsid w:val="00001A91"/>
    <w:rPr>
      <w:rFonts w:ascii="Helonia" w:eastAsia="Times New Roman" w:hAnsi="Helonia"/>
      <w:color w:val="000000"/>
      <w:sz w:val="28"/>
      <w:szCs w:val="24"/>
    </w:rPr>
  </w:style>
  <w:style w:type="character" w:customStyle="1" w:styleId="Heading3Char">
    <w:name w:val="Heading 3 Char"/>
    <w:basedOn w:val="DefaultParagraphFont"/>
    <w:link w:val="Heading3"/>
    <w:uiPriority w:val="1"/>
    <w:rsid w:val="00001A91"/>
    <w:rPr>
      <w:rFonts w:ascii="Helonia" w:hAnsi="Helonia"/>
      <w:color w:val="000000"/>
      <w:sz w:val="24"/>
      <w:szCs w:val="24"/>
      <w:lang w:eastAsia="zh-CN"/>
    </w:rPr>
  </w:style>
  <w:style w:type="character" w:customStyle="1" w:styleId="Heading4Char">
    <w:name w:val="Heading 4 Char"/>
    <w:basedOn w:val="DefaultParagraphFont"/>
    <w:link w:val="Heading4"/>
    <w:uiPriority w:val="9"/>
    <w:semiHidden/>
    <w:rsid w:val="006F7D37"/>
    <w:rPr>
      <w:b/>
      <w:bCs/>
      <w:sz w:val="28"/>
      <w:szCs w:val="28"/>
    </w:rPr>
  </w:style>
  <w:style w:type="character" w:customStyle="1" w:styleId="Heading5Char">
    <w:name w:val="Heading 5 Char"/>
    <w:basedOn w:val="DefaultParagraphFont"/>
    <w:link w:val="Heading5"/>
    <w:uiPriority w:val="9"/>
    <w:semiHidden/>
    <w:rsid w:val="006F7D37"/>
    <w:rPr>
      <w:b/>
      <w:bCs/>
      <w:i/>
      <w:iCs/>
      <w:sz w:val="26"/>
      <w:szCs w:val="26"/>
    </w:rPr>
  </w:style>
  <w:style w:type="character" w:customStyle="1" w:styleId="Heading6Char">
    <w:name w:val="Heading 6 Char"/>
    <w:basedOn w:val="DefaultParagraphFont"/>
    <w:link w:val="Heading6"/>
    <w:uiPriority w:val="9"/>
    <w:semiHidden/>
    <w:rsid w:val="006F7D37"/>
    <w:rPr>
      <w:b/>
      <w:bCs/>
    </w:rPr>
  </w:style>
  <w:style w:type="character" w:customStyle="1" w:styleId="Heading7Char">
    <w:name w:val="Heading 7 Char"/>
    <w:basedOn w:val="DefaultParagraphFont"/>
    <w:link w:val="Heading7"/>
    <w:uiPriority w:val="9"/>
    <w:semiHidden/>
    <w:rsid w:val="006F7D37"/>
    <w:rPr>
      <w:sz w:val="24"/>
      <w:szCs w:val="24"/>
    </w:rPr>
  </w:style>
  <w:style w:type="character" w:customStyle="1" w:styleId="Heading8Char">
    <w:name w:val="Heading 8 Char"/>
    <w:basedOn w:val="DefaultParagraphFont"/>
    <w:link w:val="Heading8"/>
    <w:uiPriority w:val="9"/>
    <w:semiHidden/>
    <w:rsid w:val="006F7D37"/>
    <w:rPr>
      <w:i/>
      <w:iCs/>
      <w:sz w:val="24"/>
      <w:szCs w:val="24"/>
    </w:rPr>
  </w:style>
  <w:style w:type="character" w:customStyle="1" w:styleId="Heading9Char">
    <w:name w:val="Heading 9 Char"/>
    <w:basedOn w:val="DefaultParagraphFont"/>
    <w:link w:val="Heading9"/>
    <w:uiPriority w:val="9"/>
    <w:semiHidden/>
    <w:rsid w:val="006F7D37"/>
    <w:rPr>
      <w:rFonts w:asciiTheme="majorHAnsi" w:eastAsiaTheme="majorEastAsia" w:hAnsiTheme="majorHAnsi"/>
    </w:rPr>
  </w:style>
  <w:style w:type="paragraph" w:styleId="Title">
    <w:name w:val="Title"/>
    <w:basedOn w:val="Normal"/>
    <w:next w:val="Normal"/>
    <w:link w:val="TitleChar"/>
    <w:uiPriority w:val="3"/>
    <w:qFormat/>
    <w:rsid w:val="00BF6ED1"/>
    <w:pPr>
      <w:spacing w:before="4320" w:after="240"/>
      <w:jc w:val="center"/>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3"/>
    <w:rsid w:val="00A34770"/>
    <w:rPr>
      <w:rFonts w:asciiTheme="majorHAnsi" w:eastAsiaTheme="majorEastAsia" w:hAnsiTheme="majorHAnsi" w:cstheme="minorHAnsi"/>
      <w:b/>
      <w:bCs/>
      <w:color w:val="000000"/>
      <w:kern w:val="28"/>
      <w:sz w:val="32"/>
      <w:szCs w:val="32"/>
    </w:rPr>
  </w:style>
  <w:style w:type="paragraph" w:styleId="Subtitle">
    <w:name w:val="Subtitle"/>
    <w:basedOn w:val="Normal"/>
    <w:next w:val="Normal"/>
    <w:link w:val="SubtitleChar"/>
    <w:uiPriority w:val="3"/>
    <w:qFormat/>
    <w:rsid w:val="00BF6ED1"/>
    <w:pPr>
      <w:spacing w:after="240"/>
      <w:jc w:val="center"/>
    </w:pPr>
    <w:rPr>
      <w:rFonts w:asciiTheme="majorHAnsi" w:eastAsiaTheme="majorEastAsia" w:hAnsiTheme="majorHAnsi"/>
    </w:rPr>
  </w:style>
  <w:style w:type="character" w:customStyle="1" w:styleId="SubtitleChar">
    <w:name w:val="Subtitle Char"/>
    <w:basedOn w:val="DefaultParagraphFont"/>
    <w:link w:val="Subtitle"/>
    <w:uiPriority w:val="3"/>
    <w:rsid w:val="00A34770"/>
    <w:rPr>
      <w:rFonts w:asciiTheme="majorHAnsi" w:eastAsiaTheme="majorEastAsia" w:hAnsiTheme="majorHAnsi" w:cstheme="minorHAnsi"/>
      <w:color w:val="000000"/>
      <w:sz w:val="24"/>
      <w:szCs w:val="24"/>
    </w:rPr>
  </w:style>
  <w:style w:type="character" w:styleId="Strong">
    <w:name w:val="Strong"/>
    <w:basedOn w:val="DefaultParagraphFont"/>
    <w:uiPriority w:val="22"/>
    <w:qFormat/>
    <w:rsid w:val="006F7D37"/>
    <w:rPr>
      <w:b/>
      <w:bCs/>
    </w:rPr>
  </w:style>
  <w:style w:type="character" w:styleId="Emphasis">
    <w:name w:val="Emphasis"/>
    <w:basedOn w:val="DefaultParagraphFont"/>
    <w:uiPriority w:val="20"/>
    <w:qFormat/>
    <w:rsid w:val="006F7D37"/>
    <w:rPr>
      <w:rFonts w:asciiTheme="minorHAnsi" w:hAnsiTheme="minorHAnsi"/>
      <w:b/>
      <w:i/>
      <w:iCs/>
    </w:rPr>
  </w:style>
  <w:style w:type="paragraph" w:styleId="NoSpacing">
    <w:name w:val="No Spacing"/>
    <w:basedOn w:val="Normal"/>
    <w:uiPriority w:val="2"/>
    <w:qFormat/>
    <w:rsid w:val="00A34770"/>
    <w:pPr>
      <w:spacing w:line="240" w:lineRule="auto"/>
    </w:pPr>
    <w:rPr>
      <w:szCs w:val="32"/>
    </w:rPr>
  </w:style>
  <w:style w:type="paragraph" w:styleId="ListParagraph">
    <w:name w:val="List Paragraph"/>
    <w:basedOn w:val="Normal"/>
    <w:uiPriority w:val="34"/>
    <w:qFormat/>
    <w:rsid w:val="006F7D37"/>
    <w:pPr>
      <w:ind w:left="720"/>
      <w:contextualSpacing/>
    </w:pPr>
  </w:style>
  <w:style w:type="paragraph" w:styleId="Quote">
    <w:name w:val="Quote"/>
    <w:basedOn w:val="Normal"/>
    <w:next w:val="Normal"/>
    <w:link w:val="QuoteChar"/>
    <w:uiPriority w:val="29"/>
    <w:qFormat/>
    <w:rsid w:val="006F7D37"/>
    <w:rPr>
      <w:i/>
    </w:rPr>
  </w:style>
  <w:style w:type="character" w:customStyle="1" w:styleId="QuoteChar">
    <w:name w:val="Quote Char"/>
    <w:basedOn w:val="DefaultParagraphFont"/>
    <w:link w:val="Quote"/>
    <w:uiPriority w:val="29"/>
    <w:rsid w:val="006F7D37"/>
    <w:rPr>
      <w:i/>
      <w:sz w:val="24"/>
      <w:szCs w:val="24"/>
    </w:rPr>
  </w:style>
  <w:style w:type="paragraph" w:styleId="IntenseQuote">
    <w:name w:val="Intense Quote"/>
    <w:basedOn w:val="Normal"/>
    <w:next w:val="Normal"/>
    <w:link w:val="IntenseQuoteChar"/>
    <w:uiPriority w:val="30"/>
    <w:qFormat/>
    <w:rsid w:val="006F7D37"/>
    <w:pPr>
      <w:ind w:left="720" w:right="720"/>
    </w:pPr>
    <w:rPr>
      <w:b/>
      <w:i/>
      <w:szCs w:val="22"/>
    </w:rPr>
  </w:style>
  <w:style w:type="character" w:customStyle="1" w:styleId="IntenseQuoteChar">
    <w:name w:val="Intense Quote Char"/>
    <w:basedOn w:val="DefaultParagraphFont"/>
    <w:link w:val="IntenseQuote"/>
    <w:uiPriority w:val="30"/>
    <w:rsid w:val="006F7D37"/>
    <w:rPr>
      <w:b/>
      <w:i/>
      <w:sz w:val="24"/>
    </w:rPr>
  </w:style>
  <w:style w:type="character" w:styleId="SubtleEmphasis">
    <w:name w:val="Subtle Emphasis"/>
    <w:uiPriority w:val="19"/>
    <w:qFormat/>
    <w:rsid w:val="006F7D37"/>
    <w:rPr>
      <w:i/>
      <w:color w:val="5A5A5A" w:themeColor="text1" w:themeTint="A5"/>
    </w:rPr>
  </w:style>
  <w:style w:type="character" w:styleId="IntenseEmphasis">
    <w:name w:val="Intense Emphasis"/>
    <w:basedOn w:val="DefaultParagraphFont"/>
    <w:uiPriority w:val="21"/>
    <w:qFormat/>
    <w:rsid w:val="006F7D37"/>
    <w:rPr>
      <w:b/>
      <w:i/>
      <w:sz w:val="24"/>
      <w:szCs w:val="24"/>
      <w:u w:val="single"/>
    </w:rPr>
  </w:style>
  <w:style w:type="character" w:styleId="SubtleReference">
    <w:name w:val="Subtle Reference"/>
    <w:basedOn w:val="DefaultParagraphFont"/>
    <w:uiPriority w:val="31"/>
    <w:qFormat/>
    <w:rsid w:val="006F7D37"/>
    <w:rPr>
      <w:sz w:val="24"/>
      <w:szCs w:val="24"/>
      <w:u w:val="single"/>
    </w:rPr>
  </w:style>
  <w:style w:type="character" w:styleId="IntenseReference">
    <w:name w:val="Intense Reference"/>
    <w:basedOn w:val="DefaultParagraphFont"/>
    <w:uiPriority w:val="32"/>
    <w:qFormat/>
    <w:rsid w:val="006F7D37"/>
    <w:rPr>
      <w:b/>
      <w:sz w:val="24"/>
      <w:u w:val="single"/>
    </w:rPr>
  </w:style>
  <w:style w:type="character" w:styleId="BookTitle">
    <w:name w:val="Book Title"/>
    <w:basedOn w:val="DefaultParagraphFont"/>
    <w:uiPriority w:val="33"/>
    <w:qFormat/>
    <w:rsid w:val="006F7D37"/>
    <w:rPr>
      <w:rFonts w:asciiTheme="majorHAnsi" w:eastAsiaTheme="majorEastAsia" w:hAnsiTheme="majorHAnsi"/>
      <w:b/>
      <w:i/>
      <w:sz w:val="24"/>
      <w:szCs w:val="24"/>
    </w:rPr>
  </w:style>
  <w:style w:type="paragraph" w:styleId="TOCHeading">
    <w:name w:val="TOC Heading"/>
    <w:basedOn w:val="Heading1"/>
    <w:next w:val="Normal"/>
    <w:uiPriority w:val="39"/>
    <w:unhideWhenUsed/>
    <w:qFormat/>
    <w:rsid w:val="006F7D37"/>
    <w:pPr>
      <w:outlineLvl w:val="9"/>
    </w:pPr>
  </w:style>
  <w:style w:type="paragraph" w:styleId="BalloonText">
    <w:name w:val="Balloon Text"/>
    <w:basedOn w:val="Normal"/>
    <w:link w:val="BalloonTextChar"/>
    <w:uiPriority w:val="99"/>
    <w:semiHidden/>
    <w:unhideWhenUsed/>
    <w:rsid w:val="00E12D26"/>
    <w:rPr>
      <w:rFonts w:ascii="Tahoma" w:hAnsi="Tahoma" w:cs="Tahoma"/>
      <w:sz w:val="16"/>
      <w:szCs w:val="16"/>
    </w:rPr>
  </w:style>
  <w:style w:type="character" w:customStyle="1" w:styleId="BalloonTextChar">
    <w:name w:val="Balloon Text Char"/>
    <w:basedOn w:val="DefaultParagraphFont"/>
    <w:link w:val="BalloonText"/>
    <w:uiPriority w:val="99"/>
    <w:semiHidden/>
    <w:rsid w:val="00E12D26"/>
    <w:rPr>
      <w:rFonts w:ascii="Tahoma" w:hAnsi="Tahoma" w:cs="Tahoma"/>
      <w:sz w:val="16"/>
      <w:szCs w:val="16"/>
    </w:rPr>
  </w:style>
  <w:style w:type="paragraph" w:styleId="Caption">
    <w:name w:val="caption"/>
    <w:basedOn w:val="Normal"/>
    <w:next w:val="Normal"/>
    <w:uiPriority w:val="35"/>
    <w:unhideWhenUsed/>
    <w:rsid w:val="00BD6226"/>
    <w:pPr>
      <w:spacing w:after="200"/>
      <w:jc w:val="center"/>
    </w:pPr>
    <w:rPr>
      <w:rFonts w:asciiTheme="majorHAnsi" w:hAnsiTheme="majorHAnsi"/>
      <w:bCs/>
      <w:i/>
      <w:sz w:val="22"/>
      <w:szCs w:val="22"/>
    </w:rPr>
  </w:style>
  <w:style w:type="character" w:styleId="Hyperlink">
    <w:name w:val="Hyperlink"/>
    <w:basedOn w:val="DefaultParagraphFont"/>
    <w:uiPriority w:val="99"/>
    <w:unhideWhenUsed/>
    <w:rsid w:val="00BD6226"/>
    <w:rPr>
      <w:color w:val="0000FF" w:themeColor="hyperlink"/>
      <w:u w:val="single"/>
    </w:rPr>
  </w:style>
  <w:style w:type="character" w:styleId="PlaceholderText">
    <w:name w:val="Placeholder Text"/>
    <w:basedOn w:val="DefaultParagraphFont"/>
    <w:uiPriority w:val="99"/>
    <w:semiHidden/>
    <w:rsid w:val="00E94369"/>
    <w:rPr>
      <w:color w:val="808080"/>
    </w:rPr>
  </w:style>
  <w:style w:type="table" w:styleId="TableGrid">
    <w:name w:val="Table Grid"/>
    <w:basedOn w:val="TableNormal"/>
    <w:uiPriority w:val="59"/>
    <w:rsid w:val="002B46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de">
    <w:name w:val="Code"/>
    <w:basedOn w:val="Normal"/>
    <w:link w:val="CodeChar"/>
    <w:uiPriority w:val="3"/>
    <w:qFormat/>
    <w:rsid w:val="000E3C8F"/>
    <w:rPr>
      <w:rFonts w:ascii="Courier New" w:eastAsia="Courier New" w:hAnsi="Courier New" w:cs="Courier New"/>
      <w:sz w:val="20"/>
      <w:szCs w:val="22"/>
    </w:rPr>
  </w:style>
  <w:style w:type="character" w:customStyle="1" w:styleId="CodeChar">
    <w:name w:val="Code Char"/>
    <w:basedOn w:val="DefaultParagraphFont"/>
    <w:link w:val="Code"/>
    <w:uiPriority w:val="3"/>
    <w:rsid w:val="00A34770"/>
    <w:rPr>
      <w:rFonts w:ascii="Courier New" w:eastAsia="Courier New" w:hAnsi="Courier New" w:cs="Courier New"/>
      <w:color w:val="000000"/>
      <w:sz w:val="20"/>
    </w:rPr>
  </w:style>
  <w:style w:type="character" w:styleId="CommentReference">
    <w:name w:val="annotation reference"/>
    <w:basedOn w:val="DefaultParagraphFont"/>
    <w:uiPriority w:val="99"/>
    <w:semiHidden/>
    <w:unhideWhenUsed/>
    <w:rsid w:val="007F09E0"/>
    <w:rPr>
      <w:sz w:val="16"/>
      <w:szCs w:val="16"/>
    </w:rPr>
  </w:style>
  <w:style w:type="paragraph" w:styleId="CommentText">
    <w:name w:val="annotation text"/>
    <w:basedOn w:val="Normal"/>
    <w:link w:val="CommentTextChar"/>
    <w:uiPriority w:val="99"/>
    <w:semiHidden/>
    <w:unhideWhenUsed/>
    <w:rsid w:val="007F09E0"/>
    <w:rPr>
      <w:sz w:val="20"/>
      <w:szCs w:val="20"/>
    </w:rPr>
  </w:style>
  <w:style w:type="character" w:customStyle="1" w:styleId="CommentTextChar">
    <w:name w:val="Comment Text Char"/>
    <w:basedOn w:val="DefaultParagraphFont"/>
    <w:link w:val="CommentText"/>
    <w:uiPriority w:val="99"/>
    <w:semiHidden/>
    <w:rsid w:val="007F09E0"/>
    <w:rPr>
      <w:rFonts w:cstheme="minorHAnsi"/>
      <w:sz w:val="20"/>
      <w:szCs w:val="20"/>
    </w:rPr>
  </w:style>
  <w:style w:type="paragraph" w:styleId="CommentSubject">
    <w:name w:val="annotation subject"/>
    <w:basedOn w:val="CommentText"/>
    <w:next w:val="CommentText"/>
    <w:link w:val="CommentSubjectChar"/>
    <w:uiPriority w:val="99"/>
    <w:semiHidden/>
    <w:unhideWhenUsed/>
    <w:rsid w:val="007F09E0"/>
    <w:rPr>
      <w:b/>
      <w:bCs/>
    </w:rPr>
  </w:style>
  <w:style w:type="character" w:customStyle="1" w:styleId="CommentSubjectChar">
    <w:name w:val="Comment Subject Char"/>
    <w:basedOn w:val="CommentTextChar"/>
    <w:link w:val="CommentSubject"/>
    <w:uiPriority w:val="99"/>
    <w:semiHidden/>
    <w:rsid w:val="007F09E0"/>
    <w:rPr>
      <w:rFonts w:cstheme="minorHAnsi"/>
      <w:b/>
      <w:bCs/>
      <w:sz w:val="20"/>
      <w:szCs w:val="20"/>
    </w:rPr>
  </w:style>
  <w:style w:type="paragraph" w:styleId="Revision">
    <w:name w:val="Revision"/>
    <w:hidden/>
    <w:uiPriority w:val="99"/>
    <w:semiHidden/>
    <w:rsid w:val="007F09E0"/>
    <w:rPr>
      <w:rFonts w:cstheme="minorHAnsi"/>
      <w:sz w:val="24"/>
      <w:szCs w:val="24"/>
    </w:rPr>
  </w:style>
  <w:style w:type="paragraph" w:customStyle="1" w:styleId="Appendix">
    <w:name w:val="Appendix"/>
    <w:basedOn w:val="Heading1"/>
    <w:next w:val="Body"/>
    <w:uiPriority w:val="2"/>
    <w:qFormat/>
    <w:rsid w:val="000E7177"/>
    <w:pPr>
      <w:numPr>
        <w:numId w:val="4"/>
      </w:numPr>
    </w:pPr>
  </w:style>
  <w:style w:type="paragraph" w:styleId="NormalWeb">
    <w:name w:val="Normal (Web)"/>
    <w:basedOn w:val="Normal"/>
    <w:uiPriority w:val="99"/>
    <w:unhideWhenUsed/>
    <w:rsid w:val="00E251FB"/>
    <w:pPr>
      <w:spacing w:before="100" w:beforeAutospacing="1" w:after="100" w:afterAutospacing="1" w:line="240" w:lineRule="auto"/>
    </w:pPr>
    <w:rPr>
      <w:rFonts w:ascii="Times New Roman" w:hAnsi="Times New Roman" w:cs="Times New Roman"/>
    </w:rPr>
  </w:style>
  <w:style w:type="paragraph" w:customStyle="1" w:styleId="Body">
    <w:name w:val="Body"/>
    <w:basedOn w:val="Normal"/>
    <w:link w:val="BodyChar"/>
    <w:qFormat/>
    <w:rsid w:val="00E251FB"/>
    <w:pPr>
      <w:spacing w:after="240"/>
      <w:jc w:val="both"/>
    </w:pPr>
    <w:rPr>
      <w:sz w:val="22"/>
      <w:szCs w:val="22"/>
    </w:rPr>
  </w:style>
  <w:style w:type="paragraph" w:styleId="TOC1">
    <w:name w:val="toc 1"/>
    <w:basedOn w:val="Normal"/>
    <w:next w:val="Normal"/>
    <w:autoRedefine/>
    <w:uiPriority w:val="39"/>
    <w:unhideWhenUsed/>
    <w:qFormat/>
    <w:rsid w:val="00430D44"/>
    <w:pPr>
      <w:tabs>
        <w:tab w:val="right" w:leader="dot" w:pos="9350"/>
      </w:tabs>
      <w:spacing w:line="240" w:lineRule="auto"/>
    </w:pPr>
  </w:style>
  <w:style w:type="character" w:customStyle="1" w:styleId="BodyChar">
    <w:name w:val="Body Char"/>
    <w:basedOn w:val="DefaultParagraphFont"/>
    <w:link w:val="Body"/>
    <w:rsid w:val="00E251FB"/>
    <w:rPr>
      <w:rFonts w:eastAsia="Times New Roman" w:cstheme="minorHAnsi"/>
      <w:color w:val="000000"/>
    </w:rPr>
  </w:style>
  <w:style w:type="paragraph" w:styleId="TOC2">
    <w:name w:val="toc 2"/>
    <w:basedOn w:val="Normal"/>
    <w:next w:val="Normal"/>
    <w:autoRedefine/>
    <w:uiPriority w:val="39"/>
    <w:unhideWhenUsed/>
    <w:qFormat/>
    <w:rsid w:val="00297B79"/>
    <w:pPr>
      <w:spacing w:after="100"/>
      <w:ind w:left="240"/>
    </w:pPr>
  </w:style>
  <w:style w:type="paragraph" w:styleId="TOC3">
    <w:name w:val="toc 3"/>
    <w:basedOn w:val="Normal"/>
    <w:next w:val="Normal"/>
    <w:autoRedefine/>
    <w:uiPriority w:val="39"/>
    <w:semiHidden/>
    <w:unhideWhenUsed/>
    <w:qFormat/>
    <w:rsid w:val="00297B79"/>
    <w:pPr>
      <w:spacing w:after="100" w:line="276" w:lineRule="auto"/>
      <w:ind w:left="440"/>
    </w:pPr>
    <w:rPr>
      <w:rFonts w:eastAsiaTheme="minorEastAsia" w:cstheme="minorBidi"/>
      <w:color w:val="auto"/>
      <w:sz w:val="22"/>
      <w:szCs w:val="22"/>
      <w:lang w:eastAsia="ja-JP"/>
    </w:rPr>
  </w:style>
  <w:style w:type="paragraph" w:styleId="FootnoteText">
    <w:name w:val="footnote text"/>
    <w:basedOn w:val="Normal"/>
    <w:link w:val="FootnoteTextChar"/>
    <w:uiPriority w:val="99"/>
    <w:semiHidden/>
    <w:unhideWhenUsed/>
    <w:rsid w:val="00001A91"/>
    <w:pPr>
      <w:suppressAutoHyphens/>
      <w:snapToGrid w:val="0"/>
      <w:spacing w:after="200" w:line="276" w:lineRule="auto"/>
    </w:pPr>
    <w:rPr>
      <w:rFonts w:ascii="Calibri" w:eastAsia="Calibri" w:hAnsi="Calibri" w:cs="Calibri"/>
      <w:color w:val="auto"/>
      <w:sz w:val="18"/>
      <w:szCs w:val="18"/>
      <w:lang w:eastAsia="ar-SA"/>
    </w:rPr>
  </w:style>
  <w:style w:type="character" w:customStyle="1" w:styleId="FootnoteTextChar">
    <w:name w:val="Footnote Text Char"/>
    <w:basedOn w:val="DefaultParagraphFont"/>
    <w:link w:val="FootnoteText"/>
    <w:uiPriority w:val="99"/>
    <w:semiHidden/>
    <w:rsid w:val="00001A91"/>
    <w:rPr>
      <w:rFonts w:ascii="Calibri" w:eastAsia="Calibri" w:hAnsi="Calibri" w:cs="Calibri"/>
      <w:sz w:val="18"/>
      <w:szCs w:val="18"/>
      <w:lang w:eastAsia="ar-SA"/>
    </w:rPr>
  </w:style>
  <w:style w:type="character" w:styleId="FootnoteReference">
    <w:name w:val="footnote reference"/>
    <w:basedOn w:val="DefaultParagraphFont"/>
    <w:uiPriority w:val="99"/>
    <w:semiHidden/>
    <w:unhideWhenUsed/>
    <w:rsid w:val="00001A91"/>
    <w:rPr>
      <w:vertAlign w:val="superscript"/>
    </w:rPr>
  </w:style>
  <w:style w:type="paragraph" w:customStyle="1" w:styleId="Normal1">
    <w:name w:val="Normal1"/>
    <w:rsid w:val="00A410EE"/>
    <w:pPr>
      <w:spacing w:line="276" w:lineRule="auto"/>
    </w:pPr>
    <w:rPr>
      <w:rFonts w:ascii="Arial" w:eastAsia="Arial" w:hAnsi="Arial" w:cs="Arial"/>
      <w:color w:val="000000"/>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863522">
      <w:bodyDiv w:val="1"/>
      <w:marLeft w:val="0"/>
      <w:marRight w:val="0"/>
      <w:marTop w:val="0"/>
      <w:marBottom w:val="0"/>
      <w:divBdr>
        <w:top w:val="none" w:sz="0" w:space="0" w:color="auto"/>
        <w:left w:val="none" w:sz="0" w:space="0" w:color="auto"/>
        <w:bottom w:val="none" w:sz="0" w:space="0" w:color="auto"/>
        <w:right w:val="none" w:sz="0" w:space="0" w:color="auto"/>
      </w:divBdr>
    </w:div>
    <w:div w:id="19402670">
      <w:bodyDiv w:val="1"/>
      <w:marLeft w:val="0"/>
      <w:marRight w:val="0"/>
      <w:marTop w:val="0"/>
      <w:marBottom w:val="0"/>
      <w:divBdr>
        <w:top w:val="none" w:sz="0" w:space="0" w:color="auto"/>
        <w:left w:val="none" w:sz="0" w:space="0" w:color="auto"/>
        <w:bottom w:val="none" w:sz="0" w:space="0" w:color="auto"/>
        <w:right w:val="none" w:sz="0" w:space="0" w:color="auto"/>
      </w:divBdr>
    </w:div>
    <w:div w:id="33963018">
      <w:bodyDiv w:val="1"/>
      <w:marLeft w:val="0"/>
      <w:marRight w:val="0"/>
      <w:marTop w:val="0"/>
      <w:marBottom w:val="0"/>
      <w:divBdr>
        <w:top w:val="none" w:sz="0" w:space="0" w:color="auto"/>
        <w:left w:val="none" w:sz="0" w:space="0" w:color="auto"/>
        <w:bottom w:val="none" w:sz="0" w:space="0" w:color="auto"/>
        <w:right w:val="none" w:sz="0" w:space="0" w:color="auto"/>
      </w:divBdr>
    </w:div>
    <w:div w:id="44719170">
      <w:bodyDiv w:val="1"/>
      <w:marLeft w:val="0"/>
      <w:marRight w:val="0"/>
      <w:marTop w:val="0"/>
      <w:marBottom w:val="0"/>
      <w:divBdr>
        <w:top w:val="none" w:sz="0" w:space="0" w:color="auto"/>
        <w:left w:val="none" w:sz="0" w:space="0" w:color="auto"/>
        <w:bottom w:val="none" w:sz="0" w:space="0" w:color="auto"/>
        <w:right w:val="none" w:sz="0" w:space="0" w:color="auto"/>
      </w:divBdr>
    </w:div>
    <w:div w:id="48962038">
      <w:bodyDiv w:val="1"/>
      <w:marLeft w:val="0"/>
      <w:marRight w:val="0"/>
      <w:marTop w:val="0"/>
      <w:marBottom w:val="0"/>
      <w:divBdr>
        <w:top w:val="none" w:sz="0" w:space="0" w:color="auto"/>
        <w:left w:val="none" w:sz="0" w:space="0" w:color="auto"/>
        <w:bottom w:val="none" w:sz="0" w:space="0" w:color="auto"/>
        <w:right w:val="none" w:sz="0" w:space="0" w:color="auto"/>
      </w:divBdr>
    </w:div>
    <w:div w:id="61997343">
      <w:bodyDiv w:val="1"/>
      <w:marLeft w:val="0"/>
      <w:marRight w:val="0"/>
      <w:marTop w:val="0"/>
      <w:marBottom w:val="0"/>
      <w:divBdr>
        <w:top w:val="none" w:sz="0" w:space="0" w:color="auto"/>
        <w:left w:val="none" w:sz="0" w:space="0" w:color="auto"/>
        <w:bottom w:val="none" w:sz="0" w:space="0" w:color="auto"/>
        <w:right w:val="none" w:sz="0" w:space="0" w:color="auto"/>
      </w:divBdr>
    </w:div>
    <w:div w:id="65109990">
      <w:bodyDiv w:val="1"/>
      <w:marLeft w:val="0"/>
      <w:marRight w:val="0"/>
      <w:marTop w:val="0"/>
      <w:marBottom w:val="0"/>
      <w:divBdr>
        <w:top w:val="none" w:sz="0" w:space="0" w:color="auto"/>
        <w:left w:val="none" w:sz="0" w:space="0" w:color="auto"/>
        <w:bottom w:val="none" w:sz="0" w:space="0" w:color="auto"/>
        <w:right w:val="none" w:sz="0" w:space="0" w:color="auto"/>
      </w:divBdr>
    </w:div>
    <w:div w:id="125661091">
      <w:bodyDiv w:val="1"/>
      <w:marLeft w:val="0"/>
      <w:marRight w:val="0"/>
      <w:marTop w:val="0"/>
      <w:marBottom w:val="0"/>
      <w:divBdr>
        <w:top w:val="none" w:sz="0" w:space="0" w:color="auto"/>
        <w:left w:val="none" w:sz="0" w:space="0" w:color="auto"/>
        <w:bottom w:val="none" w:sz="0" w:space="0" w:color="auto"/>
        <w:right w:val="none" w:sz="0" w:space="0" w:color="auto"/>
      </w:divBdr>
    </w:div>
    <w:div w:id="176776743">
      <w:bodyDiv w:val="1"/>
      <w:marLeft w:val="0"/>
      <w:marRight w:val="0"/>
      <w:marTop w:val="0"/>
      <w:marBottom w:val="0"/>
      <w:divBdr>
        <w:top w:val="none" w:sz="0" w:space="0" w:color="auto"/>
        <w:left w:val="none" w:sz="0" w:space="0" w:color="auto"/>
        <w:bottom w:val="none" w:sz="0" w:space="0" w:color="auto"/>
        <w:right w:val="none" w:sz="0" w:space="0" w:color="auto"/>
      </w:divBdr>
    </w:div>
    <w:div w:id="182674108">
      <w:bodyDiv w:val="1"/>
      <w:marLeft w:val="0"/>
      <w:marRight w:val="0"/>
      <w:marTop w:val="0"/>
      <w:marBottom w:val="0"/>
      <w:divBdr>
        <w:top w:val="none" w:sz="0" w:space="0" w:color="auto"/>
        <w:left w:val="none" w:sz="0" w:space="0" w:color="auto"/>
        <w:bottom w:val="none" w:sz="0" w:space="0" w:color="auto"/>
        <w:right w:val="none" w:sz="0" w:space="0" w:color="auto"/>
      </w:divBdr>
    </w:div>
    <w:div w:id="199128128">
      <w:bodyDiv w:val="1"/>
      <w:marLeft w:val="0"/>
      <w:marRight w:val="0"/>
      <w:marTop w:val="0"/>
      <w:marBottom w:val="0"/>
      <w:divBdr>
        <w:top w:val="none" w:sz="0" w:space="0" w:color="auto"/>
        <w:left w:val="none" w:sz="0" w:space="0" w:color="auto"/>
        <w:bottom w:val="none" w:sz="0" w:space="0" w:color="auto"/>
        <w:right w:val="none" w:sz="0" w:space="0" w:color="auto"/>
      </w:divBdr>
    </w:div>
    <w:div w:id="200171770">
      <w:bodyDiv w:val="1"/>
      <w:marLeft w:val="0"/>
      <w:marRight w:val="0"/>
      <w:marTop w:val="0"/>
      <w:marBottom w:val="0"/>
      <w:divBdr>
        <w:top w:val="none" w:sz="0" w:space="0" w:color="auto"/>
        <w:left w:val="none" w:sz="0" w:space="0" w:color="auto"/>
        <w:bottom w:val="none" w:sz="0" w:space="0" w:color="auto"/>
        <w:right w:val="none" w:sz="0" w:space="0" w:color="auto"/>
      </w:divBdr>
    </w:div>
    <w:div w:id="204023560">
      <w:bodyDiv w:val="1"/>
      <w:marLeft w:val="0"/>
      <w:marRight w:val="0"/>
      <w:marTop w:val="0"/>
      <w:marBottom w:val="0"/>
      <w:divBdr>
        <w:top w:val="none" w:sz="0" w:space="0" w:color="auto"/>
        <w:left w:val="none" w:sz="0" w:space="0" w:color="auto"/>
        <w:bottom w:val="none" w:sz="0" w:space="0" w:color="auto"/>
        <w:right w:val="none" w:sz="0" w:space="0" w:color="auto"/>
      </w:divBdr>
    </w:div>
    <w:div w:id="205604525">
      <w:bodyDiv w:val="1"/>
      <w:marLeft w:val="0"/>
      <w:marRight w:val="0"/>
      <w:marTop w:val="0"/>
      <w:marBottom w:val="0"/>
      <w:divBdr>
        <w:top w:val="none" w:sz="0" w:space="0" w:color="auto"/>
        <w:left w:val="none" w:sz="0" w:space="0" w:color="auto"/>
        <w:bottom w:val="none" w:sz="0" w:space="0" w:color="auto"/>
        <w:right w:val="none" w:sz="0" w:space="0" w:color="auto"/>
      </w:divBdr>
    </w:div>
    <w:div w:id="208109528">
      <w:bodyDiv w:val="1"/>
      <w:marLeft w:val="0"/>
      <w:marRight w:val="0"/>
      <w:marTop w:val="0"/>
      <w:marBottom w:val="0"/>
      <w:divBdr>
        <w:top w:val="none" w:sz="0" w:space="0" w:color="auto"/>
        <w:left w:val="none" w:sz="0" w:space="0" w:color="auto"/>
        <w:bottom w:val="none" w:sz="0" w:space="0" w:color="auto"/>
        <w:right w:val="none" w:sz="0" w:space="0" w:color="auto"/>
      </w:divBdr>
    </w:div>
    <w:div w:id="211188708">
      <w:bodyDiv w:val="1"/>
      <w:marLeft w:val="0"/>
      <w:marRight w:val="0"/>
      <w:marTop w:val="0"/>
      <w:marBottom w:val="0"/>
      <w:divBdr>
        <w:top w:val="none" w:sz="0" w:space="0" w:color="auto"/>
        <w:left w:val="none" w:sz="0" w:space="0" w:color="auto"/>
        <w:bottom w:val="none" w:sz="0" w:space="0" w:color="auto"/>
        <w:right w:val="none" w:sz="0" w:space="0" w:color="auto"/>
      </w:divBdr>
    </w:div>
    <w:div w:id="214589344">
      <w:bodyDiv w:val="1"/>
      <w:marLeft w:val="0"/>
      <w:marRight w:val="0"/>
      <w:marTop w:val="0"/>
      <w:marBottom w:val="0"/>
      <w:divBdr>
        <w:top w:val="none" w:sz="0" w:space="0" w:color="auto"/>
        <w:left w:val="none" w:sz="0" w:space="0" w:color="auto"/>
        <w:bottom w:val="none" w:sz="0" w:space="0" w:color="auto"/>
        <w:right w:val="none" w:sz="0" w:space="0" w:color="auto"/>
      </w:divBdr>
    </w:div>
    <w:div w:id="225382204">
      <w:bodyDiv w:val="1"/>
      <w:marLeft w:val="0"/>
      <w:marRight w:val="0"/>
      <w:marTop w:val="0"/>
      <w:marBottom w:val="0"/>
      <w:divBdr>
        <w:top w:val="none" w:sz="0" w:space="0" w:color="auto"/>
        <w:left w:val="none" w:sz="0" w:space="0" w:color="auto"/>
        <w:bottom w:val="none" w:sz="0" w:space="0" w:color="auto"/>
        <w:right w:val="none" w:sz="0" w:space="0" w:color="auto"/>
      </w:divBdr>
    </w:div>
    <w:div w:id="277370646">
      <w:bodyDiv w:val="1"/>
      <w:marLeft w:val="0"/>
      <w:marRight w:val="0"/>
      <w:marTop w:val="0"/>
      <w:marBottom w:val="0"/>
      <w:divBdr>
        <w:top w:val="none" w:sz="0" w:space="0" w:color="auto"/>
        <w:left w:val="none" w:sz="0" w:space="0" w:color="auto"/>
        <w:bottom w:val="none" w:sz="0" w:space="0" w:color="auto"/>
        <w:right w:val="none" w:sz="0" w:space="0" w:color="auto"/>
      </w:divBdr>
    </w:div>
    <w:div w:id="288054280">
      <w:bodyDiv w:val="1"/>
      <w:marLeft w:val="0"/>
      <w:marRight w:val="0"/>
      <w:marTop w:val="0"/>
      <w:marBottom w:val="0"/>
      <w:divBdr>
        <w:top w:val="none" w:sz="0" w:space="0" w:color="auto"/>
        <w:left w:val="none" w:sz="0" w:space="0" w:color="auto"/>
        <w:bottom w:val="none" w:sz="0" w:space="0" w:color="auto"/>
        <w:right w:val="none" w:sz="0" w:space="0" w:color="auto"/>
      </w:divBdr>
    </w:div>
    <w:div w:id="292639031">
      <w:bodyDiv w:val="1"/>
      <w:marLeft w:val="0"/>
      <w:marRight w:val="0"/>
      <w:marTop w:val="0"/>
      <w:marBottom w:val="0"/>
      <w:divBdr>
        <w:top w:val="none" w:sz="0" w:space="0" w:color="auto"/>
        <w:left w:val="none" w:sz="0" w:space="0" w:color="auto"/>
        <w:bottom w:val="none" w:sz="0" w:space="0" w:color="auto"/>
        <w:right w:val="none" w:sz="0" w:space="0" w:color="auto"/>
      </w:divBdr>
    </w:div>
    <w:div w:id="295187086">
      <w:bodyDiv w:val="1"/>
      <w:marLeft w:val="0"/>
      <w:marRight w:val="0"/>
      <w:marTop w:val="0"/>
      <w:marBottom w:val="0"/>
      <w:divBdr>
        <w:top w:val="none" w:sz="0" w:space="0" w:color="auto"/>
        <w:left w:val="none" w:sz="0" w:space="0" w:color="auto"/>
        <w:bottom w:val="none" w:sz="0" w:space="0" w:color="auto"/>
        <w:right w:val="none" w:sz="0" w:space="0" w:color="auto"/>
      </w:divBdr>
    </w:div>
    <w:div w:id="331882522">
      <w:bodyDiv w:val="1"/>
      <w:marLeft w:val="0"/>
      <w:marRight w:val="0"/>
      <w:marTop w:val="0"/>
      <w:marBottom w:val="0"/>
      <w:divBdr>
        <w:top w:val="none" w:sz="0" w:space="0" w:color="auto"/>
        <w:left w:val="none" w:sz="0" w:space="0" w:color="auto"/>
        <w:bottom w:val="none" w:sz="0" w:space="0" w:color="auto"/>
        <w:right w:val="none" w:sz="0" w:space="0" w:color="auto"/>
      </w:divBdr>
    </w:div>
    <w:div w:id="358093196">
      <w:bodyDiv w:val="1"/>
      <w:marLeft w:val="0"/>
      <w:marRight w:val="0"/>
      <w:marTop w:val="0"/>
      <w:marBottom w:val="0"/>
      <w:divBdr>
        <w:top w:val="none" w:sz="0" w:space="0" w:color="auto"/>
        <w:left w:val="none" w:sz="0" w:space="0" w:color="auto"/>
        <w:bottom w:val="none" w:sz="0" w:space="0" w:color="auto"/>
        <w:right w:val="none" w:sz="0" w:space="0" w:color="auto"/>
      </w:divBdr>
    </w:div>
    <w:div w:id="366610078">
      <w:bodyDiv w:val="1"/>
      <w:marLeft w:val="0"/>
      <w:marRight w:val="0"/>
      <w:marTop w:val="0"/>
      <w:marBottom w:val="0"/>
      <w:divBdr>
        <w:top w:val="none" w:sz="0" w:space="0" w:color="auto"/>
        <w:left w:val="none" w:sz="0" w:space="0" w:color="auto"/>
        <w:bottom w:val="none" w:sz="0" w:space="0" w:color="auto"/>
        <w:right w:val="none" w:sz="0" w:space="0" w:color="auto"/>
      </w:divBdr>
    </w:div>
    <w:div w:id="379939935">
      <w:bodyDiv w:val="1"/>
      <w:marLeft w:val="0"/>
      <w:marRight w:val="0"/>
      <w:marTop w:val="0"/>
      <w:marBottom w:val="0"/>
      <w:divBdr>
        <w:top w:val="none" w:sz="0" w:space="0" w:color="auto"/>
        <w:left w:val="none" w:sz="0" w:space="0" w:color="auto"/>
        <w:bottom w:val="none" w:sz="0" w:space="0" w:color="auto"/>
        <w:right w:val="none" w:sz="0" w:space="0" w:color="auto"/>
      </w:divBdr>
    </w:div>
    <w:div w:id="403378350">
      <w:bodyDiv w:val="1"/>
      <w:marLeft w:val="0"/>
      <w:marRight w:val="0"/>
      <w:marTop w:val="0"/>
      <w:marBottom w:val="0"/>
      <w:divBdr>
        <w:top w:val="none" w:sz="0" w:space="0" w:color="auto"/>
        <w:left w:val="none" w:sz="0" w:space="0" w:color="auto"/>
        <w:bottom w:val="none" w:sz="0" w:space="0" w:color="auto"/>
        <w:right w:val="none" w:sz="0" w:space="0" w:color="auto"/>
      </w:divBdr>
    </w:div>
    <w:div w:id="418798240">
      <w:bodyDiv w:val="1"/>
      <w:marLeft w:val="0"/>
      <w:marRight w:val="0"/>
      <w:marTop w:val="0"/>
      <w:marBottom w:val="0"/>
      <w:divBdr>
        <w:top w:val="none" w:sz="0" w:space="0" w:color="auto"/>
        <w:left w:val="none" w:sz="0" w:space="0" w:color="auto"/>
        <w:bottom w:val="none" w:sz="0" w:space="0" w:color="auto"/>
        <w:right w:val="none" w:sz="0" w:space="0" w:color="auto"/>
      </w:divBdr>
    </w:div>
    <w:div w:id="504781843">
      <w:bodyDiv w:val="1"/>
      <w:marLeft w:val="0"/>
      <w:marRight w:val="0"/>
      <w:marTop w:val="0"/>
      <w:marBottom w:val="0"/>
      <w:divBdr>
        <w:top w:val="none" w:sz="0" w:space="0" w:color="auto"/>
        <w:left w:val="none" w:sz="0" w:space="0" w:color="auto"/>
        <w:bottom w:val="none" w:sz="0" w:space="0" w:color="auto"/>
        <w:right w:val="none" w:sz="0" w:space="0" w:color="auto"/>
      </w:divBdr>
    </w:div>
    <w:div w:id="516579311">
      <w:bodyDiv w:val="1"/>
      <w:marLeft w:val="0"/>
      <w:marRight w:val="0"/>
      <w:marTop w:val="0"/>
      <w:marBottom w:val="0"/>
      <w:divBdr>
        <w:top w:val="none" w:sz="0" w:space="0" w:color="auto"/>
        <w:left w:val="none" w:sz="0" w:space="0" w:color="auto"/>
        <w:bottom w:val="none" w:sz="0" w:space="0" w:color="auto"/>
        <w:right w:val="none" w:sz="0" w:space="0" w:color="auto"/>
      </w:divBdr>
    </w:div>
    <w:div w:id="579607210">
      <w:bodyDiv w:val="1"/>
      <w:marLeft w:val="0"/>
      <w:marRight w:val="0"/>
      <w:marTop w:val="0"/>
      <w:marBottom w:val="0"/>
      <w:divBdr>
        <w:top w:val="none" w:sz="0" w:space="0" w:color="auto"/>
        <w:left w:val="none" w:sz="0" w:space="0" w:color="auto"/>
        <w:bottom w:val="none" w:sz="0" w:space="0" w:color="auto"/>
        <w:right w:val="none" w:sz="0" w:space="0" w:color="auto"/>
      </w:divBdr>
    </w:div>
    <w:div w:id="580870137">
      <w:bodyDiv w:val="1"/>
      <w:marLeft w:val="0"/>
      <w:marRight w:val="0"/>
      <w:marTop w:val="0"/>
      <w:marBottom w:val="0"/>
      <w:divBdr>
        <w:top w:val="none" w:sz="0" w:space="0" w:color="auto"/>
        <w:left w:val="none" w:sz="0" w:space="0" w:color="auto"/>
        <w:bottom w:val="none" w:sz="0" w:space="0" w:color="auto"/>
        <w:right w:val="none" w:sz="0" w:space="0" w:color="auto"/>
      </w:divBdr>
    </w:div>
    <w:div w:id="596210361">
      <w:bodyDiv w:val="1"/>
      <w:marLeft w:val="0"/>
      <w:marRight w:val="0"/>
      <w:marTop w:val="0"/>
      <w:marBottom w:val="0"/>
      <w:divBdr>
        <w:top w:val="none" w:sz="0" w:space="0" w:color="auto"/>
        <w:left w:val="none" w:sz="0" w:space="0" w:color="auto"/>
        <w:bottom w:val="none" w:sz="0" w:space="0" w:color="auto"/>
        <w:right w:val="none" w:sz="0" w:space="0" w:color="auto"/>
      </w:divBdr>
    </w:div>
    <w:div w:id="608463572">
      <w:bodyDiv w:val="1"/>
      <w:marLeft w:val="0"/>
      <w:marRight w:val="0"/>
      <w:marTop w:val="0"/>
      <w:marBottom w:val="0"/>
      <w:divBdr>
        <w:top w:val="none" w:sz="0" w:space="0" w:color="auto"/>
        <w:left w:val="none" w:sz="0" w:space="0" w:color="auto"/>
        <w:bottom w:val="none" w:sz="0" w:space="0" w:color="auto"/>
        <w:right w:val="none" w:sz="0" w:space="0" w:color="auto"/>
      </w:divBdr>
    </w:div>
    <w:div w:id="640768337">
      <w:bodyDiv w:val="1"/>
      <w:marLeft w:val="0"/>
      <w:marRight w:val="0"/>
      <w:marTop w:val="0"/>
      <w:marBottom w:val="0"/>
      <w:divBdr>
        <w:top w:val="none" w:sz="0" w:space="0" w:color="auto"/>
        <w:left w:val="none" w:sz="0" w:space="0" w:color="auto"/>
        <w:bottom w:val="none" w:sz="0" w:space="0" w:color="auto"/>
        <w:right w:val="none" w:sz="0" w:space="0" w:color="auto"/>
      </w:divBdr>
    </w:div>
    <w:div w:id="640811434">
      <w:bodyDiv w:val="1"/>
      <w:marLeft w:val="0"/>
      <w:marRight w:val="0"/>
      <w:marTop w:val="0"/>
      <w:marBottom w:val="0"/>
      <w:divBdr>
        <w:top w:val="none" w:sz="0" w:space="0" w:color="auto"/>
        <w:left w:val="none" w:sz="0" w:space="0" w:color="auto"/>
        <w:bottom w:val="none" w:sz="0" w:space="0" w:color="auto"/>
        <w:right w:val="none" w:sz="0" w:space="0" w:color="auto"/>
      </w:divBdr>
    </w:div>
    <w:div w:id="669137845">
      <w:bodyDiv w:val="1"/>
      <w:marLeft w:val="0"/>
      <w:marRight w:val="0"/>
      <w:marTop w:val="0"/>
      <w:marBottom w:val="0"/>
      <w:divBdr>
        <w:top w:val="none" w:sz="0" w:space="0" w:color="auto"/>
        <w:left w:val="none" w:sz="0" w:space="0" w:color="auto"/>
        <w:bottom w:val="none" w:sz="0" w:space="0" w:color="auto"/>
        <w:right w:val="none" w:sz="0" w:space="0" w:color="auto"/>
      </w:divBdr>
    </w:div>
    <w:div w:id="672221205">
      <w:bodyDiv w:val="1"/>
      <w:marLeft w:val="0"/>
      <w:marRight w:val="0"/>
      <w:marTop w:val="0"/>
      <w:marBottom w:val="0"/>
      <w:divBdr>
        <w:top w:val="none" w:sz="0" w:space="0" w:color="auto"/>
        <w:left w:val="none" w:sz="0" w:space="0" w:color="auto"/>
        <w:bottom w:val="none" w:sz="0" w:space="0" w:color="auto"/>
        <w:right w:val="none" w:sz="0" w:space="0" w:color="auto"/>
      </w:divBdr>
    </w:div>
    <w:div w:id="680199100">
      <w:bodyDiv w:val="1"/>
      <w:marLeft w:val="0"/>
      <w:marRight w:val="0"/>
      <w:marTop w:val="0"/>
      <w:marBottom w:val="0"/>
      <w:divBdr>
        <w:top w:val="none" w:sz="0" w:space="0" w:color="auto"/>
        <w:left w:val="none" w:sz="0" w:space="0" w:color="auto"/>
        <w:bottom w:val="none" w:sz="0" w:space="0" w:color="auto"/>
        <w:right w:val="none" w:sz="0" w:space="0" w:color="auto"/>
      </w:divBdr>
    </w:div>
    <w:div w:id="687410331">
      <w:bodyDiv w:val="1"/>
      <w:marLeft w:val="0"/>
      <w:marRight w:val="0"/>
      <w:marTop w:val="0"/>
      <w:marBottom w:val="0"/>
      <w:divBdr>
        <w:top w:val="none" w:sz="0" w:space="0" w:color="auto"/>
        <w:left w:val="none" w:sz="0" w:space="0" w:color="auto"/>
        <w:bottom w:val="none" w:sz="0" w:space="0" w:color="auto"/>
        <w:right w:val="none" w:sz="0" w:space="0" w:color="auto"/>
      </w:divBdr>
    </w:div>
    <w:div w:id="687487095">
      <w:bodyDiv w:val="1"/>
      <w:marLeft w:val="0"/>
      <w:marRight w:val="0"/>
      <w:marTop w:val="0"/>
      <w:marBottom w:val="0"/>
      <w:divBdr>
        <w:top w:val="none" w:sz="0" w:space="0" w:color="auto"/>
        <w:left w:val="none" w:sz="0" w:space="0" w:color="auto"/>
        <w:bottom w:val="none" w:sz="0" w:space="0" w:color="auto"/>
        <w:right w:val="none" w:sz="0" w:space="0" w:color="auto"/>
      </w:divBdr>
    </w:div>
    <w:div w:id="707417141">
      <w:bodyDiv w:val="1"/>
      <w:marLeft w:val="0"/>
      <w:marRight w:val="0"/>
      <w:marTop w:val="0"/>
      <w:marBottom w:val="0"/>
      <w:divBdr>
        <w:top w:val="none" w:sz="0" w:space="0" w:color="auto"/>
        <w:left w:val="none" w:sz="0" w:space="0" w:color="auto"/>
        <w:bottom w:val="none" w:sz="0" w:space="0" w:color="auto"/>
        <w:right w:val="none" w:sz="0" w:space="0" w:color="auto"/>
      </w:divBdr>
    </w:div>
    <w:div w:id="721950572">
      <w:bodyDiv w:val="1"/>
      <w:marLeft w:val="0"/>
      <w:marRight w:val="0"/>
      <w:marTop w:val="0"/>
      <w:marBottom w:val="0"/>
      <w:divBdr>
        <w:top w:val="none" w:sz="0" w:space="0" w:color="auto"/>
        <w:left w:val="none" w:sz="0" w:space="0" w:color="auto"/>
        <w:bottom w:val="none" w:sz="0" w:space="0" w:color="auto"/>
        <w:right w:val="none" w:sz="0" w:space="0" w:color="auto"/>
      </w:divBdr>
    </w:div>
    <w:div w:id="727922321">
      <w:bodyDiv w:val="1"/>
      <w:marLeft w:val="0"/>
      <w:marRight w:val="0"/>
      <w:marTop w:val="0"/>
      <w:marBottom w:val="0"/>
      <w:divBdr>
        <w:top w:val="none" w:sz="0" w:space="0" w:color="auto"/>
        <w:left w:val="none" w:sz="0" w:space="0" w:color="auto"/>
        <w:bottom w:val="none" w:sz="0" w:space="0" w:color="auto"/>
        <w:right w:val="none" w:sz="0" w:space="0" w:color="auto"/>
      </w:divBdr>
    </w:div>
    <w:div w:id="728311313">
      <w:bodyDiv w:val="1"/>
      <w:marLeft w:val="0"/>
      <w:marRight w:val="0"/>
      <w:marTop w:val="0"/>
      <w:marBottom w:val="0"/>
      <w:divBdr>
        <w:top w:val="none" w:sz="0" w:space="0" w:color="auto"/>
        <w:left w:val="none" w:sz="0" w:space="0" w:color="auto"/>
        <w:bottom w:val="none" w:sz="0" w:space="0" w:color="auto"/>
        <w:right w:val="none" w:sz="0" w:space="0" w:color="auto"/>
      </w:divBdr>
    </w:div>
    <w:div w:id="729427946">
      <w:bodyDiv w:val="1"/>
      <w:marLeft w:val="0"/>
      <w:marRight w:val="0"/>
      <w:marTop w:val="0"/>
      <w:marBottom w:val="0"/>
      <w:divBdr>
        <w:top w:val="none" w:sz="0" w:space="0" w:color="auto"/>
        <w:left w:val="none" w:sz="0" w:space="0" w:color="auto"/>
        <w:bottom w:val="none" w:sz="0" w:space="0" w:color="auto"/>
        <w:right w:val="none" w:sz="0" w:space="0" w:color="auto"/>
      </w:divBdr>
    </w:div>
    <w:div w:id="791677499">
      <w:bodyDiv w:val="1"/>
      <w:marLeft w:val="0"/>
      <w:marRight w:val="0"/>
      <w:marTop w:val="0"/>
      <w:marBottom w:val="0"/>
      <w:divBdr>
        <w:top w:val="none" w:sz="0" w:space="0" w:color="auto"/>
        <w:left w:val="none" w:sz="0" w:space="0" w:color="auto"/>
        <w:bottom w:val="none" w:sz="0" w:space="0" w:color="auto"/>
        <w:right w:val="none" w:sz="0" w:space="0" w:color="auto"/>
      </w:divBdr>
    </w:div>
    <w:div w:id="823933460">
      <w:bodyDiv w:val="1"/>
      <w:marLeft w:val="0"/>
      <w:marRight w:val="0"/>
      <w:marTop w:val="0"/>
      <w:marBottom w:val="0"/>
      <w:divBdr>
        <w:top w:val="none" w:sz="0" w:space="0" w:color="auto"/>
        <w:left w:val="none" w:sz="0" w:space="0" w:color="auto"/>
        <w:bottom w:val="none" w:sz="0" w:space="0" w:color="auto"/>
        <w:right w:val="none" w:sz="0" w:space="0" w:color="auto"/>
      </w:divBdr>
    </w:div>
    <w:div w:id="890461438">
      <w:bodyDiv w:val="1"/>
      <w:marLeft w:val="0"/>
      <w:marRight w:val="0"/>
      <w:marTop w:val="0"/>
      <w:marBottom w:val="0"/>
      <w:divBdr>
        <w:top w:val="none" w:sz="0" w:space="0" w:color="auto"/>
        <w:left w:val="none" w:sz="0" w:space="0" w:color="auto"/>
        <w:bottom w:val="none" w:sz="0" w:space="0" w:color="auto"/>
        <w:right w:val="none" w:sz="0" w:space="0" w:color="auto"/>
      </w:divBdr>
    </w:div>
    <w:div w:id="903755094">
      <w:bodyDiv w:val="1"/>
      <w:marLeft w:val="0"/>
      <w:marRight w:val="0"/>
      <w:marTop w:val="0"/>
      <w:marBottom w:val="0"/>
      <w:divBdr>
        <w:top w:val="none" w:sz="0" w:space="0" w:color="auto"/>
        <w:left w:val="none" w:sz="0" w:space="0" w:color="auto"/>
        <w:bottom w:val="none" w:sz="0" w:space="0" w:color="auto"/>
        <w:right w:val="none" w:sz="0" w:space="0" w:color="auto"/>
      </w:divBdr>
    </w:div>
    <w:div w:id="921334163">
      <w:bodyDiv w:val="1"/>
      <w:marLeft w:val="0"/>
      <w:marRight w:val="0"/>
      <w:marTop w:val="0"/>
      <w:marBottom w:val="0"/>
      <w:divBdr>
        <w:top w:val="none" w:sz="0" w:space="0" w:color="auto"/>
        <w:left w:val="none" w:sz="0" w:space="0" w:color="auto"/>
        <w:bottom w:val="none" w:sz="0" w:space="0" w:color="auto"/>
        <w:right w:val="none" w:sz="0" w:space="0" w:color="auto"/>
      </w:divBdr>
    </w:div>
    <w:div w:id="922375773">
      <w:bodyDiv w:val="1"/>
      <w:marLeft w:val="0"/>
      <w:marRight w:val="0"/>
      <w:marTop w:val="0"/>
      <w:marBottom w:val="0"/>
      <w:divBdr>
        <w:top w:val="none" w:sz="0" w:space="0" w:color="auto"/>
        <w:left w:val="none" w:sz="0" w:space="0" w:color="auto"/>
        <w:bottom w:val="none" w:sz="0" w:space="0" w:color="auto"/>
        <w:right w:val="none" w:sz="0" w:space="0" w:color="auto"/>
      </w:divBdr>
    </w:div>
    <w:div w:id="931666510">
      <w:bodyDiv w:val="1"/>
      <w:marLeft w:val="0"/>
      <w:marRight w:val="0"/>
      <w:marTop w:val="0"/>
      <w:marBottom w:val="0"/>
      <w:divBdr>
        <w:top w:val="none" w:sz="0" w:space="0" w:color="auto"/>
        <w:left w:val="none" w:sz="0" w:space="0" w:color="auto"/>
        <w:bottom w:val="none" w:sz="0" w:space="0" w:color="auto"/>
        <w:right w:val="none" w:sz="0" w:space="0" w:color="auto"/>
      </w:divBdr>
    </w:div>
    <w:div w:id="945187749">
      <w:bodyDiv w:val="1"/>
      <w:marLeft w:val="0"/>
      <w:marRight w:val="0"/>
      <w:marTop w:val="0"/>
      <w:marBottom w:val="0"/>
      <w:divBdr>
        <w:top w:val="none" w:sz="0" w:space="0" w:color="auto"/>
        <w:left w:val="none" w:sz="0" w:space="0" w:color="auto"/>
        <w:bottom w:val="none" w:sz="0" w:space="0" w:color="auto"/>
        <w:right w:val="none" w:sz="0" w:space="0" w:color="auto"/>
      </w:divBdr>
    </w:div>
    <w:div w:id="950863694">
      <w:bodyDiv w:val="1"/>
      <w:marLeft w:val="0"/>
      <w:marRight w:val="0"/>
      <w:marTop w:val="0"/>
      <w:marBottom w:val="0"/>
      <w:divBdr>
        <w:top w:val="none" w:sz="0" w:space="0" w:color="auto"/>
        <w:left w:val="none" w:sz="0" w:space="0" w:color="auto"/>
        <w:bottom w:val="none" w:sz="0" w:space="0" w:color="auto"/>
        <w:right w:val="none" w:sz="0" w:space="0" w:color="auto"/>
      </w:divBdr>
    </w:div>
    <w:div w:id="969165122">
      <w:bodyDiv w:val="1"/>
      <w:marLeft w:val="0"/>
      <w:marRight w:val="0"/>
      <w:marTop w:val="0"/>
      <w:marBottom w:val="0"/>
      <w:divBdr>
        <w:top w:val="none" w:sz="0" w:space="0" w:color="auto"/>
        <w:left w:val="none" w:sz="0" w:space="0" w:color="auto"/>
        <w:bottom w:val="none" w:sz="0" w:space="0" w:color="auto"/>
        <w:right w:val="none" w:sz="0" w:space="0" w:color="auto"/>
      </w:divBdr>
    </w:div>
    <w:div w:id="1005669201">
      <w:bodyDiv w:val="1"/>
      <w:marLeft w:val="0"/>
      <w:marRight w:val="0"/>
      <w:marTop w:val="0"/>
      <w:marBottom w:val="0"/>
      <w:divBdr>
        <w:top w:val="none" w:sz="0" w:space="0" w:color="auto"/>
        <w:left w:val="none" w:sz="0" w:space="0" w:color="auto"/>
        <w:bottom w:val="none" w:sz="0" w:space="0" w:color="auto"/>
        <w:right w:val="none" w:sz="0" w:space="0" w:color="auto"/>
      </w:divBdr>
    </w:div>
    <w:div w:id="1006446923">
      <w:bodyDiv w:val="1"/>
      <w:marLeft w:val="0"/>
      <w:marRight w:val="0"/>
      <w:marTop w:val="0"/>
      <w:marBottom w:val="0"/>
      <w:divBdr>
        <w:top w:val="none" w:sz="0" w:space="0" w:color="auto"/>
        <w:left w:val="none" w:sz="0" w:space="0" w:color="auto"/>
        <w:bottom w:val="none" w:sz="0" w:space="0" w:color="auto"/>
        <w:right w:val="none" w:sz="0" w:space="0" w:color="auto"/>
      </w:divBdr>
    </w:div>
    <w:div w:id="1011445771">
      <w:bodyDiv w:val="1"/>
      <w:marLeft w:val="0"/>
      <w:marRight w:val="0"/>
      <w:marTop w:val="0"/>
      <w:marBottom w:val="0"/>
      <w:divBdr>
        <w:top w:val="none" w:sz="0" w:space="0" w:color="auto"/>
        <w:left w:val="none" w:sz="0" w:space="0" w:color="auto"/>
        <w:bottom w:val="none" w:sz="0" w:space="0" w:color="auto"/>
        <w:right w:val="none" w:sz="0" w:space="0" w:color="auto"/>
      </w:divBdr>
      <w:divsChild>
        <w:div w:id="995262005">
          <w:marLeft w:val="0"/>
          <w:marRight w:val="0"/>
          <w:marTop w:val="0"/>
          <w:marBottom w:val="0"/>
          <w:divBdr>
            <w:top w:val="none" w:sz="0" w:space="0" w:color="auto"/>
            <w:left w:val="none" w:sz="0" w:space="0" w:color="auto"/>
            <w:bottom w:val="none" w:sz="0" w:space="0" w:color="auto"/>
            <w:right w:val="none" w:sz="0" w:space="0" w:color="auto"/>
          </w:divBdr>
        </w:div>
        <w:div w:id="128018011">
          <w:marLeft w:val="0"/>
          <w:marRight w:val="0"/>
          <w:marTop w:val="0"/>
          <w:marBottom w:val="0"/>
          <w:divBdr>
            <w:top w:val="none" w:sz="0" w:space="0" w:color="auto"/>
            <w:left w:val="none" w:sz="0" w:space="0" w:color="auto"/>
            <w:bottom w:val="none" w:sz="0" w:space="0" w:color="auto"/>
            <w:right w:val="none" w:sz="0" w:space="0" w:color="auto"/>
          </w:divBdr>
        </w:div>
        <w:div w:id="499975170">
          <w:marLeft w:val="0"/>
          <w:marRight w:val="0"/>
          <w:marTop w:val="0"/>
          <w:marBottom w:val="0"/>
          <w:divBdr>
            <w:top w:val="none" w:sz="0" w:space="0" w:color="auto"/>
            <w:left w:val="none" w:sz="0" w:space="0" w:color="auto"/>
            <w:bottom w:val="none" w:sz="0" w:space="0" w:color="auto"/>
            <w:right w:val="none" w:sz="0" w:space="0" w:color="auto"/>
          </w:divBdr>
        </w:div>
        <w:div w:id="1816952285">
          <w:marLeft w:val="0"/>
          <w:marRight w:val="0"/>
          <w:marTop w:val="0"/>
          <w:marBottom w:val="0"/>
          <w:divBdr>
            <w:top w:val="none" w:sz="0" w:space="0" w:color="auto"/>
            <w:left w:val="none" w:sz="0" w:space="0" w:color="auto"/>
            <w:bottom w:val="none" w:sz="0" w:space="0" w:color="auto"/>
            <w:right w:val="none" w:sz="0" w:space="0" w:color="auto"/>
          </w:divBdr>
        </w:div>
        <w:div w:id="1598640092">
          <w:marLeft w:val="0"/>
          <w:marRight w:val="0"/>
          <w:marTop w:val="0"/>
          <w:marBottom w:val="0"/>
          <w:divBdr>
            <w:top w:val="none" w:sz="0" w:space="0" w:color="auto"/>
            <w:left w:val="none" w:sz="0" w:space="0" w:color="auto"/>
            <w:bottom w:val="none" w:sz="0" w:space="0" w:color="auto"/>
            <w:right w:val="none" w:sz="0" w:space="0" w:color="auto"/>
          </w:divBdr>
        </w:div>
      </w:divsChild>
    </w:div>
    <w:div w:id="1018846466">
      <w:bodyDiv w:val="1"/>
      <w:marLeft w:val="0"/>
      <w:marRight w:val="0"/>
      <w:marTop w:val="0"/>
      <w:marBottom w:val="0"/>
      <w:divBdr>
        <w:top w:val="none" w:sz="0" w:space="0" w:color="auto"/>
        <w:left w:val="none" w:sz="0" w:space="0" w:color="auto"/>
        <w:bottom w:val="none" w:sz="0" w:space="0" w:color="auto"/>
        <w:right w:val="none" w:sz="0" w:space="0" w:color="auto"/>
      </w:divBdr>
    </w:div>
    <w:div w:id="1022172172">
      <w:bodyDiv w:val="1"/>
      <w:marLeft w:val="0"/>
      <w:marRight w:val="0"/>
      <w:marTop w:val="0"/>
      <w:marBottom w:val="0"/>
      <w:divBdr>
        <w:top w:val="none" w:sz="0" w:space="0" w:color="auto"/>
        <w:left w:val="none" w:sz="0" w:space="0" w:color="auto"/>
        <w:bottom w:val="none" w:sz="0" w:space="0" w:color="auto"/>
        <w:right w:val="none" w:sz="0" w:space="0" w:color="auto"/>
      </w:divBdr>
    </w:div>
    <w:div w:id="1034966536">
      <w:bodyDiv w:val="1"/>
      <w:marLeft w:val="0"/>
      <w:marRight w:val="0"/>
      <w:marTop w:val="0"/>
      <w:marBottom w:val="0"/>
      <w:divBdr>
        <w:top w:val="none" w:sz="0" w:space="0" w:color="auto"/>
        <w:left w:val="none" w:sz="0" w:space="0" w:color="auto"/>
        <w:bottom w:val="none" w:sz="0" w:space="0" w:color="auto"/>
        <w:right w:val="none" w:sz="0" w:space="0" w:color="auto"/>
      </w:divBdr>
    </w:div>
    <w:div w:id="1036661039">
      <w:bodyDiv w:val="1"/>
      <w:marLeft w:val="0"/>
      <w:marRight w:val="0"/>
      <w:marTop w:val="0"/>
      <w:marBottom w:val="0"/>
      <w:divBdr>
        <w:top w:val="none" w:sz="0" w:space="0" w:color="auto"/>
        <w:left w:val="none" w:sz="0" w:space="0" w:color="auto"/>
        <w:bottom w:val="none" w:sz="0" w:space="0" w:color="auto"/>
        <w:right w:val="none" w:sz="0" w:space="0" w:color="auto"/>
      </w:divBdr>
    </w:div>
    <w:div w:id="1042245947">
      <w:bodyDiv w:val="1"/>
      <w:marLeft w:val="0"/>
      <w:marRight w:val="0"/>
      <w:marTop w:val="0"/>
      <w:marBottom w:val="0"/>
      <w:divBdr>
        <w:top w:val="none" w:sz="0" w:space="0" w:color="auto"/>
        <w:left w:val="none" w:sz="0" w:space="0" w:color="auto"/>
        <w:bottom w:val="none" w:sz="0" w:space="0" w:color="auto"/>
        <w:right w:val="none" w:sz="0" w:space="0" w:color="auto"/>
      </w:divBdr>
    </w:div>
    <w:div w:id="1094084518">
      <w:bodyDiv w:val="1"/>
      <w:marLeft w:val="0"/>
      <w:marRight w:val="0"/>
      <w:marTop w:val="0"/>
      <w:marBottom w:val="0"/>
      <w:divBdr>
        <w:top w:val="none" w:sz="0" w:space="0" w:color="auto"/>
        <w:left w:val="none" w:sz="0" w:space="0" w:color="auto"/>
        <w:bottom w:val="none" w:sz="0" w:space="0" w:color="auto"/>
        <w:right w:val="none" w:sz="0" w:space="0" w:color="auto"/>
      </w:divBdr>
    </w:div>
    <w:div w:id="1123035460">
      <w:bodyDiv w:val="1"/>
      <w:marLeft w:val="0"/>
      <w:marRight w:val="0"/>
      <w:marTop w:val="0"/>
      <w:marBottom w:val="0"/>
      <w:divBdr>
        <w:top w:val="none" w:sz="0" w:space="0" w:color="auto"/>
        <w:left w:val="none" w:sz="0" w:space="0" w:color="auto"/>
        <w:bottom w:val="none" w:sz="0" w:space="0" w:color="auto"/>
        <w:right w:val="none" w:sz="0" w:space="0" w:color="auto"/>
      </w:divBdr>
    </w:div>
    <w:div w:id="1196042044">
      <w:bodyDiv w:val="1"/>
      <w:marLeft w:val="0"/>
      <w:marRight w:val="0"/>
      <w:marTop w:val="0"/>
      <w:marBottom w:val="0"/>
      <w:divBdr>
        <w:top w:val="none" w:sz="0" w:space="0" w:color="auto"/>
        <w:left w:val="none" w:sz="0" w:space="0" w:color="auto"/>
        <w:bottom w:val="none" w:sz="0" w:space="0" w:color="auto"/>
        <w:right w:val="none" w:sz="0" w:space="0" w:color="auto"/>
      </w:divBdr>
    </w:div>
    <w:div w:id="1249774118">
      <w:bodyDiv w:val="1"/>
      <w:marLeft w:val="0"/>
      <w:marRight w:val="0"/>
      <w:marTop w:val="0"/>
      <w:marBottom w:val="0"/>
      <w:divBdr>
        <w:top w:val="none" w:sz="0" w:space="0" w:color="auto"/>
        <w:left w:val="none" w:sz="0" w:space="0" w:color="auto"/>
        <w:bottom w:val="none" w:sz="0" w:space="0" w:color="auto"/>
        <w:right w:val="none" w:sz="0" w:space="0" w:color="auto"/>
      </w:divBdr>
    </w:div>
    <w:div w:id="1264149007">
      <w:bodyDiv w:val="1"/>
      <w:marLeft w:val="0"/>
      <w:marRight w:val="0"/>
      <w:marTop w:val="0"/>
      <w:marBottom w:val="0"/>
      <w:divBdr>
        <w:top w:val="none" w:sz="0" w:space="0" w:color="auto"/>
        <w:left w:val="none" w:sz="0" w:space="0" w:color="auto"/>
        <w:bottom w:val="none" w:sz="0" w:space="0" w:color="auto"/>
        <w:right w:val="none" w:sz="0" w:space="0" w:color="auto"/>
      </w:divBdr>
    </w:div>
    <w:div w:id="1271006638">
      <w:bodyDiv w:val="1"/>
      <w:marLeft w:val="0"/>
      <w:marRight w:val="0"/>
      <w:marTop w:val="0"/>
      <w:marBottom w:val="0"/>
      <w:divBdr>
        <w:top w:val="none" w:sz="0" w:space="0" w:color="auto"/>
        <w:left w:val="none" w:sz="0" w:space="0" w:color="auto"/>
        <w:bottom w:val="none" w:sz="0" w:space="0" w:color="auto"/>
        <w:right w:val="none" w:sz="0" w:space="0" w:color="auto"/>
      </w:divBdr>
    </w:div>
    <w:div w:id="1271083413">
      <w:bodyDiv w:val="1"/>
      <w:marLeft w:val="0"/>
      <w:marRight w:val="0"/>
      <w:marTop w:val="0"/>
      <w:marBottom w:val="0"/>
      <w:divBdr>
        <w:top w:val="none" w:sz="0" w:space="0" w:color="auto"/>
        <w:left w:val="none" w:sz="0" w:space="0" w:color="auto"/>
        <w:bottom w:val="none" w:sz="0" w:space="0" w:color="auto"/>
        <w:right w:val="none" w:sz="0" w:space="0" w:color="auto"/>
      </w:divBdr>
    </w:div>
    <w:div w:id="1289050555">
      <w:bodyDiv w:val="1"/>
      <w:marLeft w:val="0"/>
      <w:marRight w:val="0"/>
      <w:marTop w:val="0"/>
      <w:marBottom w:val="0"/>
      <w:divBdr>
        <w:top w:val="none" w:sz="0" w:space="0" w:color="auto"/>
        <w:left w:val="none" w:sz="0" w:space="0" w:color="auto"/>
        <w:bottom w:val="none" w:sz="0" w:space="0" w:color="auto"/>
        <w:right w:val="none" w:sz="0" w:space="0" w:color="auto"/>
      </w:divBdr>
    </w:div>
    <w:div w:id="1301688307">
      <w:bodyDiv w:val="1"/>
      <w:marLeft w:val="0"/>
      <w:marRight w:val="0"/>
      <w:marTop w:val="0"/>
      <w:marBottom w:val="0"/>
      <w:divBdr>
        <w:top w:val="none" w:sz="0" w:space="0" w:color="auto"/>
        <w:left w:val="none" w:sz="0" w:space="0" w:color="auto"/>
        <w:bottom w:val="none" w:sz="0" w:space="0" w:color="auto"/>
        <w:right w:val="none" w:sz="0" w:space="0" w:color="auto"/>
      </w:divBdr>
    </w:div>
    <w:div w:id="1319840374">
      <w:bodyDiv w:val="1"/>
      <w:marLeft w:val="0"/>
      <w:marRight w:val="0"/>
      <w:marTop w:val="0"/>
      <w:marBottom w:val="0"/>
      <w:divBdr>
        <w:top w:val="none" w:sz="0" w:space="0" w:color="auto"/>
        <w:left w:val="none" w:sz="0" w:space="0" w:color="auto"/>
        <w:bottom w:val="none" w:sz="0" w:space="0" w:color="auto"/>
        <w:right w:val="none" w:sz="0" w:space="0" w:color="auto"/>
      </w:divBdr>
    </w:div>
    <w:div w:id="1324241250">
      <w:bodyDiv w:val="1"/>
      <w:marLeft w:val="0"/>
      <w:marRight w:val="0"/>
      <w:marTop w:val="0"/>
      <w:marBottom w:val="0"/>
      <w:divBdr>
        <w:top w:val="none" w:sz="0" w:space="0" w:color="auto"/>
        <w:left w:val="none" w:sz="0" w:space="0" w:color="auto"/>
        <w:bottom w:val="none" w:sz="0" w:space="0" w:color="auto"/>
        <w:right w:val="none" w:sz="0" w:space="0" w:color="auto"/>
      </w:divBdr>
    </w:div>
    <w:div w:id="1328940677">
      <w:bodyDiv w:val="1"/>
      <w:marLeft w:val="0"/>
      <w:marRight w:val="0"/>
      <w:marTop w:val="0"/>
      <w:marBottom w:val="0"/>
      <w:divBdr>
        <w:top w:val="none" w:sz="0" w:space="0" w:color="auto"/>
        <w:left w:val="none" w:sz="0" w:space="0" w:color="auto"/>
        <w:bottom w:val="none" w:sz="0" w:space="0" w:color="auto"/>
        <w:right w:val="none" w:sz="0" w:space="0" w:color="auto"/>
      </w:divBdr>
    </w:div>
    <w:div w:id="1376345893">
      <w:bodyDiv w:val="1"/>
      <w:marLeft w:val="0"/>
      <w:marRight w:val="0"/>
      <w:marTop w:val="0"/>
      <w:marBottom w:val="0"/>
      <w:divBdr>
        <w:top w:val="none" w:sz="0" w:space="0" w:color="auto"/>
        <w:left w:val="none" w:sz="0" w:space="0" w:color="auto"/>
        <w:bottom w:val="none" w:sz="0" w:space="0" w:color="auto"/>
        <w:right w:val="none" w:sz="0" w:space="0" w:color="auto"/>
      </w:divBdr>
    </w:div>
    <w:div w:id="1394738901">
      <w:bodyDiv w:val="1"/>
      <w:marLeft w:val="0"/>
      <w:marRight w:val="0"/>
      <w:marTop w:val="0"/>
      <w:marBottom w:val="0"/>
      <w:divBdr>
        <w:top w:val="none" w:sz="0" w:space="0" w:color="auto"/>
        <w:left w:val="none" w:sz="0" w:space="0" w:color="auto"/>
        <w:bottom w:val="none" w:sz="0" w:space="0" w:color="auto"/>
        <w:right w:val="none" w:sz="0" w:space="0" w:color="auto"/>
      </w:divBdr>
    </w:div>
    <w:div w:id="1400901116">
      <w:bodyDiv w:val="1"/>
      <w:marLeft w:val="0"/>
      <w:marRight w:val="0"/>
      <w:marTop w:val="0"/>
      <w:marBottom w:val="0"/>
      <w:divBdr>
        <w:top w:val="none" w:sz="0" w:space="0" w:color="auto"/>
        <w:left w:val="none" w:sz="0" w:space="0" w:color="auto"/>
        <w:bottom w:val="none" w:sz="0" w:space="0" w:color="auto"/>
        <w:right w:val="none" w:sz="0" w:space="0" w:color="auto"/>
      </w:divBdr>
    </w:div>
    <w:div w:id="1408189244">
      <w:bodyDiv w:val="1"/>
      <w:marLeft w:val="0"/>
      <w:marRight w:val="0"/>
      <w:marTop w:val="0"/>
      <w:marBottom w:val="0"/>
      <w:divBdr>
        <w:top w:val="none" w:sz="0" w:space="0" w:color="auto"/>
        <w:left w:val="none" w:sz="0" w:space="0" w:color="auto"/>
        <w:bottom w:val="none" w:sz="0" w:space="0" w:color="auto"/>
        <w:right w:val="none" w:sz="0" w:space="0" w:color="auto"/>
      </w:divBdr>
    </w:div>
    <w:div w:id="1420590882">
      <w:bodyDiv w:val="1"/>
      <w:marLeft w:val="0"/>
      <w:marRight w:val="0"/>
      <w:marTop w:val="0"/>
      <w:marBottom w:val="0"/>
      <w:divBdr>
        <w:top w:val="none" w:sz="0" w:space="0" w:color="auto"/>
        <w:left w:val="none" w:sz="0" w:space="0" w:color="auto"/>
        <w:bottom w:val="none" w:sz="0" w:space="0" w:color="auto"/>
        <w:right w:val="none" w:sz="0" w:space="0" w:color="auto"/>
      </w:divBdr>
    </w:div>
    <w:div w:id="1431850097">
      <w:bodyDiv w:val="1"/>
      <w:marLeft w:val="0"/>
      <w:marRight w:val="0"/>
      <w:marTop w:val="0"/>
      <w:marBottom w:val="0"/>
      <w:divBdr>
        <w:top w:val="none" w:sz="0" w:space="0" w:color="auto"/>
        <w:left w:val="none" w:sz="0" w:space="0" w:color="auto"/>
        <w:bottom w:val="none" w:sz="0" w:space="0" w:color="auto"/>
        <w:right w:val="none" w:sz="0" w:space="0" w:color="auto"/>
      </w:divBdr>
    </w:div>
    <w:div w:id="1441561811">
      <w:bodyDiv w:val="1"/>
      <w:marLeft w:val="0"/>
      <w:marRight w:val="0"/>
      <w:marTop w:val="0"/>
      <w:marBottom w:val="0"/>
      <w:divBdr>
        <w:top w:val="none" w:sz="0" w:space="0" w:color="auto"/>
        <w:left w:val="none" w:sz="0" w:space="0" w:color="auto"/>
        <w:bottom w:val="none" w:sz="0" w:space="0" w:color="auto"/>
        <w:right w:val="none" w:sz="0" w:space="0" w:color="auto"/>
      </w:divBdr>
    </w:div>
    <w:div w:id="1456220778">
      <w:bodyDiv w:val="1"/>
      <w:marLeft w:val="0"/>
      <w:marRight w:val="0"/>
      <w:marTop w:val="0"/>
      <w:marBottom w:val="0"/>
      <w:divBdr>
        <w:top w:val="none" w:sz="0" w:space="0" w:color="auto"/>
        <w:left w:val="none" w:sz="0" w:space="0" w:color="auto"/>
        <w:bottom w:val="none" w:sz="0" w:space="0" w:color="auto"/>
        <w:right w:val="none" w:sz="0" w:space="0" w:color="auto"/>
      </w:divBdr>
    </w:div>
    <w:div w:id="1476876274">
      <w:bodyDiv w:val="1"/>
      <w:marLeft w:val="0"/>
      <w:marRight w:val="0"/>
      <w:marTop w:val="0"/>
      <w:marBottom w:val="0"/>
      <w:divBdr>
        <w:top w:val="none" w:sz="0" w:space="0" w:color="auto"/>
        <w:left w:val="none" w:sz="0" w:space="0" w:color="auto"/>
        <w:bottom w:val="none" w:sz="0" w:space="0" w:color="auto"/>
        <w:right w:val="none" w:sz="0" w:space="0" w:color="auto"/>
      </w:divBdr>
    </w:div>
    <w:div w:id="1496414869">
      <w:bodyDiv w:val="1"/>
      <w:marLeft w:val="0"/>
      <w:marRight w:val="0"/>
      <w:marTop w:val="0"/>
      <w:marBottom w:val="0"/>
      <w:divBdr>
        <w:top w:val="none" w:sz="0" w:space="0" w:color="auto"/>
        <w:left w:val="none" w:sz="0" w:space="0" w:color="auto"/>
        <w:bottom w:val="none" w:sz="0" w:space="0" w:color="auto"/>
        <w:right w:val="none" w:sz="0" w:space="0" w:color="auto"/>
      </w:divBdr>
    </w:div>
    <w:div w:id="1590694631">
      <w:bodyDiv w:val="1"/>
      <w:marLeft w:val="0"/>
      <w:marRight w:val="0"/>
      <w:marTop w:val="0"/>
      <w:marBottom w:val="0"/>
      <w:divBdr>
        <w:top w:val="none" w:sz="0" w:space="0" w:color="auto"/>
        <w:left w:val="none" w:sz="0" w:space="0" w:color="auto"/>
        <w:bottom w:val="none" w:sz="0" w:space="0" w:color="auto"/>
        <w:right w:val="none" w:sz="0" w:space="0" w:color="auto"/>
      </w:divBdr>
      <w:divsChild>
        <w:div w:id="1250968373">
          <w:marLeft w:val="0"/>
          <w:marRight w:val="0"/>
          <w:marTop w:val="0"/>
          <w:marBottom w:val="0"/>
          <w:divBdr>
            <w:top w:val="none" w:sz="0" w:space="0" w:color="auto"/>
            <w:left w:val="none" w:sz="0" w:space="0" w:color="auto"/>
            <w:bottom w:val="none" w:sz="0" w:space="0" w:color="auto"/>
            <w:right w:val="none" w:sz="0" w:space="0" w:color="auto"/>
          </w:divBdr>
        </w:div>
        <w:div w:id="70350575">
          <w:marLeft w:val="0"/>
          <w:marRight w:val="0"/>
          <w:marTop w:val="0"/>
          <w:marBottom w:val="0"/>
          <w:divBdr>
            <w:top w:val="none" w:sz="0" w:space="0" w:color="auto"/>
            <w:left w:val="none" w:sz="0" w:space="0" w:color="auto"/>
            <w:bottom w:val="none" w:sz="0" w:space="0" w:color="auto"/>
            <w:right w:val="none" w:sz="0" w:space="0" w:color="auto"/>
          </w:divBdr>
        </w:div>
      </w:divsChild>
    </w:div>
    <w:div w:id="1596858401">
      <w:bodyDiv w:val="1"/>
      <w:marLeft w:val="0"/>
      <w:marRight w:val="0"/>
      <w:marTop w:val="0"/>
      <w:marBottom w:val="0"/>
      <w:divBdr>
        <w:top w:val="none" w:sz="0" w:space="0" w:color="auto"/>
        <w:left w:val="none" w:sz="0" w:space="0" w:color="auto"/>
        <w:bottom w:val="none" w:sz="0" w:space="0" w:color="auto"/>
        <w:right w:val="none" w:sz="0" w:space="0" w:color="auto"/>
      </w:divBdr>
    </w:div>
    <w:div w:id="1626350472">
      <w:bodyDiv w:val="1"/>
      <w:marLeft w:val="0"/>
      <w:marRight w:val="0"/>
      <w:marTop w:val="0"/>
      <w:marBottom w:val="0"/>
      <w:divBdr>
        <w:top w:val="none" w:sz="0" w:space="0" w:color="auto"/>
        <w:left w:val="none" w:sz="0" w:space="0" w:color="auto"/>
        <w:bottom w:val="none" w:sz="0" w:space="0" w:color="auto"/>
        <w:right w:val="none" w:sz="0" w:space="0" w:color="auto"/>
      </w:divBdr>
    </w:div>
    <w:div w:id="1676416905">
      <w:bodyDiv w:val="1"/>
      <w:marLeft w:val="0"/>
      <w:marRight w:val="0"/>
      <w:marTop w:val="0"/>
      <w:marBottom w:val="0"/>
      <w:divBdr>
        <w:top w:val="none" w:sz="0" w:space="0" w:color="auto"/>
        <w:left w:val="none" w:sz="0" w:space="0" w:color="auto"/>
        <w:bottom w:val="none" w:sz="0" w:space="0" w:color="auto"/>
        <w:right w:val="none" w:sz="0" w:space="0" w:color="auto"/>
      </w:divBdr>
    </w:div>
    <w:div w:id="1691030571">
      <w:bodyDiv w:val="1"/>
      <w:marLeft w:val="0"/>
      <w:marRight w:val="0"/>
      <w:marTop w:val="0"/>
      <w:marBottom w:val="0"/>
      <w:divBdr>
        <w:top w:val="none" w:sz="0" w:space="0" w:color="auto"/>
        <w:left w:val="none" w:sz="0" w:space="0" w:color="auto"/>
        <w:bottom w:val="none" w:sz="0" w:space="0" w:color="auto"/>
        <w:right w:val="none" w:sz="0" w:space="0" w:color="auto"/>
      </w:divBdr>
    </w:div>
    <w:div w:id="1699089094">
      <w:bodyDiv w:val="1"/>
      <w:marLeft w:val="0"/>
      <w:marRight w:val="0"/>
      <w:marTop w:val="0"/>
      <w:marBottom w:val="0"/>
      <w:divBdr>
        <w:top w:val="none" w:sz="0" w:space="0" w:color="auto"/>
        <w:left w:val="none" w:sz="0" w:space="0" w:color="auto"/>
        <w:bottom w:val="none" w:sz="0" w:space="0" w:color="auto"/>
        <w:right w:val="none" w:sz="0" w:space="0" w:color="auto"/>
      </w:divBdr>
    </w:div>
    <w:div w:id="1702971772">
      <w:bodyDiv w:val="1"/>
      <w:marLeft w:val="0"/>
      <w:marRight w:val="0"/>
      <w:marTop w:val="0"/>
      <w:marBottom w:val="0"/>
      <w:divBdr>
        <w:top w:val="none" w:sz="0" w:space="0" w:color="auto"/>
        <w:left w:val="none" w:sz="0" w:space="0" w:color="auto"/>
        <w:bottom w:val="none" w:sz="0" w:space="0" w:color="auto"/>
        <w:right w:val="none" w:sz="0" w:space="0" w:color="auto"/>
      </w:divBdr>
    </w:div>
    <w:div w:id="1750807855">
      <w:bodyDiv w:val="1"/>
      <w:marLeft w:val="0"/>
      <w:marRight w:val="0"/>
      <w:marTop w:val="0"/>
      <w:marBottom w:val="0"/>
      <w:divBdr>
        <w:top w:val="none" w:sz="0" w:space="0" w:color="auto"/>
        <w:left w:val="none" w:sz="0" w:space="0" w:color="auto"/>
        <w:bottom w:val="none" w:sz="0" w:space="0" w:color="auto"/>
        <w:right w:val="none" w:sz="0" w:space="0" w:color="auto"/>
      </w:divBdr>
    </w:div>
    <w:div w:id="1770269543">
      <w:bodyDiv w:val="1"/>
      <w:marLeft w:val="0"/>
      <w:marRight w:val="0"/>
      <w:marTop w:val="0"/>
      <w:marBottom w:val="0"/>
      <w:divBdr>
        <w:top w:val="none" w:sz="0" w:space="0" w:color="auto"/>
        <w:left w:val="none" w:sz="0" w:space="0" w:color="auto"/>
        <w:bottom w:val="none" w:sz="0" w:space="0" w:color="auto"/>
        <w:right w:val="none" w:sz="0" w:space="0" w:color="auto"/>
      </w:divBdr>
    </w:div>
    <w:div w:id="1780250094">
      <w:bodyDiv w:val="1"/>
      <w:marLeft w:val="0"/>
      <w:marRight w:val="0"/>
      <w:marTop w:val="0"/>
      <w:marBottom w:val="0"/>
      <w:divBdr>
        <w:top w:val="none" w:sz="0" w:space="0" w:color="auto"/>
        <w:left w:val="none" w:sz="0" w:space="0" w:color="auto"/>
        <w:bottom w:val="none" w:sz="0" w:space="0" w:color="auto"/>
        <w:right w:val="none" w:sz="0" w:space="0" w:color="auto"/>
      </w:divBdr>
    </w:div>
    <w:div w:id="1789660187">
      <w:bodyDiv w:val="1"/>
      <w:marLeft w:val="0"/>
      <w:marRight w:val="0"/>
      <w:marTop w:val="0"/>
      <w:marBottom w:val="0"/>
      <w:divBdr>
        <w:top w:val="none" w:sz="0" w:space="0" w:color="auto"/>
        <w:left w:val="none" w:sz="0" w:space="0" w:color="auto"/>
        <w:bottom w:val="none" w:sz="0" w:space="0" w:color="auto"/>
        <w:right w:val="none" w:sz="0" w:space="0" w:color="auto"/>
      </w:divBdr>
    </w:div>
    <w:div w:id="1818036793">
      <w:bodyDiv w:val="1"/>
      <w:marLeft w:val="0"/>
      <w:marRight w:val="0"/>
      <w:marTop w:val="0"/>
      <w:marBottom w:val="0"/>
      <w:divBdr>
        <w:top w:val="none" w:sz="0" w:space="0" w:color="auto"/>
        <w:left w:val="none" w:sz="0" w:space="0" w:color="auto"/>
        <w:bottom w:val="none" w:sz="0" w:space="0" w:color="auto"/>
        <w:right w:val="none" w:sz="0" w:space="0" w:color="auto"/>
      </w:divBdr>
    </w:div>
    <w:div w:id="1819178160">
      <w:bodyDiv w:val="1"/>
      <w:marLeft w:val="0"/>
      <w:marRight w:val="0"/>
      <w:marTop w:val="0"/>
      <w:marBottom w:val="0"/>
      <w:divBdr>
        <w:top w:val="none" w:sz="0" w:space="0" w:color="auto"/>
        <w:left w:val="none" w:sz="0" w:space="0" w:color="auto"/>
        <w:bottom w:val="none" w:sz="0" w:space="0" w:color="auto"/>
        <w:right w:val="none" w:sz="0" w:space="0" w:color="auto"/>
      </w:divBdr>
    </w:div>
    <w:div w:id="1819686243">
      <w:bodyDiv w:val="1"/>
      <w:marLeft w:val="0"/>
      <w:marRight w:val="0"/>
      <w:marTop w:val="0"/>
      <w:marBottom w:val="0"/>
      <w:divBdr>
        <w:top w:val="none" w:sz="0" w:space="0" w:color="auto"/>
        <w:left w:val="none" w:sz="0" w:space="0" w:color="auto"/>
        <w:bottom w:val="none" w:sz="0" w:space="0" w:color="auto"/>
        <w:right w:val="none" w:sz="0" w:space="0" w:color="auto"/>
      </w:divBdr>
    </w:div>
    <w:div w:id="1835224539">
      <w:bodyDiv w:val="1"/>
      <w:marLeft w:val="0"/>
      <w:marRight w:val="0"/>
      <w:marTop w:val="0"/>
      <w:marBottom w:val="0"/>
      <w:divBdr>
        <w:top w:val="none" w:sz="0" w:space="0" w:color="auto"/>
        <w:left w:val="none" w:sz="0" w:space="0" w:color="auto"/>
        <w:bottom w:val="none" w:sz="0" w:space="0" w:color="auto"/>
        <w:right w:val="none" w:sz="0" w:space="0" w:color="auto"/>
      </w:divBdr>
    </w:div>
    <w:div w:id="1900826551">
      <w:bodyDiv w:val="1"/>
      <w:marLeft w:val="0"/>
      <w:marRight w:val="0"/>
      <w:marTop w:val="0"/>
      <w:marBottom w:val="0"/>
      <w:divBdr>
        <w:top w:val="none" w:sz="0" w:space="0" w:color="auto"/>
        <w:left w:val="none" w:sz="0" w:space="0" w:color="auto"/>
        <w:bottom w:val="none" w:sz="0" w:space="0" w:color="auto"/>
        <w:right w:val="none" w:sz="0" w:space="0" w:color="auto"/>
      </w:divBdr>
    </w:div>
    <w:div w:id="1919971718">
      <w:bodyDiv w:val="1"/>
      <w:marLeft w:val="0"/>
      <w:marRight w:val="0"/>
      <w:marTop w:val="0"/>
      <w:marBottom w:val="0"/>
      <w:divBdr>
        <w:top w:val="none" w:sz="0" w:space="0" w:color="auto"/>
        <w:left w:val="none" w:sz="0" w:space="0" w:color="auto"/>
        <w:bottom w:val="none" w:sz="0" w:space="0" w:color="auto"/>
        <w:right w:val="none" w:sz="0" w:space="0" w:color="auto"/>
      </w:divBdr>
    </w:div>
    <w:div w:id="1920208057">
      <w:bodyDiv w:val="1"/>
      <w:marLeft w:val="0"/>
      <w:marRight w:val="0"/>
      <w:marTop w:val="0"/>
      <w:marBottom w:val="0"/>
      <w:divBdr>
        <w:top w:val="none" w:sz="0" w:space="0" w:color="auto"/>
        <w:left w:val="none" w:sz="0" w:space="0" w:color="auto"/>
        <w:bottom w:val="none" w:sz="0" w:space="0" w:color="auto"/>
        <w:right w:val="none" w:sz="0" w:space="0" w:color="auto"/>
      </w:divBdr>
    </w:div>
    <w:div w:id="1943107185">
      <w:bodyDiv w:val="1"/>
      <w:marLeft w:val="0"/>
      <w:marRight w:val="0"/>
      <w:marTop w:val="0"/>
      <w:marBottom w:val="0"/>
      <w:divBdr>
        <w:top w:val="none" w:sz="0" w:space="0" w:color="auto"/>
        <w:left w:val="none" w:sz="0" w:space="0" w:color="auto"/>
        <w:bottom w:val="none" w:sz="0" w:space="0" w:color="auto"/>
        <w:right w:val="none" w:sz="0" w:space="0" w:color="auto"/>
      </w:divBdr>
    </w:div>
    <w:div w:id="2055884541">
      <w:bodyDiv w:val="1"/>
      <w:marLeft w:val="0"/>
      <w:marRight w:val="0"/>
      <w:marTop w:val="0"/>
      <w:marBottom w:val="0"/>
      <w:divBdr>
        <w:top w:val="none" w:sz="0" w:space="0" w:color="auto"/>
        <w:left w:val="none" w:sz="0" w:space="0" w:color="auto"/>
        <w:bottom w:val="none" w:sz="0" w:space="0" w:color="auto"/>
        <w:right w:val="none" w:sz="0" w:space="0" w:color="auto"/>
      </w:divBdr>
    </w:div>
    <w:div w:id="2056586348">
      <w:bodyDiv w:val="1"/>
      <w:marLeft w:val="0"/>
      <w:marRight w:val="0"/>
      <w:marTop w:val="0"/>
      <w:marBottom w:val="0"/>
      <w:divBdr>
        <w:top w:val="none" w:sz="0" w:space="0" w:color="auto"/>
        <w:left w:val="none" w:sz="0" w:space="0" w:color="auto"/>
        <w:bottom w:val="none" w:sz="0" w:space="0" w:color="auto"/>
        <w:right w:val="none" w:sz="0" w:space="0" w:color="auto"/>
      </w:divBdr>
    </w:div>
    <w:div w:id="2080395738">
      <w:bodyDiv w:val="1"/>
      <w:marLeft w:val="0"/>
      <w:marRight w:val="0"/>
      <w:marTop w:val="0"/>
      <w:marBottom w:val="0"/>
      <w:divBdr>
        <w:top w:val="none" w:sz="0" w:space="0" w:color="auto"/>
        <w:left w:val="none" w:sz="0" w:space="0" w:color="auto"/>
        <w:bottom w:val="none" w:sz="0" w:space="0" w:color="auto"/>
        <w:right w:val="none" w:sz="0" w:space="0" w:color="auto"/>
      </w:divBdr>
    </w:div>
    <w:div w:id="2129275915">
      <w:bodyDiv w:val="1"/>
      <w:marLeft w:val="0"/>
      <w:marRight w:val="0"/>
      <w:marTop w:val="0"/>
      <w:marBottom w:val="0"/>
      <w:divBdr>
        <w:top w:val="none" w:sz="0" w:space="0" w:color="auto"/>
        <w:left w:val="none" w:sz="0" w:space="0" w:color="auto"/>
        <w:bottom w:val="none" w:sz="0" w:space="0" w:color="auto"/>
        <w:right w:val="none" w:sz="0" w:space="0" w:color="auto"/>
      </w:divBdr>
    </w:div>
    <w:div w:id="2135176429">
      <w:bodyDiv w:val="1"/>
      <w:marLeft w:val="0"/>
      <w:marRight w:val="0"/>
      <w:marTop w:val="0"/>
      <w:marBottom w:val="0"/>
      <w:divBdr>
        <w:top w:val="none" w:sz="0" w:space="0" w:color="auto"/>
        <w:left w:val="none" w:sz="0" w:space="0" w:color="auto"/>
        <w:bottom w:val="none" w:sz="0" w:space="0" w:color="auto"/>
        <w:right w:val="none" w:sz="0" w:space="0" w:color="auto"/>
      </w:divBdr>
    </w:div>
    <w:div w:id="2137529314">
      <w:bodyDiv w:val="1"/>
      <w:marLeft w:val="0"/>
      <w:marRight w:val="0"/>
      <w:marTop w:val="0"/>
      <w:marBottom w:val="0"/>
      <w:divBdr>
        <w:top w:val="none" w:sz="0" w:space="0" w:color="auto"/>
        <w:left w:val="none" w:sz="0" w:space="0" w:color="auto"/>
        <w:bottom w:val="none" w:sz="0" w:space="0" w:color="auto"/>
        <w:right w:val="none" w:sz="0" w:space="0" w:color="auto"/>
      </w:divBdr>
    </w:div>
    <w:div w:id="214495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eeshan\Dropbox\ITCapstone-Share%20(1)\Doc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90E88E7473140838A4300FD37E720FB"/>
        <w:category>
          <w:name w:val="General"/>
          <w:gallery w:val="placeholder"/>
        </w:category>
        <w:types>
          <w:type w:val="bbPlcHdr"/>
        </w:types>
        <w:behaviors>
          <w:behavior w:val="content"/>
        </w:behaviors>
        <w:guid w:val="{F0626227-3BFD-493A-8BFC-8DCC656D490C}"/>
      </w:docPartPr>
      <w:docPartBody>
        <w:p w:rsidR="00F702E4" w:rsidRDefault="00782B1B">
          <w:pPr>
            <w:pStyle w:val="090E88E7473140838A4300FD37E720FB"/>
          </w:pPr>
          <w:r w:rsidRPr="00D01759">
            <w:rPr>
              <w:rStyle w:val="PlaceholderText"/>
            </w:rPr>
            <w:t>[Title]</w:t>
          </w:r>
        </w:p>
      </w:docPartBody>
    </w:docPart>
    <w:docPart>
      <w:docPartPr>
        <w:name w:val="DC5B0753089C4859BE37F5EA33770E0C"/>
        <w:category>
          <w:name w:val="General"/>
          <w:gallery w:val="placeholder"/>
        </w:category>
        <w:types>
          <w:type w:val="bbPlcHdr"/>
        </w:types>
        <w:behaviors>
          <w:behavior w:val="content"/>
        </w:behaviors>
        <w:guid w:val="{7098D589-1552-40CC-922D-E839BB7C198C}"/>
      </w:docPartPr>
      <w:docPartBody>
        <w:p w:rsidR="00F702E4" w:rsidRDefault="00782B1B">
          <w:pPr>
            <w:pStyle w:val="DC5B0753089C4859BE37F5EA33770E0C"/>
          </w:pPr>
          <w:r w:rsidRPr="00D01759">
            <w:rPr>
              <w:rStyle w:val="PlaceholderText"/>
            </w:rPr>
            <w:t>[Publish Date]</w:t>
          </w:r>
        </w:p>
      </w:docPartBody>
    </w:docPart>
    <w:docPart>
      <w:docPartPr>
        <w:name w:val="DD23AA65AEBE4576B08D496C13870757"/>
        <w:category>
          <w:name w:val="General"/>
          <w:gallery w:val="placeholder"/>
        </w:category>
        <w:types>
          <w:type w:val="bbPlcHdr"/>
        </w:types>
        <w:behaviors>
          <w:behavior w:val="content"/>
        </w:behaviors>
        <w:guid w:val="{DC0A6EC0-FCEA-499E-AC82-4C9F0120E7AC}"/>
      </w:docPartPr>
      <w:docPartBody>
        <w:p w:rsidR="00F702E4" w:rsidRDefault="00782B1B">
          <w:pPr>
            <w:pStyle w:val="DD23AA65AEBE4576B08D496C13870757"/>
          </w:pPr>
          <w:r w:rsidRPr="00D01759">
            <w:rPr>
              <w:rStyle w:val="PlaceholderText"/>
            </w:rPr>
            <w:t>[Title]</w:t>
          </w:r>
        </w:p>
      </w:docPartBody>
    </w:docPart>
    <w:docPart>
      <w:docPartPr>
        <w:name w:val="054C5B2C5B3F4D5E8140C405D2A358CA"/>
        <w:category>
          <w:name w:val="General"/>
          <w:gallery w:val="placeholder"/>
        </w:category>
        <w:types>
          <w:type w:val="bbPlcHdr"/>
        </w:types>
        <w:behaviors>
          <w:behavior w:val="content"/>
        </w:behaviors>
        <w:guid w:val="{6A37748B-10C3-4054-B46F-8888058FD33B}"/>
      </w:docPartPr>
      <w:docPartBody>
        <w:p w:rsidR="004E4738" w:rsidRDefault="009340D9" w:rsidP="009340D9">
          <w:pPr>
            <w:pStyle w:val="054C5B2C5B3F4D5E8140C405D2A358CA"/>
          </w:pPr>
          <w:r w:rsidRPr="00D01759">
            <w:rPr>
              <w:rStyle w:val="PlaceholderText"/>
            </w:rPr>
            <w:t>[Publish Date]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onia">
    <w:altName w:val="Malgun Gothic"/>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720"/>
  <w:characterSpacingControl w:val="doNotCompress"/>
  <w:compat>
    <w:useFELayout/>
  </w:compat>
  <w:rsids>
    <w:rsidRoot w:val="00782B1B"/>
    <w:rsid w:val="004E4738"/>
    <w:rsid w:val="00782B1B"/>
    <w:rsid w:val="009340D9"/>
    <w:rsid w:val="00AA745B"/>
    <w:rsid w:val="00F702E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2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40D9"/>
    <w:rPr>
      <w:color w:val="808080"/>
    </w:rPr>
  </w:style>
  <w:style w:type="paragraph" w:customStyle="1" w:styleId="090E88E7473140838A4300FD37E720FB">
    <w:name w:val="090E88E7473140838A4300FD37E720FB"/>
    <w:rsid w:val="00F702E4"/>
  </w:style>
  <w:style w:type="paragraph" w:customStyle="1" w:styleId="DC5B0753089C4859BE37F5EA33770E0C">
    <w:name w:val="DC5B0753089C4859BE37F5EA33770E0C"/>
    <w:rsid w:val="00F702E4"/>
  </w:style>
  <w:style w:type="paragraph" w:customStyle="1" w:styleId="DD23AA65AEBE4576B08D496C13870757">
    <w:name w:val="DD23AA65AEBE4576B08D496C13870757"/>
    <w:rsid w:val="00F702E4"/>
  </w:style>
  <w:style w:type="paragraph" w:customStyle="1" w:styleId="5EC5A7ED9BEA4EA5B8B8CFFF1C9762CC">
    <w:name w:val="5EC5A7ED9BEA4EA5B8B8CFFF1C9762CC"/>
    <w:rsid w:val="00F702E4"/>
  </w:style>
  <w:style w:type="paragraph" w:customStyle="1" w:styleId="054C5B2C5B3F4D5E8140C405D2A358CA">
    <w:name w:val="054C5B2C5B3F4D5E8140C405D2A358CA"/>
    <w:rsid w:val="009340D9"/>
    <w:pPr>
      <w:widowControl w:val="0"/>
      <w:spacing w:after="0" w:line="240" w:lineRule="auto"/>
      <w:jc w:val="both"/>
    </w:pPr>
    <w:rPr>
      <w:kern w:val="2"/>
      <w:sz w:val="21"/>
      <w:lang w:val="en-US" w:eastAsia="zh-CN"/>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Helonia"/>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2013-03-25T00:00:00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E298D4-4B09-41AC-807B-C60D2D21D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DocTemplate</Template>
  <TotalTime>40</TotalTime>
  <Pages>7</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Rensselaer Polytechnic Institute</Company>
  <LinksUpToDate>false</LinksUpToDate>
  <CharactersWithSpaces>6485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Computer Interface Assignment</dc:title>
  <dc:creator>Aishwarya</dc:creator>
  <cp:lastModifiedBy>Aishwarya</cp:lastModifiedBy>
  <cp:revision>9</cp:revision>
  <cp:lastPrinted>2013-02-20T04:50:00Z</cp:lastPrinted>
  <dcterms:created xsi:type="dcterms:W3CDTF">2013-03-26T01:03:00Z</dcterms:created>
  <dcterms:modified xsi:type="dcterms:W3CDTF">2013-03-26T02:14:00Z</dcterms:modified>
</cp:coreProperties>
</file>