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i w:val="1"/>
          <w:sz w:val="38"/>
          <w:szCs w:val="38"/>
          <w:u w:val="single"/>
        </w:rPr>
      </w:pPr>
      <w:r w:rsidDel="00000000" w:rsidR="00000000" w:rsidRPr="00000000">
        <w:rPr>
          <w:b w:val="1"/>
          <w:i w:val="1"/>
          <w:sz w:val="38"/>
          <w:szCs w:val="38"/>
          <w:u w:val="single"/>
          <w:rtl w:val="0"/>
        </w:rPr>
        <w:t xml:space="preserve">CS155-2 MASTER DOCUMENT</w:t>
      </w:r>
    </w:p>
    <w:p w:rsidR="00000000" w:rsidDel="00000000" w:rsidP="00000000" w:rsidRDefault="00000000" w:rsidRPr="00000000" w14:paraId="00000002">
      <w:pPr>
        <w:numPr>
          <w:ilvl w:val="0"/>
          <w:numId w:val="1"/>
        </w:numPr>
        <w:spacing w:after="200" w:lineRule="auto"/>
        <w:ind w:left="720" w:hanging="360"/>
        <w:rPr>
          <w:b w:val="1"/>
          <w:i w:val="1"/>
          <w:sz w:val="38"/>
          <w:szCs w:val="38"/>
        </w:rPr>
      </w:pPr>
      <w:r w:rsidDel="00000000" w:rsidR="00000000" w:rsidRPr="00000000">
        <w:rPr>
          <w:b w:val="1"/>
          <w:i w:val="1"/>
          <w:sz w:val="38"/>
          <w:szCs w:val="38"/>
          <w:u w:val="single"/>
          <w:rtl w:val="0"/>
        </w:rPr>
        <w:t xml:space="preserve">Homepage</w:t>
      </w:r>
    </w:p>
    <w:p w:rsidR="00000000" w:rsidDel="00000000" w:rsidP="00000000" w:rsidRDefault="00000000" w:rsidRPr="00000000" w14:paraId="00000003">
      <w:pPr>
        <w:numPr>
          <w:ilvl w:val="1"/>
          <w:numId w:val="1"/>
        </w:numPr>
        <w:spacing w:after="200" w:before="0" w:lineRule="auto"/>
        <w:ind w:left="1440" w:hanging="360"/>
        <w:rPr>
          <w:i w:val="1"/>
          <w:sz w:val="28"/>
          <w:szCs w:val="28"/>
        </w:rPr>
      </w:pPr>
      <w:r w:rsidDel="00000000" w:rsidR="00000000" w:rsidRPr="00000000">
        <w:rPr>
          <w:i w:val="1"/>
          <w:sz w:val="28"/>
          <w:szCs w:val="28"/>
          <w:rtl w:val="0"/>
        </w:rPr>
        <w:t xml:space="preserve">Welcome section</w:t>
      </w:r>
    </w:p>
    <w:p w:rsidR="00000000" w:rsidDel="00000000" w:rsidP="00000000" w:rsidRDefault="00000000" w:rsidRPr="00000000" w14:paraId="00000004">
      <w:pPr>
        <w:numPr>
          <w:ilvl w:val="2"/>
          <w:numId w:val="1"/>
        </w:numPr>
        <w:spacing w:after="200" w:lineRule="auto"/>
        <w:ind w:left="2160" w:hanging="360"/>
        <w:rPr>
          <w:sz w:val="24"/>
          <w:szCs w:val="24"/>
        </w:rPr>
      </w:pPr>
      <w:r w:rsidDel="00000000" w:rsidR="00000000" w:rsidRPr="00000000">
        <w:rPr>
          <w:sz w:val="24"/>
          <w:szCs w:val="24"/>
          <w:rtl w:val="0"/>
        </w:rPr>
        <w:t xml:space="preserve">1 team, 6 programs, 1 business, created on the 8th of December. The perfect fraction of visual creativity!</w:t>
      </w:r>
    </w:p>
    <w:p w:rsidR="00000000" w:rsidDel="00000000" w:rsidP="00000000" w:rsidRDefault="00000000" w:rsidRPr="00000000" w14:paraId="00000005">
      <w:pPr>
        <w:numPr>
          <w:ilvl w:val="0"/>
          <w:numId w:val="1"/>
        </w:numPr>
        <w:spacing w:after="200" w:lineRule="auto"/>
        <w:ind w:left="720" w:hanging="360"/>
        <w:rPr>
          <w:b w:val="1"/>
          <w:i w:val="1"/>
          <w:sz w:val="38"/>
          <w:szCs w:val="38"/>
        </w:rPr>
      </w:pPr>
      <w:r w:rsidDel="00000000" w:rsidR="00000000" w:rsidRPr="00000000">
        <w:rPr>
          <w:b w:val="1"/>
          <w:i w:val="1"/>
          <w:sz w:val="38"/>
          <w:szCs w:val="38"/>
          <w:u w:val="single"/>
          <w:rtl w:val="0"/>
        </w:rPr>
        <w:t xml:space="preserve">Order and Pay</w:t>
      </w:r>
    </w:p>
    <w:p w:rsidR="00000000" w:rsidDel="00000000" w:rsidP="00000000" w:rsidRDefault="00000000" w:rsidRPr="00000000" w14:paraId="00000006">
      <w:pPr>
        <w:numPr>
          <w:ilvl w:val="1"/>
          <w:numId w:val="1"/>
        </w:numPr>
        <w:spacing w:after="200" w:before="0" w:lineRule="auto"/>
        <w:ind w:left="1440" w:hanging="360"/>
        <w:rPr>
          <w:sz w:val="28"/>
          <w:szCs w:val="28"/>
        </w:rPr>
      </w:pPr>
      <w:r w:rsidDel="00000000" w:rsidR="00000000" w:rsidRPr="00000000">
        <w:rPr>
          <w:i w:val="1"/>
          <w:sz w:val="28"/>
          <w:szCs w:val="28"/>
          <w:rtl w:val="0"/>
        </w:rPr>
        <w:t xml:space="preserve">Order and Pay section</w:t>
      </w:r>
    </w:p>
    <w:p w:rsidR="00000000" w:rsidDel="00000000" w:rsidP="00000000" w:rsidRDefault="00000000" w:rsidRPr="00000000" w14:paraId="00000007">
      <w:pPr>
        <w:numPr>
          <w:ilvl w:val="2"/>
          <w:numId w:val="1"/>
        </w:numPr>
        <w:spacing w:after="200" w:before="0" w:lineRule="auto"/>
        <w:ind w:left="2160" w:hanging="360"/>
        <w:rPr>
          <w:sz w:val="24"/>
          <w:szCs w:val="24"/>
        </w:rPr>
      </w:pPr>
      <w:r w:rsidDel="00000000" w:rsidR="00000000" w:rsidRPr="00000000">
        <w:rPr>
          <w:sz w:val="24"/>
          <w:szCs w:val="24"/>
          <w:rtl w:val="0"/>
        </w:rPr>
        <w:t xml:space="preserve">Got all the merchandise to consume? Finalized that decision to commission local artists? Great! Only a few more steps to go before you enjoy your new products. Remember to read our Terms of Service for special commissions.</w:t>
      </w:r>
    </w:p>
    <w:p w:rsidR="00000000" w:rsidDel="00000000" w:rsidP="00000000" w:rsidRDefault="00000000" w:rsidRPr="00000000" w14:paraId="00000008">
      <w:pPr>
        <w:numPr>
          <w:ilvl w:val="1"/>
          <w:numId w:val="1"/>
        </w:numPr>
        <w:spacing w:after="200" w:before="0" w:lineRule="auto"/>
        <w:ind w:left="1440" w:hanging="360"/>
        <w:rPr>
          <w:i w:val="1"/>
          <w:sz w:val="28"/>
          <w:szCs w:val="28"/>
        </w:rPr>
      </w:pPr>
      <w:r w:rsidDel="00000000" w:rsidR="00000000" w:rsidRPr="00000000">
        <w:rPr>
          <w:i w:val="1"/>
          <w:sz w:val="28"/>
          <w:szCs w:val="28"/>
          <w:rtl w:val="0"/>
        </w:rPr>
        <w:t xml:space="preserve">Merchandise</w:t>
      </w:r>
    </w:p>
    <w:p w:rsidR="00000000" w:rsidDel="00000000" w:rsidP="00000000" w:rsidRDefault="00000000" w:rsidRPr="00000000" w14:paraId="00000009">
      <w:pPr>
        <w:numPr>
          <w:ilvl w:val="2"/>
          <w:numId w:val="1"/>
        </w:numPr>
        <w:spacing w:after="200" w:before="0" w:lineRule="auto"/>
        <w:ind w:left="2160" w:hanging="360"/>
        <w:rPr>
          <w:sz w:val="24"/>
          <w:szCs w:val="24"/>
        </w:rPr>
      </w:pPr>
      <w:r w:rsidDel="00000000" w:rsidR="00000000" w:rsidRPr="00000000">
        <w:rPr>
          <w:sz w:val="24"/>
          <w:szCs w:val="24"/>
          <w:rtl w:val="0"/>
        </w:rPr>
        <w:t xml:space="preserve">Looking for bobble heads of your favorite Jujutsen Kaisen character? How about even a bust for it? How’s about your favorite Genshin Impact character heads? Even better, how about your favorite memes in the GI universe?</w:t>
        <w:br w:type="textWrapping"/>
        <w:br w:type="textWrapping"/>
        <w:t xml:space="preserve">You want it, we got it! Explore through our variety of selections and receive freebies on selected products. We appreciate any amount of support!</w:t>
      </w:r>
    </w:p>
    <w:p w:rsidR="00000000" w:rsidDel="00000000" w:rsidP="00000000" w:rsidRDefault="00000000" w:rsidRPr="00000000" w14:paraId="0000000A">
      <w:pPr>
        <w:numPr>
          <w:ilvl w:val="1"/>
          <w:numId w:val="1"/>
        </w:numPr>
        <w:spacing w:after="200" w:before="0" w:lineRule="auto"/>
        <w:ind w:left="1440" w:hanging="360"/>
        <w:rPr>
          <w:i w:val="1"/>
          <w:sz w:val="28"/>
          <w:szCs w:val="28"/>
        </w:rPr>
      </w:pPr>
      <w:r w:rsidDel="00000000" w:rsidR="00000000" w:rsidRPr="00000000">
        <w:rPr>
          <w:i w:val="1"/>
          <w:sz w:val="28"/>
          <w:szCs w:val="28"/>
          <w:rtl w:val="0"/>
        </w:rPr>
        <w:t xml:space="preserve">Commissions</w:t>
      </w:r>
    </w:p>
    <w:p w:rsidR="00000000" w:rsidDel="00000000" w:rsidP="00000000" w:rsidRDefault="00000000" w:rsidRPr="00000000" w14:paraId="0000000B">
      <w:pPr>
        <w:numPr>
          <w:ilvl w:val="2"/>
          <w:numId w:val="1"/>
        </w:numPr>
        <w:spacing w:after="200" w:before="0" w:lineRule="auto"/>
        <w:ind w:left="2160" w:hanging="360"/>
        <w:rPr>
          <w:sz w:val="24"/>
          <w:szCs w:val="24"/>
        </w:rPr>
      </w:pPr>
      <w:r w:rsidDel="00000000" w:rsidR="00000000" w:rsidRPr="00000000">
        <w:rPr>
          <w:sz w:val="24"/>
          <w:szCs w:val="24"/>
          <w:rtl w:val="0"/>
        </w:rPr>
        <w:t xml:space="preserve">Videos to layouts to even art commissions, Ratio Creatives is here to deliver on all your visual arts ideas! Three artists, flexible with six creative programs, are here to deliver only the best quality to your liking!</w:t>
        <w:br w:type="textWrapping"/>
        <w:br w:type="textWrapping"/>
        <w:t xml:space="preserve">Make sure to read through our Terms of Service for our yesses and no-no’s to certain commissions.</w:t>
        <w:br w:type="textWrapping"/>
        <w:br w:type="textWrapping"/>
        <w:br w:type="textWrapping"/>
        <w:t xml:space="preserve">   </w:t>
      </w:r>
    </w:p>
    <w:p w:rsidR="00000000" w:rsidDel="00000000" w:rsidP="00000000" w:rsidRDefault="00000000" w:rsidRPr="00000000" w14:paraId="0000000C">
      <w:pPr>
        <w:numPr>
          <w:ilvl w:val="0"/>
          <w:numId w:val="1"/>
        </w:numPr>
        <w:spacing w:after="200" w:before="0" w:lineRule="auto"/>
        <w:ind w:left="720" w:hanging="360"/>
        <w:rPr>
          <w:b w:val="1"/>
          <w:i w:val="1"/>
          <w:sz w:val="38"/>
          <w:szCs w:val="38"/>
        </w:rPr>
      </w:pPr>
      <w:r w:rsidDel="00000000" w:rsidR="00000000" w:rsidRPr="00000000">
        <w:rPr>
          <w:b w:val="1"/>
          <w:i w:val="1"/>
          <w:sz w:val="38"/>
          <w:szCs w:val="38"/>
          <w:u w:val="single"/>
          <w:rtl w:val="0"/>
        </w:rPr>
        <w:t xml:space="preserve">Terms of Services</w:t>
      </w:r>
    </w:p>
    <w:p w:rsidR="00000000" w:rsidDel="00000000" w:rsidP="00000000" w:rsidRDefault="00000000" w:rsidRPr="00000000" w14:paraId="0000000D">
      <w:pPr>
        <w:numPr>
          <w:ilvl w:val="1"/>
          <w:numId w:val="1"/>
        </w:numPr>
        <w:spacing w:after="200" w:before="0" w:lineRule="auto"/>
        <w:ind w:left="1440" w:hanging="360"/>
        <w:rPr>
          <w:i w:val="1"/>
          <w:sz w:val="28"/>
          <w:szCs w:val="28"/>
        </w:rPr>
      </w:pPr>
      <w:r w:rsidDel="00000000" w:rsidR="00000000" w:rsidRPr="00000000">
        <w:rPr>
          <w:i w:val="1"/>
          <w:sz w:val="28"/>
          <w:szCs w:val="28"/>
          <w:rtl w:val="0"/>
        </w:rPr>
        <w:t xml:space="preserve">General</w:t>
      </w:r>
    </w:p>
    <w:p w:rsidR="00000000" w:rsidDel="00000000" w:rsidP="00000000" w:rsidRDefault="00000000" w:rsidRPr="00000000" w14:paraId="0000000E">
      <w:pPr>
        <w:numPr>
          <w:ilvl w:val="2"/>
          <w:numId w:val="1"/>
        </w:numPr>
        <w:spacing w:after="200" w:before="0" w:lineRule="auto"/>
        <w:ind w:left="2160" w:hanging="360"/>
        <w:rPr>
          <w:sz w:val="24"/>
          <w:szCs w:val="24"/>
        </w:rPr>
      </w:pPr>
      <w:r w:rsidDel="00000000" w:rsidR="00000000" w:rsidRPr="00000000">
        <w:rPr>
          <w:sz w:val="24"/>
          <w:szCs w:val="24"/>
          <w:rtl w:val="0"/>
        </w:rPr>
        <w:t xml:space="preserve">Strictly for personal use. Commissioner is not permitted to use any part of the commissioned work in any blockchain-related technology.  This includes NFTs, cryptocurrency, or future inventions in space.</w:t>
      </w:r>
    </w:p>
    <w:p w:rsidR="00000000" w:rsidDel="00000000" w:rsidP="00000000" w:rsidRDefault="00000000" w:rsidRPr="00000000" w14:paraId="0000000F">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Client must provide a clear prompt for the commission. Visual aid is encouraged.</w:t>
      </w:r>
    </w:p>
    <w:p w:rsidR="00000000" w:rsidDel="00000000" w:rsidP="00000000" w:rsidRDefault="00000000" w:rsidRPr="00000000" w14:paraId="00000010">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No anonymous requests.</w:t>
      </w:r>
    </w:p>
    <w:p w:rsidR="00000000" w:rsidDel="00000000" w:rsidP="00000000" w:rsidRDefault="00000000" w:rsidRPr="00000000" w14:paraId="00000011">
      <w:pPr>
        <w:numPr>
          <w:ilvl w:val="2"/>
          <w:numId w:val="1"/>
        </w:numPr>
        <w:spacing w:after="200" w:before="0" w:lineRule="auto"/>
        <w:ind w:left="2160" w:hanging="360"/>
        <w:rPr>
          <w:sz w:val="24"/>
          <w:szCs w:val="24"/>
        </w:rPr>
      </w:pPr>
      <w:r w:rsidDel="00000000" w:rsidR="00000000" w:rsidRPr="00000000">
        <w:rPr>
          <w:sz w:val="24"/>
          <w:szCs w:val="24"/>
          <w:rtl w:val="0"/>
        </w:rPr>
        <w:t xml:space="preserve">We don’t accept rush orders. We have a 2 day gap to accommodate our artists.      </w:t>
      </w:r>
    </w:p>
    <w:p w:rsidR="00000000" w:rsidDel="00000000" w:rsidP="00000000" w:rsidRDefault="00000000" w:rsidRPr="00000000" w14:paraId="00000012">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Client will be allowed 2 minor revisions. Any major revisions will have an additional fee depending on the complexity. </w:t>
      </w:r>
    </w:p>
    <w:p w:rsidR="00000000" w:rsidDel="00000000" w:rsidP="00000000" w:rsidRDefault="00000000" w:rsidRPr="00000000" w14:paraId="00000013">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We have the right to decline or stop work on a commission due to inappropriate behavior, poor communication or any breach of our Terms of Service.</w:t>
      </w:r>
    </w:p>
    <w:p w:rsidR="00000000" w:rsidDel="00000000" w:rsidP="00000000" w:rsidRDefault="00000000" w:rsidRPr="00000000" w14:paraId="00000014">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We have the right to post the commissioned work for documentation.</w:t>
      </w:r>
    </w:p>
    <w:p w:rsidR="00000000" w:rsidDel="00000000" w:rsidP="00000000" w:rsidRDefault="00000000" w:rsidRPr="00000000" w14:paraId="00000015">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Art will include Ratio Creatives’ watermark.</w:t>
      </w:r>
    </w:p>
    <w:p w:rsidR="00000000" w:rsidDel="00000000" w:rsidP="00000000" w:rsidRDefault="00000000" w:rsidRPr="00000000" w14:paraId="00000016">
      <w:pPr>
        <w:numPr>
          <w:ilvl w:val="1"/>
          <w:numId w:val="1"/>
        </w:numPr>
        <w:spacing w:after="200" w:before="0" w:lineRule="auto"/>
        <w:ind w:left="1440" w:hanging="360"/>
        <w:rPr>
          <w:i w:val="1"/>
          <w:sz w:val="28"/>
          <w:szCs w:val="28"/>
        </w:rPr>
      </w:pPr>
      <w:r w:rsidDel="00000000" w:rsidR="00000000" w:rsidRPr="00000000">
        <w:rPr>
          <w:i w:val="1"/>
          <w:sz w:val="28"/>
          <w:szCs w:val="28"/>
          <w:rtl w:val="0"/>
        </w:rPr>
        <w:t xml:space="preserve">Payment</w:t>
      </w:r>
      <w:r w:rsidDel="00000000" w:rsidR="00000000" w:rsidRPr="00000000">
        <w:rPr>
          <w:rtl w:val="0"/>
        </w:rPr>
      </w:r>
    </w:p>
    <w:p w:rsidR="00000000" w:rsidDel="00000000" w:rsidP="00000000" w:rsidRDefault="00000000" w:rsidRPr="00000000" w14:paraId="00000017">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Payment can either be upfront or downpayment.</w:t>
      </w:r>
    </w:p>
    <w:p w:rsidR="00000000" w:rsidDel="00000000" w:rsidP="00000000" w:rsidRDefault="00000000" w:rsidRPr="00000000" w14:paraId="00000018">
      <w:pPr>
        <w:numPr>
          <w:ilvl w:val="3"/>
          <w:numId w:val="1"/>
        </w:numPr>
        <w:spacing w:after="200" w:before="0" w:lineRule="auto"/>
        <w:ind w:left="2880" w:hanging="360"/>
        <w:rPr>
          <w:sz w:val="24"/>
          <w:szCs w:val="24"/>
          <w:u w:val="none"/>
        </w:rPr>
      </w:pPr>
      <w:r w:rsidDel="00000000" w:rsidR="00000000" w:rsidRPr="00000000">
        <w:rPr>
          <w:sz w:val="24"/>
          <w:szCs w:val="24"/>
          <w:rtl w:val="0"/>
        </w:rPr>
        <w:t xml:space="preserve">50% of the payment must be made within 2 days of confirmation. A receipt will be sent for proof of slot. Otherwise your commission will be canceled. </w:t>
      </w:r>
    </w:p>
    <w:p w:rsidR="00000000" w:rsidDel="00000000" w:rsidP="00000000" w:rsidRDefault="00000000" w:rsidRPr="00000000" w14:paraId="00000019">
      <w:pPr>
        <w:numPr>
          <w:ilvl w:val="3"/>
          <w:numId w:val="1"/>
        </w:numPr>
        <w:spacing w:after="200" w:before="0" w:lineRule="auto"/>
        <w:ind w:left="2880" w:hanging="360"/>
        <w:rPr>
          <w:sz w:val="24"/>
          <w:szCs w:val="24"/>
          <w:u w:val="none"/>
        </w:rPr>
      </w:pPr>
      <w:r w:rsidDel="00000000" w:rsidR="00000000" w:rsidRPr="00000000">
        <w:rPr>
          <w:sz w:val="24"/>
          <w:szCs w:val="24"/>
          <w:rtl w:val="0"/>
        </w:rPr>
        <w:t xml:space="preserve">Updates will be sent as first sketch, then lineart, then final render.</w:t>
      </w:r>
    </w:p>
    <w:p w:rsidR="00000000" w:rsidDel="00000000" w:rsidP="00000000" w:rsidRDefault="00000000" w:rsidRPr="00000000" w14:paraId="0000001A">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Final payment will be done once the final render is approved. </w:t>
      </w:r>
    </w:p>
    <w:p w:rsidR="00000000" w:rsidDel="00000000" w:rsidP="00000000" w:rsidRDefault="00000000" w:rsidRPr="00000000" w14:paraId="0000001B">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For changes or cancellations, please message within 2 days of order confirmation and before payment. After 2 days, we do not accept refunds or returns.</w:t>
      </w:r>
    </w:p>
    <w:p w:rsidR="00000000" w:rsidDel="00000000" w:rsidP="00000000" w:rsidRDefault="00000000" w:rsidRPr="00000000" w14:paraId="0000001C">
      <w:pPr>
        <w:numPr>
          <w:ilvl w:val="2"/>
          <w:numId w:val="1"/>
        </w:numPr>
        <w:spacing w:after="200" w:before="0" w:lineRule="auto"/>
        <w:ind w:left="2160" w:hanging="360"/>
        <w:rPr>
          <w:sz w:val="24"/>
          <w:szCs w:val="24"/>
          <w:u w:val="none"/>
        </w:rPr>
      </w:pPr>
      <w:r w:rsidDel="00000000" w:rsidR="00000000" w:rsidRPr="00000000">
        <w:rPr>
          <w:sz w:val="24"/>
          <w:szCs w:val="24"/>
          <w:rtl w:val="0"/>
        </w:rPr>
        <w:t xml:space="preserve">Payment options are through GCash and Cash On Delivery.  Kindly double check payment details before sending them.</w:t>
      </w:r>
    </w:p>
    <w:p w:rsidR="00000000" w:rsidDel="00000000" w:rsidP="00000000" w:rsidRDefault="00000000" w:rsidRPr="00000000" w14:paraId="0000001D">
      <w:pPr>
        <w:numPr>
          <w:ilvl w:val="1"/>
          <w:numId w:val="1"/>
        </w:numPr>
        <w:spacing w:after="200" w:before="0" w:lineRule="auto"/>
        <w:ind w:left="1440" w:hanging="360"/>
        <w:rPr>
          <w:sz w:val="28"/>
          <w:szCs w:val="28"/>
        </w:rPr>
      </w:pPr>
      <w:r w:rsidDel="00000000" w:rsidR="00000000" w:rsidRPr="00000000">
        <w:rPr>
          <w:i w:val="1"/>
          <w:sz w:val="28"/>
          <w:szCs w:val="28"/>
          <w:rtl w:val="0"/>
        </w:rPr>
        <w:t xml:space="preserve">Delivery</w:t>
      </w:r>
      <w:r w:rsidDel="00000000" w:rsidR="00000000" w:rsidRPr="00000000">
        <w:rPr>
          <w:sz w:val="28"/>
          <w:szCs w:val="28"/>
          <w:rtl w:val="0"/>
        </w:rPr>
        <w:t xml:space="preserve"> </w:t>
      </w:r>
    </w:p>
    <w:p w:rsidR="00000000" w:rsidDel="00000000" w:rsidP="00000000" w:rsidRDefault="00000000" w:rsidRPr="00000000" w14:paraId="0000001E">
      <w:pPr>
        <w:numPr>
          <w:ilvl w:val="2"/>
          <w:numId w:val="1"/>
        </w:numPr>
        <w:spacing w:after="200" w:before="0" w:lineRule="auto"/>
        <w:ind w:left="2160" w:hanging="360"/>
        <w:rPr>
          <w:sz w:val="24"/>
          <w:szCs w:val="24"/>
        </w:rPr>
      </w:pPr>
      <w:r w:rsidDel="00000000" w:rsidR="00000000" w:rsidRPr="00000000">
        <w:rPr>
          <w:sz w:val="24"/>
          <w:szCs w:val="24"/>
          <w:rtl w:val="0"/>
        </w:rPr>
        <w:t xml:space="preserve">All information provided by the client must be correct and complete. Ratio Creatives will keep private data confidential and will only be kept for records purposes, in accordance with Republic Act 10173 - Data Privacy Act of 2012. Once a transaction has been completed, all information will be deleted. Ratio Creatives is not responsible or liable for any packages that are delayed, lost, or damaged in transit due to errors by client or third-party courier; party courier service will be offered. </w:t>
      </w:r>
    </w:p>
    <w:p w:rsidR="00000000" w:rsidDel="00000000" w:rsidP="00000000" w:rsidRDefault="00000000" w:rsidRPr="00000000" w14:paraId="0000001F">
      <w:pPr>
        <w:numPr>
          <w:ilvl w:val="2"/>
          <w:numId w:val="1"/>
        </w:numPr>
        <w:spacing w:after="200" w:before="0" w:lineRule="auto"/>
        <w:ind w:left="2160" w:hanging="360"/>
        <w:rPr>
          <w:sz w:val="28"/>
          <w:szCs w:val="28"/>
        </w:rPr>
      </w:pPr>
      <w:r w:rsidDel="00000000" w:rsidR="00000000" w:rsidRPr="00000000">
        <w:rPr>
          <w:sz w:val="24"/>
          <w:szCs w:val="24"/>
          <w:rtl w:val="0"/>
        </w:rPr>
        <w:t xml:space="preserve">Client will shoulder the delivery fee. All commissions will be shipped via Borzo only.       </w:t>
      </w:r>
      <w:r w:rsidDel="00000000" w:rsidR="00000000" w:rsidRPr="00000000">
        <w:rPr>
          <w:sz w:val="28"/>
          <w:szCs w:val="28"/>
          <w:rtl w:val="0"/>
        </w:rPr>
        <w:t xml:space="preserve"> </w:t>
      </w:r>
    </w:p>
    <w:p w:rsidR="00000000" w:rsidDel="00000000" w:rsidP="00000000" w:rsidRDefault="00000000" w:rsidRPr="00000000" w14:paraId="00000020">
      <w:pPr>
        <w:numPr>
          <w:ilvl w:val="0"/>
          <w:numId w:val="1"/>
        </w:numPr>
        <w:spacing w:after="200" w:before="0" w:lineRule="auto"/>
        <w:ind w:left="720" w:hanging="360"/>
        <w:rPr>
          <w:b w:val="1"/>
          <w:i w:val="1"/>
          <w:sz w:val="38"/>
          <w:szCs w:val="38"/>
        </w:rPr>
      </w:pPr>
      <w:r w:rsidDel="00000000" w:rsidR="00000000" w:rsidRPr="00000000">
        <w:rPr>
          <w:b w:val="1"/>
          <w:i w:val="1"/>
          <w:sz w:val="38"/>
          <w:szCs w:val="38"/>
          <w:u w:val="single"/>
          <w:rtl w:val="0"/>
        </w:rPr>
        <w:t xml:space="preserve">Merchandise</w:t>
      </w:r>
    </w:p>
    <w:p w:rsidR="00000000" w:rsidDel="00000000" w:rsidP="00000000" w:rsidRDefault="00000000" w:rsidRPr="00000000" w14:paraId="00000021">
      <w:pPr>
        <w:numPr>
          <w:ilvl w:val="1"/>
          <w:numId w:val="1"/>
        </w:numPr>
        <w:spacing w:after="200" w:before="0" w:lineRule="auto"/>
        <w:ind w:left="1440" w:hanging="360"/>
        <w:rPr>
          <w:b w:val="1"/>
          <w:i w:val="1"/>
          <w:sz w:val="28"/>
          <w:szCs w:val="28"/>
        </w:rPr>
      </w:pPr>
      <w:r w:rsidDel="00000000" w:rsidR="00000000" w:rsidRPr="00000000">
        <w:rPr>
          <w:i w:val="1"/>
          <w:sz w:val="28"/>
          <w:szCs w:val="28"/>
          <w:rtl w:val="0"/>
        </w:rPr>
        <w:t xml:space="preserve">Genshin Impact</w:t>
      </w:r>
      <w:r w:rsidDel="00000000" w:rsidR="00000000" w:rsidRPr="00000000">
        <w:rPr>
          <w:b w:val="1"/>
          <w:i w:val="1"/>
          <w:sz w:val="28"/>
          <w:szCs w:val="28"/>
          <w:u w:val="single"/>
          <w:rtl w:val="0"/>
        </w:rPr>
        <w:t xml:space="preserve"> </w:t>
      </w:r>
    </w:p>
    <w:p w:rsidR="00000000" w:rsidDel="00000000" w:rsidP="00000000" w:rsidRDefault="00000000" w:rsidRPr="00000000" w14:paraId="00000022">
      <w:pPr>
        <w:numPr>
          <w:ilvl w:val="0"/>
          <w:numId w:val="1"/>
        </w:numPr>
        <w:spacing w:after="200" w:lineRule="auto"/>
        <w:ind w:left="720" w:hanging="360"/>
        <w:rPr>
          <w:b w:val="1"/>
          <w:i w:val="1"/>
          <w:sz w:val="38"/>
          <w:szCs w:val="38"/>
        </w:rPr>
      </w:pPr>
      <w:r w:rsidDel="00000000" w:rsidR="00000000" w:rsidRPr="00000000">
        <w:rPr>
          <w:b w:val="1"/>
          <w:i w:val="1"/>
          <w:sz w:val="38"/>
          <w:szCs w:val="38"/>
          <w:u w:val="single"/>
          <w:rtl w:val="0"/>
        </w:rPr>
        <w:t xml:space="preserve">Confirmation Message  </w:t>
      </w:r>
    </w:p>
    <w:p w:rsidR="00000000" w:rsidDel="00000000" w:rsidP="00000000" w:rsidRDefault="00000000" w:rsidRPr="00000000" w14:paraId="00000023">
      <w:pPr>
        <w:spacing w:after="200" w:lineRule="auto"/>
        <w:rPr>
          <w:b w:val="1"/>
          <w:i w:val="1"/>
          <w:sz w:val="26"/>
          <w:szCs w:val="2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