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CBC" w:rsidRPr="00682CBA" w:rsidRDefault="00682CBA" w:rsidP="00682CBA">
      <w:pPr>
        <w:spacing w:afterLines="100" w:after="312"/>
        <w:jc w:val="center"/>
        <w:rPr>
          <w:rFonts w:ascii="黑体" w:eastAsia="黑体" w:hAnsi="黑体"/>
          <w:sz w:val="32"/>
          <w:szCs w:val="32"/>
        </w:rPr>
      </w:pPr>
      <w:r w:rsidRPr="00682CBA">
        <w:rPr>
          <w:rFonts w:ascii="黑体" w:eastAsia="黑体" w:hAnsi="黑体" w:hint="eastAsia"/>
          <w:sz w:val="32"/>
          <w:szCs w:val="32"/>
        </w:rPr>
        <w:t>第十五周项目验收演示要求</w:t>
      </w:r>
      <w:r w:rsidR="00607114">
        <w:rPr>
          <w:rFonts w:ascii="黑体" w:eastAsia="黑体" w:hAnsi="黑体" w:hint="eastAsia"/>
          <w:sz w:val="32"/>
          <w:szCs w:val="32"/>
        </w:rPr>
        <w:t>及流程</w:t>
      </w:r>
    </w:p>
    <w:p w:rsidR="00682CBA" w:rsidRDefault="00682CBA" w:rsidP="00682CBA">
      <w:pPr>
        <w:spacing w:afterLines="50" w:after="156"/>
      </w:pPr>
      <w:r>
        <w:rPr>
          <w:rFonts w:hint="eastAsia"/>
        </w:rPr>
        <w:t>一、各组进行演示前，需要提前做好数据录入准备，数据必须真实，录入教师信息，今年的毕业生信息，以及今年所有教师课题信息。</w:t>
      </w:r>
    </w:p>
    <w:p w:rsidR="00682CBA" w:rsidRDefault="00682CBA" w:rsidP="00682CBA">
      <w:pPr>
        <w:spacing w:afterLines="50" w:after="156"/>
      </w:pPr>
      <w:r>
        <w:rPr>
          <w:rFonts w:hint="eastAsia"/>
        </w:rPr>
        <w:t>二、</w:t>
      </w:r>
      <w:r w:rsidR="00387BBE">
        <w:rPr>
          <w:rFonts w:hint="eastAsia"/>
        </w:rPr>
        <w:t>每组演示时间大概在</w:t>
      </w:r>
      <w:r w:rsidR="00387BBE">
        <w:rPr>
          <w:rFonts w:hint="eastAsia"/>
        </w:rPr>
        <w:t>20</w:t>
      </w:r>
      <w:r w:rsidR="00387BBE">
        <w:rPr>
          <w:rFonts w:hint="eastAsia"/>
        </w:rPr>
        <w:t>分钟以内，为了节省时间，</w:t>
      </w:r>
      <w:r>
        <w:rPr>
          <w:rFonts w:hint="eastAsia"/>
        </w:rPr>
        <w:t>演示需要提前做好流程规划，确保演示过程流畅，熟悉每个过程。</w:t>
      </w:r>
      <w:r w:rsidR="00743764">
        <w:rPr>
          <w:rFonts w:hint="eastAsia"/>
        </w:rPr>
        <w:t>各组</w:t>
      </w:r>
      <w:r>
        <w:rPr>
          <w:rFonts w:hint="eastAsia"/>
        </w:rPr>
        <w:t>事前要多次演练，做好充分准备。</w:t>
      </w:r>
    </w:p>
    <w:p w:rsidR="00682CBA" w:rsidRDefault="00682CBA" w:rsidP="00682CBA">
      <w:pPr>
        <w:spacing w:afterLines="50" w:after="156"/>
      </w:pPr>
      <w:r>
        <w:rPr>
          <w:rFonts w:hint="eastAsia"/>
        </w:rPr>
        <w:t>三、演示的流程如下</w:t>
      </w:r>
      <w:bookmarkStart w:id="0" w:name="_GoBack"/>
      <w:r w:rsidR="000E5AB8" w:rsidRPr="00D74946">
        <w:rPr>
          <w:rFonts w:hint="eastAsia"/>
          <w:b/>
          <w:color w:val="FF0000"/>
        </w:rPr>
        <w:t>（各组可以根据自己系统功能</w:t>
      </w:r>
      <w:r w:rsidR="00D74946" w:rsidRPr="00D74946">
        <w:rPr>
          <w:rFonts w:hint="eastAsia"/>
          <w:b/>
          <w:color w:val="FF0000"/>
        </w:rPr>
        <w:t>的设计</w:t>
      </w:r>
      <w:r w:rsidR="000E5AB8" w:rsidRPr="00D74946">
        <w:rPr>
          <w:rFonts w:hint="eastAsia"/>
          <w:b/>
          <w:color w:val="FF0000"/>
        </w:rPr>
        <w:t>作恰当的调整）</w:t>
      </w:r>
      <w:bookmarkEnd w:id="0"/>
      <w:r>
        <w:rPr>
          <w:rFonts w:hint="eastAsia"/>
        </w:rPr>
        <w:t>：</w:t>
      </w:r>
    </w:p>
    <w:p w:rsidR="00682CBA" w:rsidRDefault="00682CBA" w:rsidP="00682CBA">
      <w:pPr>
        <w:spacing w:afterLines="50" w:after="156"/>
      </w:pPr>
      <w:r>
        <w:rPr>
          <w:rFonts w:hint="eastAsia"/>
        </w:rPr>
        <w:t>1</w:t>
      </w:r>
      <w:r>
        <w:rPr>
          <w:rFonts w:hint="eastAsia"/>
        </w:rPr>
        <w:t>、后台管理端概要演示：进入管理后台简单展示一下今年的录入毕业生信息、教师信息。以及其他管理功能。</w:t>
      </w:r>
    </w:p>
    <w:p w:rsidR="00682CBA" w:rsidRDefault="00682CBA" w:rsidP="00682CBA">
      <w:pPr>
        <w:spacing w:afterLines="50" w:after="156"/>
      </w:pPr>
      <w:r>
        <w:rPr>
          <w:rFonts w:hint="eastAsia"/>
        </w:rPr>
        <w:t>2</w:t>
      </w:r>
      <w:r>
        <w:rPr>
          <w:rFonts w:hint="eastAsia"/>
        </w:rPr>
        <w:t>、学生端在线选题：以某一个学生身份进入前端，根据学生的专业方向选择对应的教研室老师进行选题，演示选题过程（选题时，多选择几个老师的课题，不要超过三个）。</w:t>
      </w:r>
    </w:p>
    <w:p w:rsidR="00682CBA" w:rsidRDefault="00682CBA" w:rsidP="00682CBA">
      <w:pPr>
        <w:spacing w:afterLines="50" w:after="156"/>
      </w:pPr>
      <w:r>
        <w:rPr>
          <w:rFonts w:hint="eastAsia"/>
        </w:rPr>
        <w:t>3</w:t>
      </w:r>
      <w:r>
        <w:rPr>
          <w:rFonts w:hint="eastAsia"/>
        </w:rPr>
        <w:t>、教师端课题管理演示：</w:t>
      </w:r>
    </w:p>
    <w:p w:rsidR="00682CBA" w:rsidRDefault="00682CBA" w:rsidP="00682CBA">
      <w:pPr>
        <w:spacing w:afterLines="50" w:after="156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）课题的添加、删除、修改</w:t>
      </w:r>
      <w:r>
        <w:rPr>
          <w:rFonts w:hint="eastAsia"/>
        </w:rPr>
        <w:t>;</w:t>
      </w:r>
    </w:p>
    <w:p w:rsidR="00682CBA" w:rsidRDefault="00682CBA" w:rsidP="00682CBA">
      <w:pPr>
        <w:spacing w:afterLines="50" w:after="156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）在线审核某学生选题申请过程（这个过程需要结合学生端的页面演示，审核前，审核后的信息变动）；</w:t>
      </w:r>
    </w:p>
    <w:p w:rsidR="00682CBA" w:rsidRDefault="00682CBA" w:rsidP="00682CBA">
      <w:pPr>
        <w:spacing w:afterLines="50" w:after="156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）除了在线审核学生选题外，还要演示老师手动绑定学生选题信息功能；</w:t>
      </w:r>
    </w:p>
    <w:p w:rsidR="00682CBA" w:rsidRDefault="00682CBA" w:rsidP="00682CBA">
      <w:pPr>
        <w:spacing w:afterLines="50" w:after="156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）当某一老师审核通过该学生后，该学生的其他选题将删除。</w:t>
      </w:r>
    </w:p>
    <w:p w:rsidR="00682CBA" w:rsidRDefault="00682CBA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）指导老师</w:t>
      </w:r>
      <w:proofErr w:type="gramStart"/>
      <w:r w:rsidR="000508ED">
        <w:rPr>
          <w:rFonts w:hint="eastAsia"/>
        </w:rPr>
        <w:t>上传某选题</w:t>
      </w:r>
      <w:proofErr w:type="gramEnd"/>
      <w:r w:rsidR="000508ED">
        <w:rPr>
          <w:rFonts w:hint="eastAsia"/>
        </w:rPr>
        <w:t>学生的任务书及答辩稿，进行指导</w:t>
      </w:r>
      <w:r>
        <w:rPr>
          <w:rFonts w:hint="eastAsia"/>
        </w:rPr>
        <w:t>评分及评语演示。</w:t>
      </w:r>
    </w:p>
    <w:p w:rsidR="00682CBA" w:rsidRPr="00D74946" w:rsidRDefault="00682CBA">
      <w:pPr>
        <w:rPr>
          <w:b/>
          <w:color w:val="FF0000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5D64DE">
        <w:rPr>
          <w:rFonts w:hint="eastAsia"/>
        </w:rPr>
        <w:t>答辩分组及学生分配演示：</w:t>
      </w:r>
      <w:r>
        <w:rPr>
          <w:rFonts w:hint="eastAsia"/>
        </w:rPr>
        <w:t>以管理员身份进行后台</w:t>
      </w:r>
      <w:r w:rsidR="000508ED">
        <w:rPr>
          <w:rFonts w:hint="eastAsia"/>
        </w:rPr>
        <w:t>，演示答辩分组以及为每个</w:t>
      </w:r>
      <w:proofErr w:type="gramStart"/>
      <w:r w:rsidR="000508ED">
        <w:rPr>
          <w:rFonts w:hint="eastAsia"/>
        </w:rPr>
        <w:t>答辩组</w:t>
      </w:r>
      <w:proofErr w:type="gramEnd"/>
      <w:r w:rsidR="000508ED">
        <w:rPr>
          <w:rFonts w:hint="eastAsia"/>
        </w:rPr>
        <w:t>进行学生分配。</w:t>
      </w:r>
      <w:r w:rsidR="005D64DE" w:rsidRPr="00D74946">
        <w:rPr>
          <w:rFonts w:hint="eastAsia"/>
          <w:b/>
          <w:color w:val="FF0000"/>
        </w:rPr>
        <w:t>（注：为了方便演示，</w:t>
      </w:r>
      <w:proofErr w:type="gramStart"/>
      <w:r w:rsidR="005D64DE" w:rsidRPr="00D74946">
        <w:rPr>
          <w:rFonts w:hint="eastAsia"/>
          <w:b/>
          <w:color w:val="FF0000"/>
        </w:rPr>
        <w:t>答辩组最多放</w:t>
      </w:r>
      <w:proofErr w:type="gramEnd"/>
      <w:r w:rsidR="005D64DE" w:rsidRPr="00D74946">
        <w:rPr>
          <w:rFonts w:hint="eastAsia"/>
          <w:b/>
          <w:color w:val="FF0000"/>
        </w:rPr>
        <w:t>三个评委老师，学生放两个到三个就可以了）</w:t>
      </w:r>
    </w:p>
    <w:p w:rsidR="005D64DE" w:rsidRDefault="005D64DE">
      <w:r>
        <w:rPr>
          <w:rFonts w:hint="eastAsia"/>
        </w:rPr>
        <w:t>5</w:t>
      </w:r>
      <w:r>
        <w:rPr>
          <w:rFonts w:hint="eastAsia"/>
        </w:rPr>
        <w:t>、评阅分配及答辩汇总分配演示：答辩组长进入教师端（或者后台管理端），演示本</w:t>
      </w:r>
      <w:proofErr w:type="gramStart"/>
      <w:r>
        <w:rPr>
          <w:rFonts w:hint="eastAsia"/>
        </w:rPr>
        <w:t>答辩组评阅</w:t>
      </w:r>
      <w:proofErr w:type="gramEnd"/>
      <w:r>
        <w:rPr>
          <w:rFonts w:hint="eastAsia"/>
        </w:rPr>
        <w:t>分配和答辩汇总分配。</w:t>
      </w:r>
    </w:p>
    <w:p w:rsidR="005D64DE" w:rsidRDefault="005D64DE">
      <w:r>
        <w:rPr>
          <w:rFonts w:hint="eastAsia"/>
        </w:rPr>
        <w:t>6</w:t>
      </w:r>
      <w:r>
        <w:rPr>
          <w:rFonts w:hint="eastAsia"/>
        </w:rPr>
        <w:t>、论文评阅演示：各评阅老师进入教师端，查看自己评阅的学生论文信息并进行评阅评分。</w:t>
      </w:r>
    </w:p>
    <w:p w:rsidR="005D64DE" w:rsidRDefault="005D64DE">
      <w:r>
        <w:rPr>
          <w:rFonts w:hint="eastAsia"/>
        </w:rPr>
        <w:t>7</w:t>
      </w:r>
      <w:r>
        <w:rPr>
          <w:rFonts w:hint="eastAsia"/>
        </w:rPr>
        <w:t>、答辩过程演示：各评委在线录入</w:t>
      </w:r>
      <w:proofErr w:type="gramStart"/>
      <w:r>
        <w:rPr>
          <w:rFonts w:hint="eastAsia"/>
        </w:rPr>
        <w:t>答辩分</w:t>
      </w:r>
      <w:proofErr w:type="gramEnd"/>
      <w:r>
        <w:rPr>
          <w:rFonts w:hint="eastAsia"/>
        </w:rPr>
        <w:t>及评语演示。</w:t>
      </w:r>
    </w:p>
    <w:p w:rsidR="005D64DE" w:rsidRDefault="005D64DE">
      <w:pPr>
        <w:rPr>
          <w:color w:val="FF0000"/>
        </w:rPr>
      </w:pPr>
      <w:r>
        <w:rPr>
          <w:rFonts w:hint="eastAsia"/>
        </w:rPr>
        <w:t>8</w:t>
      </w:r>
      <w:r>
        <w:rPr>
          <w:rFonts w:hint="eastAsia"/>
        </w:rPr>
        <w:t>、答辩汇总演示：各答辩汇总老师进入教师端，查看自己要答辩汇总的学生信息，进行评语撰写并汇总该学生的答辩平均分。</w:t>
      </w:r>
      <w:r w:rsidRPr="00D74946">
        <w:rPr>
          <w:rFonts w:hint="eastAsia"/>
          <w:b/>
          <w:color w:val="FF0000"/>
        </w:rPr>
        <w:t>（注意，在答辩演示过程至少要给一个学生分数低于</w:t>
      </w:r>
      <w:r w:rsidRPr="00D74946">
        <w:rPr>
          <w:rFonts w:hint="eastAsia"/>
          <w:b/>
          <w:color w:val="FF0000"/>
        </w:rPr>
        <w:t>12</w:t>
      </w:r>
      <w:r w:rsidRPr="00D74946">
        <w:rPr>
          <w:rFonts w:hint="eastAsia"/>
          <w:b/>
          <w:color w:val="FF0000"/>
        </w:rPr>
        <w:t>分不及格的档次，以检测系统根据成绩自动把答辩不及格的学生转入</w:t>
      </w:r>
      <w:proofErr w:type="gramStart"/>
      <w:r w:rsidRPr="00D74946">
        <w:rPr>
          <w:rFonts w:hint="eastAsia"/>
          <w:b/>
          <w:color w:val="FF0000"/>
        </w:rPr>
        <w:t>到二辩名单</w:t>
      </w:r>
      <w:proofErr w:type="gramEnd"/>
      <w:r w:rsidRPr="00D74946">
        <w:rPr>
          <w:rFonts w:hint="eastAsia"/>
          <w:b/>
          <w:color w:val="FF0000"/>
        </w:rPr>
        <w:t>中）</w:t>
      </w:r>
    </w:p>
    <w:p w:rsidR="005D64DE" w:rsidRDefault="005D64DE">
      <w:r w:rsidRPr="005D64DE">
        <w:rPr>
          <w:rFonts w:hint="eastAsia"/>
        </w:rPr>
        <w:t>9</w:t>
      </w:r>
      <w:r w:rsidRPr="005D64DE">
        <w:rPr>
          <w:rFonts w:hint="eastAsia"/>
        </w:rPr>
        <w:t>、</w:t>
      </w:r>
      <w:r>
        <w:rPr>
          <w:rFonts w:hint="eastAsia"/>
        </w:rPr>
        <w:t>毕业论文</w:t>
      </w:r>
      <w:r w:rsidR="0078211C">
        <w:rPr>
          <w:rFonts w:hint="eastAsia"/>
        </w:rPr>
        <w:t>（设计）</w:t>
      </w:r>
      <w:r>
        <w:rPr>
          <w:rFonts w:hint="eastAsia"/>
        </w:rPr>
        <w:t>成绩单导出演示。</w:t>
      </w:r>
    </w:p>
    <w:p w:rsidR="005D64DE" w:rsidRPr="005D64DE" w:rsidRDefault="005D64DE">
      <w:r>
        <w:rPr>
          <w:rFonts w:hint="eastAsia"/>
        </w:rPr>
        <w:t>10</w:t>
      </w:r>
      <w:r>
        <w:rPr>
          <w:rFonts w:hint="eastAsia"/>
        </w:rPr>
        <w:t>、数据导出备份演示。</w:t>
      </w:r>
    </w:p>
    <w:sectPr w:rsidR="005D64DE" w:rsidRPr="005D64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A80"/>
    <w:rsid w:val="000508ED"/>
    <w:rsid w:val="000E5AB8"/>
    <w:rsid w:val="00387BBE"/>
    <w:rsid w:val="005D64DE"/>
    <w:rsid w:val="00607114"/>
    <w:rsid w:val="00682CBA"/>
    <w:rsid w:val="00717584"/>
    <w:rsid w:val="00743764"/>
    <w:rsid w:val="0078211C"/>
    <w:rsid w:val="00A21A80"/>
    <w:rsid w:val="00D74946"/>
    <w:rsid w:val="00FF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CB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C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126</Words>
  <Characters>719</Characters>
  <Application>Microsoft Office Word</Application>
  <DocSecurity>0</DocSecurity>
  <Lines>5</Lines>
  <Paragraphs>1</Paragraphs>
  <ScaleCrop>false</ScaleCrop>
  <Company>Sky123.Org</Company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2018-05-31T02:52:00Z</dcterms:created>
  <dcterms:modified xsi:type="dcterms:W3CDTF">2018-05-31T03:42:00Z</dcterms:modified>
</cp:coreProperties>
</file>