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B3" w:rsidRDefault="00285B9A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 w:rsidR="00A034B3" w:rsidRDefault="00285B9A">
      <w:r>
        <w:rPr>
          <w:sz w:val="24"/>
          <w:szCs w:val="24"/>
        </w:rPr>
        <w:t>Instruction</w:t>
      </w:r>
    </w:p>
    <w:p w:rsidR="00A034B3" w:rsidRDefault="00285B9A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920A8A" w:rsidRDefault="00920A8A" w:rsidP="00920A8A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RAKESH SETHU NP</w:t>
      </w:r>
    </w:p>
    <w:p w:rsidR="00920A8A" w:rsidRDefault="00920A8A" w:rsidP="00920A8A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 Id: 11052022_7.30PM</w:t>
      </w:r>
    </w:p>
    <w:p w:rsidR="00A034B3" w:rsidRDefault="00285B9A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A034B3" w:rsidRDefault="00A034B3">
      <w:pPr>
        <w:rPr>
          <w:b/>
          <w:sz w:val="26"/>
          <w:szCs w:val="26"/>
        </w:rPr>
      </w:pPr>
    </w:p>
    <w:p w:rsidR="00A034B3" w:rsidRDefault="00285B9A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indicates that all the data values are identical. There are various techniques to remove this for transforming the data into the suitable one for prediction.</w:t>
      </w:r>
    </w:p>
    <w:p w:rsidR="00A034B3" w:rsidRDefault="00A034B3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A034B3" w:rsidRDefault="00285B9A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A034B3" w:rsidRDefault="00285B9A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</w:t>
      </w:r>
      <w:r>
        <w:rPr>
          <w:color w:val="000000"/>
          <w:sz w:val="24"/>
          <w:szCs w:val="24"/>
          <w:highlight w:val="white"/>
        </w:rPr>
        <w:t>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:rsidR="00A034B3" w:rsidRDefault="00A034B3">
      <w:pPr>
        <w:rPr>
          <w:sz w:val="26"/>
          <w:szCs w:val="26"/>
        </w:rPr>
      </w:pPr>
    </w:p>
    <w:p w:rsidR="00A034B3" w:rsidRDefault="00285B9A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B3" w:rsidRDefault="00A034B3">
      <w:pPr>
        <w:rPr>
          <w:b/>
          <w:color w:val="FF0000"/>
          <w:sz w:val="32"/>
          <w:szCs w:val="32"/>
        </w:rPr>
      </w:pPr>
    </w:p>
    <w:p w:rsidR="00A034B3" w:rsidRDefault="00A034B3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BA4FF2" w:rsidTr="00C60A54">
        <w:tc>
          <w:tcPr>
            <w:tcW w:w="2337" w:type="dxa"/>
            <w:shd w:val="clear" w:color="auto" w:fill="FFFF00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lastRenderedPageBreak/>
              <w:t>Name of Feature</w:t>
            </w:r>
          </w:p>
        </w:tc>
        <w:tc>
          <w:tcPr>
            <w:tcW w:w="2337" w:type="dxa"/>
            <w:shd w:val="clear" w:color="auto" w:fill="FFFF00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shd w:val="clear" w:color="auto" w:fill="FFFF00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FFFF00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Relevance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BA4FF2" w:rsidRPr="00997885" w:rsidRDefault="00BA4FF2" w:rsidP="00C60A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Pr="00997885">
              <w:rPr>
                <w:sz w:val="24"/>
                <w:szCs w:val="24"/>
              </w:rPr>
              <w:t>seful Information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Square.length</w:t>
            </w:r>
            <w:proofErr w:type="spellEnd"/>
          </w:p>
        </w:tc>
        <w:tc>
          <w:tcPr>
            <w:tcW w:w="2337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square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Square.breadth</w:t>
            </w:r>
            <w:proofErr w:type="spellEnd"/>
          </w:p>
        </w:tc>
        <w:tc>
          <w:tcPr>
            <w:tcW w:w="2337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square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Rec.length</w:t>
            </w:r>
            <w:proofErr w:type="spellEnd"/>
          </w:p>
        </w:tc>
        <w:tc>
          <w:tcPr>
            <w:tcW w:w="2337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rectangle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Rec.breadth</w:t>
            </w:r>
            <w:proofErr w:type="spellEnd"/>
          </w:p>
        </w:tc>
        <w:tc>
          <w:tcPr>
            <w:tcW w:w="2337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Breadth of rectangle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 w:rsidRPr="00997885">
              <w:rPr>
                <w:sz w:val="24"/>
                <w:szCs w:val="24"/>
              </w:rPr>
              <w:t>Useful Information</w:t>
            </w:r>
          </w:p>
        </w:tc>
      </w:tr>
      <w:tr w:rsidR="00BA4FF2" w:rsidRPr="00EA6A2E" w:rsidTr="00C60A54">
        <w:tc>
          <w:tcPr>
            <w:tcW w:w="2337" w:type="dxa"/>
          </w:tcPr>
          <w:p w:rsidR="00BA4FF2" w:rsidRPr="00997885" w:rsidRDefault="00BA4FF2" w:rsidP="00C60A54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2337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</w:tcPr>
          <w:p w:rsidR="00BA4FF2" w:rsidRPr="00997885" w:rsidRDefault="00BA4FF2" w:rsidP="00C60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 u</w:t>
            </w:r>
            <w:r w:rsidRPr="00997885">
              <w:rPr>
                <w:sz w:val="24"/>
                <w:szCs w:val="24"/>
              </w:rPr>
              <w:t>seful Information</w:t>
            </w:r>
          </w:p>
        </w:tc>
      </w:tr>
    </w:tbl>
    <w:p w:rsidR="00A034B3" w:rsidRDefault="00285B9A">
      <w:pPr>
        <w:rPr>
          <w:b/>
          <w:color w:val="FF0000"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4B3" w:rsidRDefault="00285B9A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:rsidR="00A034B3" w:rsidRDefault="00285B9A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A034B3" w:rsidRDefault="00285B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each feature of the dataset to create a data dictionary as displayed </w:t>
      </w:r>
      <w:r>
        <w:rPr>
          <w:sz w:val="24"/>
          <w:szCs w:val="24"/>
        </w:rPr>
        <w:t>in the below image:</w:t>
      </w:r>
    </w:p>
    <w:p w:rsidR="00A034B3" w:rsidRDefault="00285B9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B3" w:rsidRDefault="00285B9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:rsidR="00A034B3" w:rsidRDefault="00285B9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:rsidR="00A034B3" w:rsidRDefault="00285B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:rsidR="00A034B3" w:rsidRDefault="00285B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:rsidR="00A034B3" w:rsidRDefault="00285B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</w:t>
      </w:r>
      <w:r>
        <w:rPr>
          <w:sz w:val="24"/>
          <w:szCs w:val="24"/>
        </w:rPr>
        <w:t>comments explaining the logic and why you are using that function</w:t>
      </w:r>
    </w:p>
    <w:p w:rsidR="00A034B3" w:rsidRDefault="00A034B3"/>
    <w:p w:rsidR="00A034B3" w:rsidRDefault="00A034B3"/>
    <w:sectPr w:rsidR="00A034B3" w:rsidSect="00A034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9A" w:rsidRDefault="00285B9A">
      <w:pPr>
        <w:spacing w:line="240" w:lineRule="auto"/>
      </w:pPr>
      <w:r>
        <w:separator/>
      </w:r>
    </w:p>
  </w:endnote>
  <w:endnote w:type="continuationSeparator" w:id="0">
    <w:p w:rsidR="00285B9A" w:rsidRDefault="00285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A034B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A034B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A034B3">
      <w:pict>
        <v:shape id="Freeform: Shape 4" o:spid="_x0000_s2049" style="position:absolute;margin-left:99pt;margin-top:23pt;width:286.35pt;height:24.7pt;z-index:251660288;v-text-anchor:middle" coordsize="3627120,304165" o:spt="100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A034B3" w:rsidRDefault="00285B9A">
                <w:pPr>
                  <w:spacing w:line="258" w:lineRule="auto"/>
                  <w:jc w:val="center"/>
                </w:pPr>
                <w:proofErr w:type="gramStart"/>
                <w:r>
                  <w:rPr>
                    <w:color w:val="000000"/>
                    <w:sz w:val="20"/>
                  </w:rPr>
                  <w:t>© 2013 - 2021 360DigiTMG.</w:t>
                </w:r>
                <w:proofErr w:type="gramEnd"/>
                <w:r>
                  <w:rPr>
                    <w:color w:val="000000"/>
                    <w:sz w:val="20"/>
                  </w:rPr>
                  <w:t xml:space="preserve"> All Rights Reserved.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A034B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9A" w:rsidRDefault="00285B9A">
      <w:pPr>
        <w:spacing w:after="0"/>
      </w:pPr>
      <w:r>
        <w:separator/>
      </w:r>
    </w:p>
  </w:footnote>
  <w:footnote w:type="continuationSeparator" w:id="0">
    <w:p w:rsidR="00285B9A" w:rsidRDefault="00285B9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A034B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285B9A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B3" w:rsidRDefault="00A034B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31D1"/>
    <w:rsid w:val="00194095"/>
    <w:rsid w:val="001C05CD"/>
    <w:rsid w:val="002239D5"/>
    <w:rsid w:val="00265452"/>
    <w:rsid w:val="00285B9A"/>
    <w:rsid w:val="00325ACF"/>
    <w:rsid w:val="004731D1"/>
    <w:rsid w:val="00482A94"/>
    <w:rsid w:val="00556724"/>
    <w:rsid w:val="00564EA7"/>
    <w:rsid w:val="006642BA"/>
    <w:rsid w:val="00787975"/>
    <w:rsid w:val="007F0959"/>
    <w:rsid w:val="00803C7D"/>
    <w:rsid w:val="00920A8A"/>
    <w:rsid w:val="009B2A8F"/>
    <w:rsid w:val="009F009E"/>
    <w:rsid w:val="009F22EF"/>
    <w:rsid w:val="00A034B3"/>
    <w:rsid w:val="00AF4604"/>
    <w:rsid w:val="00B334E1"/>
    <w:rsid w:val="00BA4FF2"/>
    <w:rsid w:val="00C40E90"/>
    <w:rsid w:val="00FA48D4"/>
    <w:rsid w:val="00FD3AD0"/>
    <w:rsid w:val="78E4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Balloon Text" w:qFormat="1"/>
    <w:lsdException w:name="Table Grid" w:semiHidden="0" w:uiPriority="3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B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A034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34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34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34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34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34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4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A034B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4B3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rsid w:val="00A034B3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rsid w:val="00A034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sid w:val="00A03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A034B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34B3"/>
  </w:style>
  <w:style w:type="character" w:customStyle="1" w:styleId="FooterChar">
    <w:name w:val="Footer Char"/>
    <w:basedOn w:val="DefaultParagraphFont"/>
    <w:link w:val="Footer"/>
    <w:uiPriority w:val="99"/>
    <w:qFormat/>
    <w:rsid w:val="00A034B3"/>
  </w:style>
  <w:style w:type="paragraph" w:styleId="ListParagraph">
    <w:name w:val="List Paragraph"/>
    <w:basedOn w:val="Normal"/>
    <w:uiPriority w:val="34"/>
    <w:qFormat/>
    <w:rsid w:val="00A034B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34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4FF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16</cp:revision>
  <dcterms:created xsi:type="dcterms:W3CDTF">2020-08-02T13:58:00Z</dcterms:created>
  <dcterms:modified xsi:type="dcterms:W3CDTF">2022-07-03T10:38:00Z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