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4EA07" w14:textId="77777777" w:rsidR="00AF1303" w:rsidRDefault="00000000">
      <w:pPr>
        <w:pStyle w:val="1"/>
      </w:pPr>
      <w:bookmarkStart w:id="0" w:name="驼研信鉴-基于公告与财报多源结构化提取的上市公司信用风险预警智能体"/>
      <w:r>
        <w:rPr>
          <w:rFonts w:hint="eastAsia"/>
        </w:rPr>
        <w:t>驼研·信鉴</w:t>
      </w:r>
      <w:r>
        <w:t xml:space="preserve"> —— </w:t>
      </w:r>
      <w:r>
        <w:rPr>
          <w:rFonts w:hint="eastAsia"/>
        </w:rPr>
        <w:t>基于公告与财报多源结构化提取的上市公司信用风险预警智能体</w:t>
      </w:r>
    </w:p>
    <w:p w14:paraId="1712D8A6" w14:textId="77777777" w:rsidR="00AF1303" w:rsidRDefault="00000000">
      <w:pPr>
        <w:pStyle w:val="2"/>
      </w:pPr>
      <w:bookmarkStart w:id="1" w:name="项目计划书"/>
      <w:r>
        <w:rPr>
          <w:rFonts w:hint="eastAsia"/>
        </w:rPr>
        <w:t>项目计划书</w:t>
      </w:r>
    </w:p>
    <w:p w14:paraId="490E246E" w14:textId="6C6F7060" w:rsidR="00AF1303" w:rsidRPr="00207E63" w:rsidRDefault="00000000">
      <w:pPr>
        <w:pStyle w:val="FirstParagraph"/>
      </w:pPr>
      <w:r>
        <w:rPr>
          <w:rFonts w:hint="eastAsia"/>
          <w:b/>
          <w:bCs/>
        </w:rPr>
        <w:t>参赛选题</w:t>
      </w:r>
      <w:r>
        <w:rPr>
          <w:rFonts w:hint="eastAsia"/>
        </w:rPr>
        <w:t>:</w:t>
      </w:r>
      <w:r>
        <w:rPr>
          <w:rFonts w:hint="eastAsia"/>
        </w:rPr>
        <w:t>选题一</w:t>
      </w:r>
      <w:r>
        <w:rPr>
          <w:rFonts w:hint="eastAsia"/>
        </w:rPr>
        <w:t>(</w:t>
      </w:r>
      <w:r>
        <w:rPr>
          <w:rFonts w:hint="eastAsia"/>
        </w:rPr>
        <w:t>数据结构化提取</w:t>
      </w:r>
      <w:r>
        <w:rPr>
          <w:rFonts w:hint="eastAsia"/>
        </w:rPr>
        <w:t>)+</w:t>
      </w:r>
      <w:r>
        <w:t xml:space="preserve"> </w:t>
      </w:r>
      <w:r>
        <w:rPr>
          <w:rFonts w:hint="eastAsia"/>
        </w:rPr>
        <w:t>选题二</w:t>
      </w:r>
      <w:r>
        <w:rPr>
          <w:rFonts w:hint="eastAsia"/>
        </w:rPr>
        <w:t>(</w:t>
      </w:r>
      <w:r>
        <w:rPr>
          <w:rFonts w:hint="eastAsia"/>
        </w:rPr>
        <w:t>上市公司财务报告分析</w:t>
      </w:r>
      <w:r>
        <w:rPr>
          <w:rFonts w:hint="eastAsia"/>
        </w:rPr>
        <w:t>)</w:t>
      </w:r>
      <w:r>
        <w:t xml:space="preserve"> </w:t>
      </w:r>
    </w:p>
    <w:p w14:paraId="3E987EC8" w14:textId="77777777" w:rsidR="00AF1303" w:rsidRDefault="00000000">
      <w:r>
        <w:pict w14:anchorId="0EEAD0E8">
          <v:rect id="_x0000_i1025" style="width:0;height:1.5pt" o:hralign="center" o:hrstd="t" o:hr="t"/>
        </w:pict>
      </w:r>
    </w:p>
    <w:p w14:paraId="7B448AEE" w14:textId="77777777" w:rsidR="00AF1303" w:rsidRDefault="00000000">
      <w:pPr>
        <w:pStyle w:val="2"/>
      </w:pPr>
      <w:bookmarkStart w:id="2" w:name="摘要"/>
      <w:bookmarkEnd w:id="1"/>
      <w:r>
        <w:rPr>
          <w:rFonts w:hint="eastAsia"/>
        </w:rPr>
        <w:t>摘要</w:t>
      </w:r>
    </w:p>
    <w:p w14:paraId="0F92C938" w14:textId="77777777" w:rsidR="00AF1303" w:rsidRDefault="00000000">
      <w:pPr>
        <w:pStyle w:val="FirstParagraph"/>
      </w:pPr>
      <w:r>
        <w:rPr>
          <w:rFonts w:hint="eastAsia"/>
        </w:rPr>
        <w:t>上市公司出事之前</w:t>
      </w:r>
      <w:r>
        <w:rPr>
          <w:rFonts w:hint="eastAsia"/>
        </w:rPr>
        <w:t>,</w:t>
      </w:r>
      <w:r>
        <w:rPr>
          <w:rFonts w:hint="eastAsia"/>
        </w:rPr>
        <w:t>公告和财报里往往早有信号——比如大股东把股票大量质押出去。但这些材料是格式各异的</w:t>
      </w:r>
      <w:r>
        <w:t xml:space="preserve"> PDF </w:t>
      </w:r>
      <w:r>
        <w:rPr>
          <w:rFonts w:hint="eastAsia"/>
        </w:rPr>
        <w:t>甚至扫描件</w:t>
      </w:r>
      <w:r>
        <w:rPr>
          <w:rFonts w:hint="eastAsia"/>
        </w:rPr>
        <w:t>,</w:t>
      </w:r>
      <w:r>
        <w:rPr>
          <w:rFonts w:hint="eastAsia"/>
        </w:rPr>
        <w:t>人工盯不过来</w:t>
      </w:r>
      <w:r>
        <w:rPr>
          <w:rFonts w:hint="eastAsia"/>
        </w:rPr>
        <w:t>;</w:t>
      </w:r>
      <w:r>
        <w:rPr>
          <w:rFonts w:hint="eastAsia"/>
        </w:rPr>
        <w:t>直接问大模型又不靠谱</w:t>
      </w:r>
      <w:r>
        <w:rPr>
          <w:rFonts w:hint="eastAsia"/>
        </w:rPr>
        <w:t>,</w:t>
      </w:r>
      <w:r>
        <w:rPr>
          <w:rFonts w:hint="eastAsia"/>
        </w:rPr>
        <w:t>它会编造数字。我们做了”驼研·信鉴”系统</w:t>
      </w:r>
      <w:r>
        <w:rPr>
          <w:rFonts w:hint="eastAsia"/>
        </w:rPr>
        <w:t>:</w:t>
      </w:r>
      <w:r>
        <w:rPr>
          <w:rFonts w:hint="eastAsia"/>
        </w:rPr>
        <w:t>给它一份公告</w:t>
      </w:r>
      <w:r>
        <w:rPr>
          <w:rFonts w:hint="eastAsia"/>
        </w:rPr>
        <w:t>,</w:t>
      </w:r>
      <w:r>
        <w:rPr>
          <w:rFonts w:hint="eastAsia"/>
        </w:rPr>
        <w:t>它自动提取出”谁质押了多少股”等结构化数据</w:t>
      </w:r>
      <w:r>
        <w:rPr>
          <w:rFonts w:hint="eastAsia"/>
        </w:rPr>
        <w:t>,</w:t>
      </w:r>
      <w:r>
        <w:rPr>
          <w:rFonts w:hint="eastAsia"/>
        </w:rPr>
        <w:t>并且经过”程序验算</w:t>
      </w:r>
      <w:r>
        <w:t xml:space="preserve"> + </w:t>
      </w:r>
      <w:r>
        <w:rPr>
          <w:rFonts w:hint="eastAsia"/>
        </w:rPr>
        <w:t>回原文找证据</w:t>
      </w:r>
      <w:r>
        <w:t xml:space="preserve"> + </w:t>
      </w:r>
      <w:r>
        <w:rPr>
          <w:rFonts w:hint="eastAsia"/>
        </w:rPr>
        <w:t>三个</w:t>
      </w:r>
      <w:r>
        <w:t xml:space="preserve"> AI </w:t>
      </w:r>
      <w:r>
        <w:rPr>
          <w:rFonts w:hint="eastAsia"/>
        </w:rPr>
        <w:t>角色互相挑错”三重把关</w:t>
      </w:r>
      <w:r>
        <w:rPr>
          <w:rFonts w:hint="eastAsia"/>
        </w:rPr>
        <w:t>,</w:t>
      </w:r>
      <w:r>
        <w:rPr>
          <w:rFonts w:hint="eastAsia"/>
        </w:rPr>
        <w:t>保证每个数字可靠</w:t>
      </w:r>
      <w:r>
        <w:rPr>
          <w:rFonts w:hint="eastAsia"/>
        </w:rPr>
        <w:t>;</w:t>
      </w:r>
      <w:r>
        <w:rPr>
          <w:rFonts w:hint="eastAsia"/>
        </w:rPr>
        <w:t>再结合历年财报</w:t>
      </w:r>
      <w:r>
        <w:rPr>
          <w:rFonts w:hint="eastAsia"/>
        </w:rPr>
        <w:t>,</w:t>
      </w:r>
      <w:r>
        <w:rPr>
          <w:rFonts w:hint="eastAsia"/>
        </w:rPr>
        <w:t>用</w:t>
      </w:r>
      <w:r>
        <w:t xml:space="preserve"> 9 </w:t>
      </w:r>
      <w:r>
        <w:rPr>
          <w:rFonts w:hint="eastAsia"/>
        </w:rPr>
        <w:t>条红旗规则自动判断公司有没有信用风险。在</w:t>
      </w:r>
      <w:r>
        <w:t xml:space="preserve"> 30 </w:t>
      </w:r>
      <w:r>
        <w:rPr>
          <w:rFonts w:hint="eastAsia"/>
        </w:rPr>
        <w:t>份系统从未见过的真实公告测试中</w:t>
      </w:r>
      <w:r>
        <w:rPr>
          <w:rFonts w:hint="eastAsia"/>
        </w:rPr>
        <w:t>,</w:t>
      </w:r>
      <w:r>
        <w:rPr>
          <w:rFonts w:hint="eastAsia"/>
        </w:rPr>
        <w:t>全部成功处理</w:t>
      </w:r>
      <w:r>
        <w:rPr>
          <w:rFonts w:hint="eastAsia"/>
        </w:rPr>
        <w:t>,</w:t>
      </w:r>
      <w:r>
        <w:rPr>
          <w:rFonts w:hint="eastAsia"/>
        </w:rPr>
        <w:t>校验项通过率</w:t>
      </w:r>
      <w:r>
        <w:t xml:space="preserve"> </w:t>
      </w:r>
      <w:r>
        <w:rPr>
          <w:rFonts w:hint="eastAsia"/>
        </w:rPr>
        <w:t>93.5%,</w:t>
      </w:r>
      <w:r>
        <w:rPr>
          <w:rFonts w:hint="eastAsia"/>
        </w:rPr>
        <w:t>提取的字段平均</w:t>
      </w:r>
      <w:r>
        <w:t xml:space="preserve"> 91.5% </w:t>
      </w:r>
      <w:r>
        <w:rPr>
          <w:rFonts w:hint="eastAsia"/>
        </w:rPr>
        <w:t>能在原文找到出处</w:t>
      </w:r>
      <w:r>
        <w:rPr>
          <w:rFonts w:hint="eastAsia"/>
        </w:rPr>
        <w:t>;</w:t>
      </w:r>
      <w:r>
        <w:rPr>
          <w:rFonts w:hint="eastAsia"/>
        </w:rPr>
        <w:t>对照实验显示纯规则方法只能从</w:t>
      </w:r>
      <w:r>
        <w:t xml:space="preserve"> 20% </w:t>
      </w:r>
      <w:r>
        <w:rPr>
          <w:rFonts w:hint="eastAsia"/>
        </w:rPr>
        <w:t>的公告中完整提取</w:t>
      </w:r>
      <w:r>
        <w:rPr>
          <w:rFonts w:hint="eastAsia"/>
        </w:rPr>
        <w:t>,</w:t>
      </w:r>
      <w:r>
        <w:rPr>
          <w:rFonts w:hint="eastAsia"/>
        </w:rPr>
        <w:t>证明了”</w:t>
      </w:r>
      <w:r>
        <w:rPr>
          <w:rFonts w:hint="eastAsia"/>
        </w:rPr>
        <w:t>AI</w:t>
      </w:r>
      <w:r>
        <w:t xml:space="preserve"> + </w:t>
      </w:r>
      <w:r>
        <w:rPr>
          <w:rFonts w:hint="eastAsia"/>
        </w:rPr>
        <w:t>校验”组合的必要性。在风险预警回溯中</w:t>
      </w:r>
      <w:r>
        <w:rPr>
          <w:rFonts w:hint="eastAsia"/>
        </w:rPr>
        <w:t>,</w:t>
      </w:r>
      <w:r>
        <w:rPr>
          <w:rFonts w:hint="eastAsia"/>
        </w:rPr>
        <w:t>系统对康美药业的红色预警比其造假曝光早</w:t>
      </w:r>
      <w:r>
        <w:t xml:space="preserve"> 1-2 </w:t>
      </w:r>
      <w:r>
        <w:rPr>
          <w:rFonts w:hint="eastAsia"/>
        </w:rPr>
        <w:t>年</w:t>
      </w:r>
      <w:r>
        <w:rPr>
          <w:rFonts w:hint="eastAsia"/>
        </w:rPr>
        <w:t>,</w:t>
      </w:r>
      <w:r>
        <w:rPr>
          <w:rFonts w:hint="eastAsia"/>
        </w:rPr>
        <w:t>对贵州茅台等健康公司零误报。</w:t>
      </w:r>
    </w:p>
    <w:p w14:paraId="0D3E2D75" w14:textId="77777777" w:rsidR="00AF1303" w:rsidRDefault="00000000">
      <w:pPr>
        <w:pStyle w:val="a0"/>
      </w:pPr>
      <w:r>
        <w:rPr>
          <w:rFonts w:hint="eastAsia"/>
          <w:b/>
          <w:bCs/>
        </w:rPr>
        <w:t>关键词</w:t>
      </w:r>
      <w:r>
        <w:rPr>
          <w:rFonts w:hint="eastAsia"/>
        </w:rPr>
        <w:t>:</w:t>
      </w:r>
      <w:r>
        <w:rPr>
          <w:rFonts w:hint="eastAsia"/>
        </w:rPr>
        <w:t>金融人工智能</w:t>
      </w:r>
      <w:r>
        <w:rPr>
          <w:rFonts w:hint="eastAsia"/>
        </w:rPr>
        <w:t>;</w:t>
      </w:r>
      <w:r>
        <w:rPr>
          <w:rFonts w:hint="eastAsia"/>
        </w:rPr>
        <w:t>信息抽取</w:t>
      </w:r>
      <w:r>
        <w:rPr>
          <w:rFonts w:hint="eastAsia"/>
        </w:rPr>
        <w:t>;</w:t>
      </w:r>
      <w:r>
        <w:rPr>
          <w:rFonts w:hint="eastAsia"/>
        </w:rPr>
        <w:t>大语言模型</w:t>
      </w:r>
      <w:r>
        <w:rPr>
          <w:rFonts w:hint="eastAsia"/>
        </w:rPr>
        <w:t>;</w:t>
      </w:r>
      <w:r>
        <w:rPr>
          <w:rFonts w:hint="eastAsia"/>
        </w:rPr>
        <w:t>多智能体监督</w:t>
      </w:r>
      <w:r>
        <w:rPr>
          <w:rFonts w:hint="eastAsia"/>
        </w:rPr>
        <w:t>;</w:t>
      </w:r>
      <w:r>
        <w:rPr>
          <w:rFonts w:hint="eastAsia"/>
        </w:rPr>
        <w:t>信用风险预警</w:t>
      </w:r>
    </w:p>
    <w:p w14:paraId="0D3E2D75" w14:textId="77777777" w:rsidR="00AF1303" w:rsidRDefault="00000000">
      <w:pPr>
        <w:pStyle w:val="a0"/>
      </w:pPr>
      <w:r/>
      <w:r>
        <w:rPr>
          <w:b/>
        </w:rPr>
        <w:t>在线演示:https://ai-competition-sziwvynrh9y4cmqqu3h3fu.streamlit.app (手机/电脑浏览器直接打开,点「一键演示」免配置体验全流程;视频中的演示即本系统实时操作)</w:t>
      </w:r>
    </w:p>
    <w:p w14:paraId="25629941" w14:textId="77777777" w:rsidR="00AF1303" w:rsidRDefault="00000000">
      <w:pPr>
        <w:pStyle w:val="2"/>
      </w:pPr>
      <w:bookmarkStart w:id="3" w:name="一引言"/>
      <w:bookmarkEnd w:id="2"/>
      <w:r>
        <w:rPr>
          <w:rFonts w:hint="eastAsia"/>
        </w:rPr>
        <w:t>一、引言</w:t>
      </w:r>
    </w:p>
    <w:p w14:paraId="529E0B7C" w14:textId="77777777" w:rsidR="00AF1303" w:rsidRDefault="00000000">
      <w:pPr>
        <w:pStyle w:val="3"/>
      </w:pPr>
      <w:bookmarkStart w:id="4" w:name="我们要解决什么问题"/>
      <w:r>
        <w:t xml:space="preserve">1.1 </w:t>
      </w:r>
      <w:r>
        <w:rPr>
          <w:rFonts w:hint="eastAsia"/>
        </w:rPr>
        <w:t>我们要解决什么问题</w:t>
      </w:r>
    </w:p>
    <w:p w14:paraId="142B68B8" w14:textId="77777777" w:rsidR="00AF1303" w:rsidRDefault="00000000">
      <w:pPr>
        <w:pStyle w:val="FirstParagraph"/>
      </w:pPr>
      <w:r>
        <w:rPr>
          <w:rFonts w:hint="eastAsia"/>
        </w:rPr>
        <w:t>上市公司的大股东缺钱了</w:t>
      </w:r>
      <w:r>
        <w:rPr>
          <w:rFonts w:hint="eastAsia"/>
        </w:rPr>
        <w:t>,</w:t>
      </w:r>
      <w:r>
        <w:rPr>
          <w:rFonts w:hint="eastAsia"/>
        </w:rPr>
        <w:t>常拿手里的股票做抵押借钱</w:t>
      </w:r>
      <w:r>
        <w:rPr>
          <w:rFonts w:hint="eastAsia"/>
        </w:rPr>
        <w:t>,</w:t>
      </w:r>
      <w:r>
        <w:rPr>
          <w:rFonts w:hint="eastAsia"/>
        </w:rPr>
        <w:t>这叫”股权质押”。按规定每次质押都要发公告</w:t>
      </w:r>
      <w:r>
        <w:rPr>
          <w:rFonts w:hint="eastAsia"/>
        </w:rPr>
        <w:t>,</w:t>
      </w:r>
      <w:r>
        <w:rPr>
          <w:rFonts w:hint="eastAsia"/>
        </w:rPr>
        <w:t>写清谁质押、质押多少、什么时候到期。这些信息对银行和投资者很重要——大股东质押比例太高</w:t>
      </w:r>
      <w:r>
        <w:rPr>
          <w:rFonts w:hint="eastAsia"/>
        </w:rPr>
        <w:t>,</w:t>
      </w:r>
      <w:r>
        <w:rPr>
          <w:rFonts w:hint="eastAsia"/>
        </w:rPr>
        <w:t>往往是公司出事的前兆。康美药业</w:t>
      </w:r>
      <w:r>
        <w:t xml:space="preserve"> 300 </w:t>
      </w:r>
      <w:r>
        <w:rPr>
          <w:rFonts w:hint="eastAsia"/>
        </w:rPr>
        <w:t>亿造假爆雷前</w:t>
      </w:r>
      <w:r>
        <w:rPr>
          <w:rFonts w:hint="eastAsia"/>
        </w:rPr>
        <w:t>,</w:t>
      </w:r>
      <w:r>
        <w:rPr>
          <w:rFonts w:hint="eastAsia"/>
        </w:rPr>
        <w:t>大股东的股票早已几乎全部质押。</w:t>
      </w:r>
    </w:p>
    <w:p w14:paraId="605D180F" w14:textId="77777777" w:rsidR="00AF1303" w:rsidRDefault="00000000">
      <w:pPr>
        <w:pStyle w:val="a0"/>
      </w:pPr>
      <w:r>
        <w:rPr>
          <w:rFonts w:hint="eastAsia"/>
        </w:rPr>
        <w:t>但要把这些信息用起来</w:t>
      </w:r>
      <w:r>
        <w:rPr>
          <w:rFonts w:hint="eastAsia"/>
        </w:rPr>
        <w:t>,</w:t>
      </w:r>
      <w:r>
        <w:rPr>
          <w:rFonts w:hint="eastAsia"/>
        </w:rPr>
        <w:t>有三道坎</w:t>
      </w:r>
      <w:r>
        <w:rPr>
          <w:rFonts w:hint="eastAsia"/>
        </w:rPr>
        <w:t>:</w:t>
      </w:r>
    </w:p>
    <w:p w14:paraId="6E70E0A5" w14:textId="77777777" w:rsidR="00AF1303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公告难读</w:t>
      </w:r>
      <w:r>
        <w:rPr>
          <w:rFonts w:hint="eastAsia"/>
        </w:rPr>
        <w:t>:</w:t>
      </w:r>
      <w:r>
        <w:rPr>
          <w:rFonts w:hint="eastAsia"/>
        </w:rPr>
        <w:t>几千家公司天天发公告</w:t>
      </w:r>
      <w:r>
        <w:rPr>
          <w:rFonts w:hint="eastAsia"/>
        </w:rPr>
        <w:t>,</w:t>
      </w:r>
      <w:r>
        <w:rPr>
          <w:rFonts w:hint="eastAsia"/>
        </w:rPr>
        <w:t>格式千奇百怪</w:t>
      </w:r>
      <w:r>
        <w:rPr>
          <w:rFonts w:hint="eastAsia"/>
        </w:rPr>
        <w:t>,</w:t>
      </w:r>
      <w:r>
        <w:rPr>
          <w:rFonts w:hint="eastAsia"/>
        </w:rPr>
        <w:t>还有不少是扫描图片</w:t>
      </w:r>
      <w:r>
        <w:rPr>
          <w:rFonts w:hint="eastAsia"/>
        </w:rPr>
        <w:t>,</w:t>
      </w:r>
      <w:r>
        <w:rPr>
          <w:rFonts w:hint="eastAsia"/>
        </w:rPr>
        <w:t>人工提取慢且易错</w:t>
      </w:r>
      <w:r>
        <w:rPr>
          <w:rFonts w:hint="eastAsia"/>
        </w:rPr>
        <w:t>;</w:t>
      </w:r>
    </w:p>
    <w:p w14:paraId="7B671B0A" w14:textId="77777777" w:rsidR="00AF1303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数字不能错</w:t>
      </w:r>
      <w:r>
        <w:rPr>
          <w:rFonts w:hint="eastAsia"/>
        </w:rPr>
        <w:t>:</w:t>
      </w:r>
      <w:r>
        <w:rPr>
          <w:rFonts w:hint="eastAsia"/>
        </w:rPr>
        <w:t>金融数据错一个数就可能误判</w:t>
      </w:r>
      <w:r>
        <w:rPr>
          <w:rFonts w:hint="eastAsia"/>
        </w:rPr>
        <w:t>,</w:t>
      </w:r>
      <w:r>
        <w:rPr>
          <w:rFonts w:hint="eastAsia"/>
        </w:rPr>
        <w:t>要求”零容错”</w:t>
      </w:r>
      <w:r>
        <w:rPr>
          <w:rFonts w:hint="eastAsia"/>
        </w:rPr>
        <w:t>;</w:t>
      </w:r>
    </w:p>
    <w:p w14:paraId="3D854DA3" w14:textId="77777777" w:rsidR="00AF1303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大模型会编数字</w:t>
      </w:r>
      <w:r>
        <w:rPr>
          <w:rFonts w:hint="eastAsia"/>
        </w:rPr>
        <w:t>:</w:t>
      </w:r>
      <w:r>
        <w:rPr>
          <w:rFonts w:hint="eastAsia"/>
        </w:rPr>
        <w:t>让</w:t>
      </w:r>
      <w:r>
        <w:t xml:space="preserve"> AI </w:t>
      </w:r>
      <w:r>
        <w:rPr>
          <w:rFonts w:hint="eastAsia"/>
        </w:rPr>
        <w:t>直接读公告</w:t>
      </w:r>
      <w:r>
        <w:rPr>
          <w:rFonts w:hint="eastAsia"/>
        </w:rPr>
        <w:t>,</w:t>
      </w:r>
      <w:r>
        <w:rPr>
          <w:rFonts w:hint="eastAsia"/>
        </w:rPr>
        <w:t>它偶尔会编造看似合理的数字</w:t>
      </w:r>
      <w:r>
        <w:rPr>
          <w:rFonts w:hint="eastAsia"/>
        </w:rPr>
        <w:t>(</w:t>
      </w:r>
      <w:r>
        <w:rPr>
          <w:rFonts w:hint="eastAsia"/>
        </w:rPr>
        <w:t>幻觉</w:t>
      </w:r>
      <w:r>
        <w:rPr>
          <w:rFonts w:hint="eastAsia"/>
        </w:rPr>
        <w:t>),</w:t>
      </w:r>
      <w:r>
        <w:rPr>
          <w:rFonts w:hint="eastAsia"/>
        </w:rPr>
        <w:t>还说不出数字来自哪一页——这在金融场景是致命的。</w:t>
      </w:r>
    </w:p>
    <w:p w14:paraId="3E003B8F" w14:textId="77777777" w:rsidR="00AF1303" w:rsidRDefault="00000000">
      <w:pPr>
        <w:pStyle w:val="3"/>
      </w:pPr>
      <w:bookmarkStart w:id="5" w:name="我们的做法"/>
      <w:bookmarkEnd w:id="4"/>
      <w:r>
        <w:lastRenderedPageBreak/>
        <w:t xml:space="preserve">1.2 </w:t>
      </w:r>
      <w:r>
        <w:rPr>
          <w:rFonts w:hint="eastAsia"/>
        </w:rPr>
        <w:t>我们的做法</w:t>
      </w:r>
    </w:p>
    <w:p w14:paraId="29F9B285" w14:textId="77777777" w:rsidR="00AF1303" w:rsidRDefault="00000000">
      <w:pPr>
        <w:pStyle w:val="FirstParagraph"/>
      </w:pPr>
      <w:r>
        <w:rPr>
          <w:rFonts w:hint="eastAsia"/>
        </w:rPr>
        <w:t>我们做了一套”提取</w:t>
      </w:r>
      <w:r>
        <w:t xml:space="preserve"> → </w:t>
      </w:r>
      <w:r>
        <w:rPr>
          <w:rFonts w:hint="eastAsia"/>
        </w:rPr>
        <w:t>校验</w:t>
      </w:r>
      <w:r>
        <w:t xml:space="preserve"> → </w:t>
      </w:r>
      <w:r>
        <w:rPr>
          <w:rFonts w:hint="eastAsia"/>
        </w:rPr>
        <w:t>预警”的一体化智能体</w:t>
      </w:r>
      <w:r>
        <w:rPr>
          <w:rFonts w:hint="eastAsia"/>
        </w:rPr>
        <w:t>:AI</w:t>
      </w:r>
      <w:r>
        <w:t xml:space="preserve"> </w:t>
      </w:r>
      <w:r>
        <w:rPr>
          <w:rFonts w:hint="eastAsia"/>
        </w:rPr>
        <w:t>负责把公告读成结构化数据</w:t>
      </w:r>
      <w:r>
        <w:rPr>
          <w:rFonts w:hint="eastAsia"/>
        </w:rPr>
        <w:t>(</w:t>
      </w:r>
      <w:r>
        <w:rPr>
          <w:rFonts w:hint="eastAsia"/>
        </w:rPr>
        <w:t>选题一</w:t>
      </w:r>
      <w:r>
        <w:rPr>
          <w:rFonts w:hint="eastAsia"/>
        </w:rPr>
        <w:t>),</w:t>
      </w:r>
      <w:r>
        <w:rPr>
          <w:rFonts w:hint="eastAsia"/>
        </w:rPr>
        <w:t>一套校验机制负责保证数据可靠</w:t>
      </w:r>
      <w:r>
        <w:rPr>
          <w:rFonts w:hint="eastAsia"/>
        </w:rPr>
        <w:t>,</w:t>
      </w:r>
      <w:r>
        <w:rPr>
          <w:rFonts w:hint="eastAsia"/>
        </w:rPr>
        <w:t>可靠的数据再驱动</w:t>
      </w:r>
      <w:r>
        <w:t xml:space="preserve"> 9 </w:t>
      </w:r>
      <w:r>
        <w:rPr>
          <w:rFonts w:hint="eastAsia"/>
        </w:rPr>
        <w:t>条财务红旗规则做信用风险预警</w:t>
      </w:r>
      <w:r>
        <w:rPr>
          <w:rFonts w:hint="eastAsia"/>
        </w:rPr>
        <w:t>(</w:t>
      </w:r>
      <w:r>
        <w:rPr>
          <w:rFonts w:hint="eastAsia"/>
        </w:rPr>
        <w:t>选题二</w:t>
      </w:r>
      <w:r>
        <w:rPr>
          <w:rFonts w:hint="eastAsia"/>
        </w:rPr>
        <w:t>)</w:t>
      </w:r>
      <w:r>
        <w:rPr>
          <w:rFonts w:hint="eastAsia"/>
        </w:rPr>
        <w:t>。两个选题不是各做各的</w:t>
      </w:r>
      <w:r>
        <w:rPr>
          <w:rFonts w:hint="eastAsia"/>
        </w:rPr>
        <w:t>,</w:t>
      </w:r>
      <w:r>
        <w:rPr>
          <w:rFonts w:hint="eastAsia"/>
        </w:rPr>
        <w:t>而是咬合成一个闭环。</w:t>
      </w:r>
    </w:p>
    <w:p w14:paraId="6B425C6D" w14:textId="77777777" w:rsidR="00AF1303" w:rsidRDefault="00000000">
      <w:pPr>
        <w:pStyle w:val="3"/>
      </w:pPr>
      <w:bookmarkStart w:id="6" w:name="主要贡献"/>
      <w:bookmarkEnd w:id="5"/>
      <w:r>
        <w:t xml:space="preserve">1.3 </w:t>
      </w:r>
      <w:r>
        <w:rPr>
          <w:rFonts w:hint="eastAsia"/>
        </w:rPr>
        <w:t>主要贡献</w:t>
      </w:r>
    </w:p>
    <w:p w14:paraId="6BE09FB5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三重把关的抗幻觉提取框架</w:t>
      </w:r>
      <w:r>
        <w:rPr>
          <w:rFonts w:hint="eastAsia"/>
        </w:rPr>
        <w:t>:</w:t>
      </w:r>
      <w:r>
        <w:rPr>
          <w:rFonts w:hint="eastAsia"/>
        </w:rPr>
        <w:t>程序勾稽验算</w:t>
      </w:r>
      <w:r>
        <w:t xml:space="preserve"> + </w:t>
      </w:r>
      <w:r>
        <w:rPr>
          <w:rFonts w:hint="eastAsia"/>
        </w:rPr>
        <w:t>原文逐字溯源</w:t>
      </w:r>
      <w:r>
        <w:t xml:space="preserve"> + </w:t>
      </w:r>
      <w:r>
        <w:rPr>
          <w:rFonts w:hint="eastAsia"/>
        </w:rPr>
        <w:t>多智能体互相监督</w:t>
      </w:r>
      <w:r>
        <w:rPr>
          <w:rFonts w:hint="eastAsia"/>
        </w:rPr>
        <w:t>,</w:t>
      </w:r>
      <w:r>
        <w:rPr>
          <w:rFonts w:hint="eastAsia"/>
        </w:rPr>
        <w:t>让</w:t>
      </w:r>
      <w:r>
        <w:t xml:space="preserve"> AI </w:t>
      </w:r>
      <w:r>
        <w:rPr>
          <w:rFonts w:hint="eastAsia"/>
        </w:rPr>
        <w:t>输出从”看起来对”变成”验算过、有出处”</w:t>
      </w:r>
      <w:r>
        <w:rPr>
          <w:rFonts w:hint="eastAsia"/>
        </w:rPr>
        <w:t>;</w:t>
      </w:r>
    </w:p>
    <w:p w14:paraId="235BC1FD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“质疑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裁决”多智能体审查机制</w:t>
      </w:r>
      <w:r>
        <w:rPr>
          <w:rFonts w:hint="eastAsia"/>
        </w:rPr>
        <w:t>:</w:t>
      </w:r>
      <w:r>
        <w:rPr>
          <w:rFonts w:hint="eastAsia"/>
        </w:rPr>
        <w:t>借鉴</w:t>
      </w:r>
      <w:r>
        <w:t xml:space="preserve"> FinSight </w:t>
      </w:r>
      <w:r>
        <w:rPr>
          <w:rFonts w:hint="eastAsia"/>
        </w:rPr>
        <w:t>的批评循环</w:t>
      </w:r>
      <w:r>
        <w:rPr>
          <w:rFonts w:hint="eastAsia"/>
        </w:rPr>
        <w:t>,</w:t>
      </w:r>
      <w:r>
        <w:rPr>
          <w:rFonts w:hint="eastAsia"/>
        </w:rPr>
        <w:t>设提取员、质疑员、裁决员三个角色</w:t>
      </w:r>
      <w:r>
        <w:rPr>
          <w:rFonts w:hint="eastAsia"/>
        </w:rPr>
        <w:t>,</w:t>
      </w:r>
      <w:r>
        <w:rPr>
          <w:rFonts w:hint="eastAsia"/>
        </w:rPr>
        <w:t>用不同模型互相挑错</w:t>
      </w:r>
      <w:r>
        <w:rPr>
          <w:rFonts w:hint="eastAsia"/>
        </w:rPr>
        <w:t>,</w:t>
      </w:r>
      <w:r>
        <w:rPr>
          <w:rFonts w:hint="eastAsia"/>
        </w:rPr>
        <w:t>共享一份”审查卷宗”</w:t>
      </w:r>
      <w:r>
        <w:rPr>
          <w:rFonts w:hint="eastAsia"/>
        </w:rPr>
        <w:t>;</w:t>
      </w:r>
    </w:p>
    <w:p w14:paraId="122DDBA8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“代码算数、</w:t>
      </w:r>
      <w:r>
        <w:rPr>
          <w:rFonts w:hint="eastAsia"/>
          <w:b/>
          <w:bCs/>
        </w:rPr>
        <w:t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说理”的预警引擎</w:t>
      </w:r>
      <w:r>
        <w:rPr>
          <w:rFonts w:hint="eastAsia"/>
        </w:rPr>
        <w:t>:</w:t>
      </w:r>
      <w:r>
        <w:rPr>
          <w:rFonts w:hint="eastAsia"/>
        </w:rPr>
        <w:t>所有数字由程序计算</w:t>
      </w:r>
      <w:r>
        <w:rPr>
          <w:rFonts w:hint="eastAsia"/>
        </w:rPr>
        <w:t>,9</w:t>
      </w:r>
      <w:r>
        <w:t xml:space="preserve"> </w:t>
      </w:r>
      <w:r>
        <w:rPr>
          <w:rFonts w:hint="eastAsia"/>
        </w:rPr>
        <w:t>条红旗规则覆盖业绩变脸、利润含金量、高比例质押等信号</w:t>
      </w:r>
      <w:r>
        <w:rPr>
          <w:rFonts w:hint="eastAsia"/>
        </w:rPr>
        <w:t>,</w:t>
      </w:r>
      <w:r>
        <w:rPr>
          <w:rFonts w:hint="eastAsia"/>
        </w:rPr>
        <w:t>并支持银行业等行业口径豁免</w:t>
      </w:r>
      <w:r>
        <w:rPr>
          <w:rFonts w:hint="eastAsia"/>
        </w:rPr>
        <w:t>;</w:t>
      </w:r>
    </w:p>
    <w:p w14:paraId="04508038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可复现的完整评测</w:t>
      </w:r>
      <w:r>
        <w:t xml:space="preserve">:30 </w:t>
      </w:r>
      <w:r>
        <w:rPr>
          <w:rFonts w:hint="eastAsia"/>
        </w:rPr>
        <w:t>份真实公告盲测、</w:t>
      </w:r>
      <w:r>
        <w:rPr>
          <w:rFonts w:hint="eastAsia"/>
        </w:rPr>
        <w:t>AI/</w:t>
      </w:r>
      <w:r>
        <w:rPr>
          <w:rFonts w:hint="eastAsia"/>
        </w:rPr>
        <w:t>规则双路径对照、康美药业回溯验证</w:t>
      </w:r>
      <w:r>
        <w:rPr>
          <w:rFonts w:hint="eastAsia"/>
        </w:rPr>
        <w:t>,</w:t>
      </w:r>
      <w:r>
        <w:rPr>
          <w:rFonts w:hint="eastAsia"/>
        </w:rPr>
        <w:t>全部数据和日志随代码开放。</w:t>
      </w:r>
    </w:p>
    <w:p w14:paraId="1F53A310" w14:textId="77777777" w:rsidR="00AF1303" w:rsidRDefault="00000000">
      <w:pPr>
        <w:pStyle w:val="2"/>
      </w:pPr>
      <w:bookmarkStart w:id="7" w:name="二相关工作"/>
      <w:bookmarkEnd w:id="3"/>
      <w:bookmarkEnd w:id="6"/>
      <w:r>
        <w:rPr>
          <w:rFonts w:hint="eastAsia"/>
        </w:rPr>
        <w:t>二、相关工作</w:t>
      </w:r>
    </w:p>
    <w:p w14:paraId="66A3518F" w14:textId="77777777" w:rsidR="00AF1303" w:rsidRDefault="00000000">
      <w:pPr>
        <w:pStyle w:val="FirstParagraph"/>
      </w:pPr>
      <w:r>
        <w:rPr>
          <w:rFonts w:hint="eastAsia"/>
          <w:b/>
          <w:bCs/>
        </w:rPr>
        <w:t>金融信息抽取</w:t>
      </w:r>
      <w:r>
        <w:rPr>
          <w:rFonts w:hint="eastAsia"/>
        </w:rPr>
        <w:t>方面</w:t>
      </w:r>
      <w:r>
        <w:rPr>
          <w:rFonts w:hint="eastAsia"/>
        </w:rPr>
        <w:t>,CCKS</w:t>
      </w:r>
      <w:r>
        <w:t xml:space="preserve"> </w:t>
      </w:r>
      <w:r>
        <w:rPr>
          <w:rFonts w:hint="eastAsia"/>
        </w:rPr>
        <w:t>等竞赛的冠军方案</w:t>
      </w:r>
      <w:r>
        <w:rPr>
          <w:rFonts w:hint="eastAsia"/>
        </w:rPr>
        <w:t>(</w:t>
      </w:r>
      <w:r>
        <w:rPr>
          <w:rFonts w:hint="eastAsia"/>
        </w:rPr>
        <w:t>如</w:t>
      </w:r>
      <w:r>
        <w:t xml:space="preserve"> </w:t>
      </w:r>
      <w:r>
        <w:rPr>
          <w:rFonts w:hint="eastAsia"/>
        </w:rPr>
        <w:t>DeepIE)</w:t>
      </w:r>
      <w:r>
        <w:rPr>
          <w:rFonts w:hint="eastAsia"/>
        </w:rPr>
        <w:t>确立了”先分类公告类型、再按模板抽字段”的范式</w:t>
      </w:r>
      <w:r>
        <w:rPr>
          <w:rFonts w:hint="eastAsia"/>
        </w:rPr>
        <w:t>,</w:t>
      </w:r>
      <w:r>
        <w:rPr>
          <w:rFonts w:hint="eastAsia"/>
        </w:rPr>
        <w:t>但它们需要标注数据训练专用模型</w:t>
      </w:r>
      <w:r>
        <w:rPr>
          <w:rFonts w:hint="eastAsia"/>
        </w:rPr>
        <w:t>;</w:t>
      </w:r>
      <w:r>
        <w:rPr>
          <w:rFonts w:hint="eastAsia"/>
        </w:rPr>
        <w:t>我们用大模型做通用提取</w:t>
      </w:r>
      <w:r>
        <w:rPr>
          <w:rFonts w:hint="eastAsia"/>
        </w:rPr>
        <w:t>,</w:t>
      </w:r>
      <w:r>
        <w:rPr>
          <w:rFonts w:hint="eastAsia"/>
        </w:rPr>
        <w:t>不需要训练数据</w:t>
      </w:r>
      <w:r>
        <w:rPr>
          <w:rFonts w:hint="eastAsia"/>
        </w:rPr>
        <w:t>,</w:t>
      </w:r>
      <w:r>
        <w:rPr>
          <w:rFonts w:hint="eastAsia"/>
        </w:rPr>
        <w:t>更适合多题型场景。</w:t>
      </w:r>
    </w:p>
    <w:p w14:paraId="227CD65C" w14:textId="77777777" w:rsidR="00AF1303" w:rsidRDefault="00000000">
      <w:pPr>
        <w:pStyle w:val="a0"/>
      </w:pPr>
      <w:r>
        <w:rPr>
          <w:rFonts w:hint="eastAsia"/>
          <w:b/>
          <w:bCs/>
        </w:rPr>
        <w:t>文档解析</w:t>
      </w:r>
      <w:r>
        <w:rPr>
          <w:rFonts w:hint="eastAsia"/>
        </w:rPr>
        <w:t>方面</w:t>
      </w:r>
      <w:r>
        <w:rPr>
          <w:rFonts w:hint="eastAsia"/>
        </w:rPr>
        <w:t>,MinerU</w:t>
      </w:r>
      <w:r>
        <w:rPr>
          <w:rFonts w:hint="eastAsia"/>
        </w:rPr>
        <w:t>、</w:t>
      </w:r>
      <w:r>
        <w:rPr>
          <w:rFonts w:hint="eastAsia"/>
        </w:rPr>
        <w:t>PaddleOCR</w:t>
      </w:r>
      <w:r>
        <w:t xml:space="preserve"> </w:t>
      </w:r>
      <w:r>
        <w:rPr>
          <w:rFonts w:hint="eastAsia"/>
        </w:rPr>
        <w:t>等开源工具能还原文档版面</w:t>
      </w:r>
      <w:r>
        <w:rPr>
          <w:rFonts w:hint="eastAsia"/>
        </w:rPr>
        <w:t>;</w:t>
      </w:r>
      <w:r>
        <w:rPr>
          <w:rFonts w:hint="eastAsia"/>
        </w:rPr>
        <w:t>我们用轻量组合</w:t>
      </w:r>
      <w:r>
        <w:rPr>
          <w:rFonts w:hint="eastAsia"/>
        </w:rPr>
        <w:t>(pypdf/pdfplumber</w:t>
      </w:r>
      <w:r>
        <w:t xml:space="preserve"> + </w:t>
      </w:r>
      <w:r>
        <w:rPr>
          <w:rFonts w:hint="eastAsia"/>
        </w:rPr>
        <w:t>RapidOCR)</w:t>
      </w:r>
      <w:r>
        <w:rPr>
          <w:rFonts w:hint="eastAsia"/>
        </w:rPr>
        <w:t>实现文本件与扫描件双通道</w:t>
      </w:r>
      <w:r>
        <w:rPr>
          <w:rFonts w:hint="eastAsia"/>
        </w:rPr>
        <w:t>,MinerU</w:t>
      </w:r>
      <w:r>
        <w:t xml:space="preserve"> </w:t>
      </w:r>
      <w:r>
        <w:rPr>
          <w:rFonts w:hint="eastAsia"/>
        </w:rPr>
        <w:t>列为升级方向。</w:t>
      </w:r>
    </w:p>
    <w:p w14:paraId="2A38411E" w14:textId="77777777" w:rsidR="00AF1303" w:rsidRDefault="00000000">
      <w:pPr>
        <w:pStyle w:val="a0"/>
      </w:pPr>
      <w:r>
        <w:rPr>
          <w:rFonts w:hint="eastAsia"/>
          <w:b/>
          <w:bCs/>
        </w:rPr>
        <w:t>金融多智能体</w:t>
      </w:r>
      <w:r>
        <w:rPr>
          <w:rFonts w:hint="eastAsia"/>
        </w:rPr>
        <w:t>方面</w:t>
      </w:r>
      <w:r>
        <w:rPr>
          <w:rFonts w:hint="eastAsia"/>
        </w:rPr>
        <w:t>,FinSight(</w:t>
      </w:r>
      <w:r>
        <w:rPr>
          <w:rFonts w:hint="eastAsia"/>
        </w:rPr>
        <w:t>人大高瓴</w:t>
      </w:r>
      <w:r>
        <w:rPr>
          <w:rFonts w:hint="eastAsia"/>
        </w:rPr>
        <w:t>,AFAC2025</w:t>
      </w:r>
      <w:r>
        <w:t xml:space="preserve"> </w:t>
      </w:r>
      <w:r>
        <w:rPr>
          <w:rFonts w:hint="eastAsia"/>
        </w:rPr>
        <w:t>冠军</w:t>
      </w:r>
      <w:r>
        <w:rPr>
          <w:rFonts w:hint="eastAsia"/>
        </w:rPr>
        <w:t>)</w:t>
      </w:r>
      <w:r>
        <w:rPr>
          <w:rFonts w:hint="eastAsia"/>
        </w:rPr>
        <w:t>的多智能体协作与”批评循环”</w:t>
      </w:r>
      <w:r>
        <w:rPr>
          <w:rFonts w:hint="eastAsia"/>
        </w:rPr>
        <w:t>(</w:t>
      </w:r>
      <w:r>
        <w:rPr>
          <w:rFonts w:hint="eastAsia"/>
        </w:rPr>
        <w:t>一个</w:t>
      </w:r>
      <w:r>
        <w:t xml:space="preserve"> AI </w:t>
      </w:r>
      <w:r>
        <w:rPr>
          <w:rFonts w:hint="eastAsia"/>
        </w:rPr>
        <w:t>写大纲、另一个</w:t>
      </w:r>
      <w:r>
        <w:t xml:space="preserve"> AI </w:t>
      </w:r>
      <w:r>
        <w:rPr>
          <w:rFonts w:hint="eastAsia"/>
        </w:rPr>
        <w:t>以董事总经理身份只挑毛病、再循环修改</w:t>
      </w:r>
      <w:r>
        <w:rPr>
          <w:rFonts w:hint="eastAsia"/>
        </w:rPr>
        <w:t>)</w:t>
      </w:r>
      <w:r>
        <w:rPr>
          <w:rFonts w:hint="eastAsia"/>
        </w:rPr>
        <w:t>给了我们直接启发</w:t>
      </w:r>
      <w:r>
        <w:rPr>
          <w:rFonts w:hint="eastAsia"/>
        </w:rPr>
        <w:t>;FinRobot</w:t>
      </w:r>
      <w:r>
        <w:t xml:space="preserve"> </w:t>
      </w:r>
      <w:r>
        <w:rPr>
          <w:rFonts w:hint="eastAsia"/>
        </w:rPr>
        <w:t>确立了”数字由代码计算、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只负责说理”的工程纪律</w:t>
      </w:r>
      <w:r>
        <w:rPr>
          <w:rFonts w:hint="eastAsia"/>
        </w:rPr>
        <w:t>;TradingAgents</w:t>
      </w:r>
      <w:r>
        <w:t xml:space="preserve"> </w:t>
      </w:r>
      <w:r>
        <w:rPr>
          <w:rFonts w:hint="eastAsia"/>
        </w:rPr>
        <w:t>用多空辩论提升决策稳健性。我们把”批评循环”从文本写作场景移植到了数据提取场景</w:t>
      </w:r>
      <w:r>
        <w:rPr>
          <w:rFonts w:hint="eastAsia"/>
        </w:rPr>
        <w:t>,</w:t>
      </w:r>
      <w:r>
        <w:rPr>
          <w:rFonts w:hint="eastAsia"/>
        </w:rPr>
        <w:t>并加了程序硬约束兜底。</w:t>
      </w:r>
    </w:p>
    <w:p w14:paraId="4B26F07E" w14:textId="77777777" w:rsidR="00AF1303" w:rsidRDefault="00000000">
      <w:pPr>
        <w:pStyle w:val="a0"/>
      </w:pPr>
      <w:r>
        <w:rPr>
          <w:rFonts w:hint="eastAsia"/>
          <w:b/>
          <w:bCs/>
        </w:rPr>
        <w:t>财务风险识别</w:t>
      </w:r>
      <w:r>
        <w:rPr>
          <w:rFonts w:hint="eastAsia"/>
        </w:rPr>
        <w:t>方面</w:t>
      </w:r>
      <w:r>
        <w:rPr>
          <w:rFonts w:hint="eastAsia"/>
        </w:rPr>
        <w:t>,Beneish</w:t>
      </w:r>
      <w:r>
        <w:t xml:space="preserve"> M-score </w:t>
      </w:r>
      <w:r>
        <w:rPr>
          <w:rFonts w:hint="eastAsia"/>
        </w:rPr>
        <w:t>等经典模型证明了”利润与现金流背离”等指标的预警价值</w:t>
      </w:r>
      <w:r>
        <w:rPr>
          <w:rFonts w:hint="eastAsia"/>
        </w:rPr>
        <w:t>;</w:t>
      </w:r>
      <w:r>
        <w:rPr>
          <w:rFonts w:hint="eastAsia"/>
        </w:rPr>
        <w:t>我们把这些指标落地为可直接运行的工程规则</w:t>
      </w:r>
      <w:r>
        <w:rPr>
          <w:rFonts w:hint="eastAsia"/>
        </w:rPr>
        <w:t>,</w:t>
      </w:r>
      <w:r>
        <w:rPr>
          <w:rFonts w:hint="eastAsia"/>
        </w:rPr>
        <w:t>每条预警附证据</w:t>
      </w:r>
      <w:r>
        <w:rPr>
          <w:rFonts w:hint="eastAsia"/>
        </w:rPr>
        <w:t>,</w:t>
      </w:r>
      <w:r>
        <w:rPr>
          <w:rFonts w:hint="eastAsia"/>
        </w:rPr>
        <w:t>可人工复核。</w:t>
      </w:r>
    </w:p>
    <w:p w14:paraId="2FE4EE63" w14:textId="77777777" w:rsidR="00AF1303" w:rsidRDefault="00000000">
      <w:pPr>
        <w:pStyle w:val="2"/>
      </w:pPr>
      <w:bookmarkStart w:id="8" w:name="三系统总体设计"/>
      <w:bookmarkEnd w:id="7"/>
      <w:r>
        <w:rPr>
          <w:rFonts w:hint="eastAsia"/>
        </w:rPr>
        <w:t>三、系统总体设计</w:t>
      </w:r>
    </w:p>
    <w:p w14:paraId="7C9A12EB" w14:textId="77777777" w:rsidR="00AF1303" w:rsidRDefault="00000000">
      <w:pPr>
        <w:pStyle w:val="FirstParagraph"/>
      </w:pPr>
      <w:r>
        <w:rPr>
          <w:rFonts w:hint="eastAsia"/>
        </w:rPr>
        <w:t>一份公告从左边进来</w:t>
      </w:r>
      <w:r>
        <w:rPr>
          <w:rFonts w:hint="eastAsia"/>
        </w:rPr>
        <w:t>,</w:t>
      </w:r>
      <w:r>
        <w:rPr>
          <w:rFonts w:hint="eastAsia"/>
        </w:rPr>
        <w:t>可靠的结果和风险报告从右边出去</w:t>
      </w:r>
      <w:r>
        <w:rPr>
          <w:rFonts w:hint="eastAsia"/>
        </w:rPr>
        <w:t>:</w:t>
      </w:r>
    </w:p>
    <w:p w14:paraId="3DD4C219" w14:textId="77777777" w:rsidR="00AF1303" w:rsidRDefault="00000000">
      <w:pPr>
        <w:pStyle w:val="SourceCode"/>
      </w:pPr>
      <w:r>
        <w:rPr>
          <w:rStyle w:val="VerbatimChar"/>
          <w:rFonts w:hint="eastAsia"/>
        </w:rPr>
        <w:t>公告</w:t>
      </w:r>
      <w:r>
        <w:rPr>
          <w:rStyle w:val="VerbatimChar"/>
        </w:rPr>
        <w:t xml:space="preserve"> PDF → </w:t>
      </w:r>
      <w:r>
        <w:rPr>
          <w:rStyle w:val="VerbatimChar"/>
          <w:rFonts w:hint="eastAsia"/>
        </w:rPr>
        <w:t>①读懂文件</w:t>
      </w:r>
      <w:r>
        <w:rPr>
          <w:rStyle w:val="VerbatimChar"/>
        </w:rPr>
        <w:t xml:space="preserve"> → ②AI </w:t>
      </w:r>
      <w:r>
        <w:rPr>
          <w:rStyle w:val="VerbatimChar"/>
          <w:rFonts w:hint="eastAsia"/>
        </w:rPr>
        <w:t>提取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③程序验算</w:t>
      </w:r>
      <w:r>
        <w:rPr>
          <w:rStyle w:val="VerbatimChar"/>
        </w:rPr>
        <w:t xml:space="preserve"> → ④AI </w:t>
      </w:r>
      <w:r>
        <w:rPr>
          <w:rStyle w:val="VerbatimChar"/>
          <w:rFonts w:hint="eastAsia"/>
        </w:rPr>
        <w:t>互相监督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结构化数据</w:t>
      </w:r>
      <w:r>
        <w:br/>
      </w:r>
      <w:r>
        <w:rPr>
          <w:rStyle w:val="VerbatimChar"/>
        </w:rPr>
        <w:t xml:space="preserve">                                        </w:t>
      </w:r>
      <w:r>
        <w:rPr>
          <w:rStyle w:val="VerbatimChar"/>
          <w:rFonts w:hint="eastAsia"/>
        </w:rPr>
        <w:t>│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溯源找证据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  <w:rFonts w:hint="eastAsia"/>
        </w:rPr>
        <w:t>财报数据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⑤指标计算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纯代码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⑥红旗规则预警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风险报告</w:t>
      </w:r>
    </w:p>
    <w:p w14:paraId="26271552" w14:textId="77777777" w:rsidR="00AF1303" w:rsidRDefault="00000000">
      <w:pPr>
        <w:pStyle w:val="FirstParagraph"/>
      </w:pPr>
      <w:r>
        <w:rPr>
          <w:rFonts w:hint="eastAsia"/>
        </w:rPr>
        <w:lastRenderedPageBreak/>
        <w:t>六个模块各司其职</w:t>
      </w:r>
      <w:r>
        <w:rPr>
          <w:rFonts w:hint="eastAsia"/>
        </w:rPr>
        <w:t>:</w:t>
      </w:r>
      <w:r>
        <w:rPr>
          <w:rFonts w:hint="eastAsia"/>
        </w:rPr>
        <w:t>解析层负责”读懂文件”</w:t>
      </w:r>
      <w:r>
        <w:rPr>
          <w:rFonts w:hint="eastAsia"/>
        </w:rPr>
        <w:t>,</w:t>
      </w:r>
      <w:r>
        <w:rPr>
          <w:rFonts w:hint="eastAsia"/>
        </w:rPr>
        <w:t>提取层负责”把字变成数据”</w:t>
      </w:r>
      <w:r>
        <w:rPr>
          <w:rFonts w:hint="eastAsia"/>
        </w:rPr>
        <w:t>,</w:t>
      </w:r>
      <w:r>
        <w:rPr>
          <w:rFonts w:hint="eastAsia"/>
        </w:rPr>
        <w:t>校验层负责”验算和找证据”</w:t>
      </w:r>
      <w:r>
        <w:rPr>
          <w:rFonts w:hint="eastAsia"/>
        </w:rPr>
        <w:t>,</w:t>
      </w:r>
      <w:r>
        <w:rPr>
          <w:rFonts w:hint="eastAsia"/>
        </w:rPr>
        <w:t>审查层负责”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互相挑错”</w:t>
      </w:r>
      <w:r>
        <w:rPr>
          <w:rFonts w:hint="eastAsia"/>
        </w:rPr>
        <w:t>,</w:t>
      </w:r>
      <w:r>
        <w:rPr>
          <w:rFonts w:hint="eastAsia"/>
        </w:rPr>
        <w:t>分析层负责”算指标”</w:t>
      </w:r>
      <w:r>
        <w:rPr>
          <w:rFonts w:hint="eastAsia"/>
        </w:rPr>
        <w:t>,</w:t>
      </w:r>
      <w:r>
        <w:rPr>
          <w:rFonts w:hint="eastAsia"/>
        </w:rPr>
        <w:t>预警层负责”下结论”。全程每个动作都写进日志</w:t>
      </w:r>
      <w:r>
        <w:rPr>
          <w:rFonts w:hint="eastAsia"/>
        </w:rPr>
        <w:t>,</w:t>
      </w:r>
      <w:r>
        <w:rPr>
          <w:rFonts w:hint="eastAsia"/>
        </w:rPr>
        <w:t>可回放、可复查。</w:t>
      </w:r>
    </w:p>
    <w:p w14:paraId="4469B545" w14:textId="77777777" w:rsidR="00AF1303" w:rsidRDefault="00000000">
      <w:pPr>
        <w:pStyle w:val="2"/>
      </w:pPr>
      <w:r>
        <w:t>四、选题一:公告数据结构化提取(实现原理)</w:t>
      </w:r>
    </w:p>
    <w:p w14:paraId="265BE0AC" w14:textId="77777777" w:rsidR="00AF1303" w:rsidRDefault="00000000">
      <w:pPr>
        <w:pStyle w:val="3"/>
      </w:pPr>
      <w:bookmarkStart w:id="10" w:name="读懂公告文本件与扫描件双通道"/>
      <w:r>
        <w:t xml:space="preserve">4.1 </w:t>
      </w:r>
      <w:r>
        <w:rPr>
          <w:rFonts w:hint="eastAsia"/>
        </w:rPr>
        <w:t>读懂公告</w:t>
      </w:r>
      <w:r>
        <w:rPr>
          <w:rFonts w:hint="eastAsia"/>
        </w:rPr>
        <w:t>:</w:t>
      </w:r>
      <w:r>
        <w:rPr>
          <w:rFonts w:hint="eastAsia"/>
        </w:rPr>
        <w:t>文本件与扫描件双通道</w:t>
      </w:r>
    </w:p>
    <w:p w14:paraId="6EFBCFB7" w14:textId="77777777" w:rsidR="00AF2EE8" w:rsidRDefault="00000000">
      <w:pPr>
        <w:pStyle w:val="FirstParagraph"/>
      </w:pPr>
      <w:r>
        <w:rPr>
          <w:rFonts w:hint="eastAsia"/>
        </w:rPr>
        <w:t>公告</w:t>
      </w:r>
      <w:r>
        <w:t xml:space="preserve"> PDF </w:t>
      </w:r>
      <w:r>
        <w:rPr>
          <w:rFonts w:hint="eastAsia"/>
        </w:rPr>
        <w:t>分两种。</w:t>
      </w:r>
    </w:p>
    <w:p w14:paraId="4164B0CD" w14:textId="4EDF7E44" w:rsidR="00AF2EE8" w:rsidRDefault="00AF2EE8">
      <w:pPr>
        <w:pStyle w:val="FirstParagraph"/>
      </w:pPr>
      <w:r>
        <w:rPr>
          <w:rFonts w:hint="eastAsia"/>
        </w:rPr>
        <w:t>1</w:t>
      </w:r>
      <w:r>
        <w:rPr>
          <w:rFonts w:hint="eastAsia"/>
        </w:rPr>
        <w:t>，</w:t>
      </w:r>
      <w:r w:rsidR="00000000">
        <w:rPr>
          <w:rFonts w:hint="eastAsia"/>
        </w:rPr>
        <w:t>文字能直接复制的</w:t>
      </w:r>
      <w:r w:rsidR="00000000">
        <w:rPr>
          <w:rFonts w:hint="eastAsia"/>
        </w:rPr>
        <w:t>,</w:t>
      </w:r>
      <w:r w:rsidR="00000000">
        <w:rPr>
          <w:rFonts w:hint="eastAsia"/>
        </w:rPr>
        <w:t>用程序读取全文并还原表格的行列结构</w:t>
      </w:r>
      <w:r>
        <w:rPr>
          <w:rFonts w:hint="eastAsia"/>
        </w:rPr>
        <w:t>,</w:t>
      </w:r>
    </w:p>
    <w:p w14:paraId="74305C49" w14:textId="77777777" w:rsidR="00AF2EE8" w:rsidRDefault="00AF2EE8">
      <w:pPr>
        <w:pStyle w:val="FirstParagraph"/>
      </w:pPr>
      <w:r>
        <w:rPr>
          <w:rFonts w:hint="eastAsia"/>
        </w:rPr>
        <w:t>2</w:t>
      </w:r>
      <w:r>
        <w:rPr>
          <w:rFonts w:hint="eastAsia"/>
        </w:rPr>
        <w:t>，</w:t>
      </w:r>
      <w:r w:rsidR="00000000">
        <w:rPr>
          <w:rFonts w:hint="eastAsia"/>
        </w:rPr>
        <w:t>扫描件本质是一沓图片</w:t>
      </w:r>
      <w:r w:rsidR="00000000">
        <w:rPr>
          <w:rFonts w:hint="eastAsia"/>
        </w:rPr>
        <w:t>,</w:t>
      </w:r>
      <w:r w:rsidR="00000000">
        <w:rPr>
          <w:rFonts w:hint="eastAsia"/>
        </w:rPr>
        <w:t>先用</w:t>
      </w:r>
      <w:r w:rsidR="00000000">
        <w:t xml:space="preserve"> OCR </w:t>
      </w:r>
      <w:r w:rsidR="00000000">
        <w:rPr>
          <w:rFonts w:hint="eastAsia"/>
        </w:rPr>
        <w:t>把字认出来</w:t>
      </w:r>
      <w:r w:rsidR="00000000">
        <w:rPr>
          <w:rFonts w:hint="eastAsia"/>
        </w:rPr>
        <w:t>,</w:t>
      </w:r>
      <w:r w:rsidR="00000000">
        <w:rPr>
          <w:rFonts w:hint="eastAsia"/>
        </w:rPr>
        <w:t>再按每个字在页面上的坐标把表格拼回去。</w:t>
      </w:r>
    </w:p>
    <w:p w14:paraId="2DC700B3" w14:textId="4D5C9797" w:rsidR="00AF1303" w:rsidRDefault="00000000">
      <w:pPr>
        <w:pStyle w:val="FirstParagraph"/>
      </w:pPr>
      <w:r>
        <w:rPr>
          <w:rFonts w:hint="eastAsia"/>
        </w:rPr>
        <w:t>程序自动判断走哪条通道</w:t>
      </w:r>
      <w:r>
        <w:rPr>
          <w:rFonts w:hint="eastAsia"/>
        </w:rPr>
        <w:t>,</w:t>
      </w:r>
      <w:r>
        <w:rPr>
          <w:rFonts w:hint="eastAsia"/>
        </w:rPr>
        <w:t>两种格式最终变成同样的输入。</w:t>
      </w:r>
    </w:p>
    <w:p w14:paraId="4672A12D" w14:textId="77777777" w:rsidR="00AF1303" w:rsidRDefault="00000000">
      <w:pPr>
        <w:pStyle w:val="3"/>
      </w:pPr>
      <w:bookmarkStart w:id="11" w:name="ai-提取交作业批改订正闭环"/>
      <w:bookmarkEnd w:id="10"/>
      <w:r>
        <w:t xml:space="preserve">4.2 AI </w:t>
      </w:r>
      <w:r>
        <w:rPr>
          <w:rFonts w:hint="eastAsia"/>
        </w:rPr>
        <w:t>提取</w:t>
      </w:r>
      <w:r>
        <w:rPr>
          <w:rFonts w:hint="eastAsia"/>
        </w:rPr>
        <w:t>:</w:t>
      </w:r>
      <w:r>
        <w:rPr>
          <w:rFonts w:hint="eastAsia"/>
        </w:rPr>
        <w:t>交作业—批改—订正闭环</w:t>
      </w:r>
    </w:p>
    <w:p w14:paraId="369E267F" w14:textId="77777777" w:rsidR="00AF1303" w:rsidRDefault="00000000">
      <w:pPr>
        <w:pStyle w:val="FirstParagraph"/>
      </w:pPr>
      <w:r>
        <w:rPr>
          <w:rFonts w:hint="eastAsia"/>
        </w:rPr>
        <w:t>把公告全文交给国产大模型</w:t>
      </w:r>
      <w:r>
        <w:rPr>
          <w:rFonts w:hint="eastAsia"/>
        </w:rPr>
        <w:t>(</w:t>
      </w:r>
      <w:r>
        <w:rPr>
          <w:rFonts w:hint="eastAsia"/>
        </w:rPr>
        <w:t>主力</w:t>
      </w:r>
      <w:r>
        <w:t xml:space="preserve"> </w:t>
      </w:r>
      <w:r>
        <w:rPr>
          <w:rFonts w:hint="eastAsia"/>
        </w:rPr>
        <w:t>DeepSeek</w:t>
      </w:r>
      <w:r>
        <w:rPr>
          <w:rFonts w:hint="eastAsia"/>
        </w:rPr>
        <w:t>、备用</w:t>
      </w:r>
      <w:r>
        <w:t xml:space="preserve"> </w:t>
      </w:r>
      <w:r>
        <w:rPr>
          <w:rFonts w:hint="eastAsia"/>
        </w:rPr>
        <w:t>Kimi),</w:t>
      </w:r>
      <w:r>
        <w:rPr>
          <w:rFonts w:hint="eastAsia"/>
        </w:rPr>
        <w:t>要求它按固定格式输出结构化数据。但大模型第一遍交的”作业”常有小毛病</w:t>
      </w:r>
      <w:r>
        <w:rPr>
          <w:rFonts w:hint="eastAsia"/>
        </w:rPr>
        <w:t>(</w:t>
      </w:r>
      <w:r>
        <w:rPr>
          <w:rFonts w:hint="eastAsia"/>
        </w:rPr>
        <w:t>格式不对、漏记录</w:t>
      </w:r>
      <w:r>
        <w:rPr>
          <w:rFonts w:hint="eastAsia"/>
        </w:rPr>
        <w:t>),</w:t>
      </w:r>
      <w:r>
        <w:rPr>
          <w:rFonts w:hint="eastAsia"/>
        </w:rPr>
        <w:t>所以我们设计了批改闭环</w:t>
      </w:r>
      <w:r>
        <w:rPr>
          <w:rFonts w:hint="eastAsia"/>
        </w:rPr>
        <w:t>:</w:t>
      </w:r>
    </w:p>
    <w:p w14:paraId="6C37A63C" w14:textId="77777777" w:rsidR="00AF1303" w:rsidRDefault="00000000">
      <w:pPr>
        <w:pStyle w:val="SourceCode"/>
      </w:pP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>交作业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程序检查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有错</w:t>
      </w:r>
      <w:r>
        <w:rPr>
          <w:rStyle w:val="VerbatimChar"/>
          <w:rFonts w:hint="eastAsia"/>
        </w:rPr>
        <w:t>?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把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错在哪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清单发回去</w:t>
      </w:r>
      <w:r>
        <w:rPr>
          <w:rStyle w:val="VerbatimChar"/>
        </w:rPr>
        <w:t xml:space="preserve"> → AI </w:t>
      </w:r>
      <w:r>
        <w:rPr>
          <w:rStyle w:val="VerbatimChar"/>
          <w:rFonts w:hint="eastAsia"/>
        </w:rPr>
        <w:t>订正再交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>↑</w:t>
      </w:r>
      <w:r>
        <w:rPr>
          <w:rStyle w:val="VerbatimChar"/>
          <w:rFonts w:hint="eastAsia"/>
        </w:rPr>
        <w:t>____________________(</w:t>
      </w:r>
      <w:r>
        <w:rPr>
          <w:rStyle w:val="VerbatimChar"/>
          <w:rFonts w:hint="eastAsia"/>
        </w:rPr>
        <w:t>最多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>轮</w:t>
      </w:r>
      <w:r>
        <w:rPr>
          <w:rStyle w:val="VerbatimChar"/>
          <w:rFonts w:hint="eastAsia"/>
        </w:rPr>
        <w:t>)____________________|</w:t>
      </w:r>
      <w:r>
        <w:br/>
      </w:r>
      <w:r>
        <w:rPr>
          <w:rStyle w:val="VerbatimChar"/>
        </w:rPr>
        <w:t xml:space="preserve">     3 </w:t>
      </w:r>
      <w:r>
        <w:rPr>
          <w:rStyle w:val="VerbatimChar"/>
          <w:rFonts w:hint="eastAsia"/>
        </w:rPr>
        <w:t>轮还不行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启用规则提取备用方案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流程不中断</w:t>
      </w:r>
    </w:p>
    <w:p w14:paraId="2DF12C4E" w14:textId="77777777" w:rsidR="00AF1303" w:rsidRDefault="00000000">
      <w:pPr>
        <w:pStyle w:val="FirstParagraph"/>
      </w:pPr>
      <w:r>
        <w:rPr>
          <w:rFonts w:hint="eastAsia"/>
        </w:rPr>
        <w:t>检查内容包括</w:t>
      </w:r>
      <w:r>
        <w:rPr>
          <w:rFonts w:hint="eastAsia"/>
        </w:rPr>
        <w:t>:</w:t>
      </w:r>
      <w:r>
        <w:rPr>
          <w:rFonts w:hint="eastAsia"/>
        </w:rPr>
        <w:t>证券代码是不是</w:t>
      </w:r>
      <w:r>
        <w:t xml:space="preserve"> 6 </w:t>
      </w:r>
      <w:r>
        <w:rPr>
          <w:rFonts w:hint="eastAsia"/>
        </w:rPr>
        <w:t>位、股数是不是正整数、比例是不是在</w:t>
      </w:r>
      <w:r>
        <w:t xml:space="preserve"> 0 </w:t>
      </w:r>
      <w:r>
        <w:rPr>
          <w:rFonts w:hint="eastAsia"/>
        </w:rPr>
        <w:t>到</w:t>
      </w:r>
      <w:r>
        <w:t xml:space="preserve"> 100 </w:t>
      </w:r>
      <w:r>
        <w:rPr>
          <w:rFonts w:hint="eastAsia"/>
        </w:rPr>
        <w:t>之间、质押公告有没有漏掉记录等。</w:t>
      </w:r>
    </w:p>
    <w:p w14:paraId="183D8461" w14:textId="77777777" w:rsidR="00AF1303" w:rsidRDefault="00000000">
      <w:pPr>
        <w:pStyle w:val="3"/>
      </w:pPr>
      <w:bookmarkStart w:id="12" w:name="三道程序安检格式验算找证据"/>
      <w:bookmarkEnd w:id="11"/>
      <w:r>
        <w:t xml:space="preserve">4.3 </w:t>
      </w:r>
      <w:r>
        <w:rPr>
          <w:rFonts w:hint="eastAsia"/>
        </w:rPr>
        <w:t>三道程序安检</w:t>
      </w:r>
      <w:r>
        <w:rPr>
          <w:rFonts w:hint="eastAsia"/>
        </w:rPr>
        <w:t>:</w:t>
      </w:r>
      <w:r>
        <w:rPr>
          <w:rFonts w:hint="eastAsia"/>
        </w:rPr>
        <w:t>格式、验算、找证据</w:t>
      </w:r>
    </w:p>
    <w:p w14:paraId="0B0C4120" w14:textId="77777777" w:rsidR="00AF1303" w:rsidRDefault="00000000">
      <w:pPr>
        <w:pStyle w:val="FirstParagraph"/>
      </w:pPr>
      <w:r>
        <w:rPr>
          <w:rFonts w:hint="eastAsia"/>
        </w:rPr>
        <w:t>即使作业订正合格</w:t>
      </w:r>
      <w:r>
        <w:rPr>
          <w:rFonts w:hint="eastAsia"/>
        </w:rPr>
        <w:t>,</w:t>
      </w:r>
      <w:r>
        <w:rPr>
          <w:rFonts w:hint="eastAsia"/>
        </w:rPr>
        <w:t>还要过三道安检</w:t>
      </w:r>
      <w:r>
        <w:rPr>
          <w:rFonts w:hint="eastAsia"/>
        </w:rPr>
        <w:t>,</w:t>
      </w:r>
      <w:r>
        <w:rPr>
          <w:rFonts w:hint="eastAsia"/>
        </w:rPr>
        <w:t>这是系统最核心的设计</w:t>
      </w:r>
      <w:r>
        <w:rPr>
          <w:rFonts w:hint="eastAsia"/>
        </w:rPr>
        <w:t>:</w:t>
      </w:r>
    </w:p>
    <w:p w14:paraId="702B31D4" w14:textId="77777777" w:rsidR="00AF1303" w:rsidRDefault="00000000">
      <w:pPr>
        <w:pStyle w:val="a0"/>
      </w:pPr>
      <w:r>
        <w:rPr>
          <w:rFonts w:hint="eastAsia"/>
          <w:b/>
          <w:bCs/>
        </w:rPr>
        <w:t>第一道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格式体检</w:t>
      </w:r>
      <w:r>
        <w:rPr>
          <w:rFonts w:hint="eastAsia"/>
        </w:rPr>
        <w:t>。用强类型校验确认每个字段的类型和格式完全合规。</w:t>
      </w:r>
    </w:p>
    <w:p w14:paraId="44237D9D" w14:textId="77777777" w:rsidR="00AF1303" w:rsidRDefault="00000000">
      <w:pPr>
        <w:pStyle w:val="a0"/>
      </w:pPr>
      <w:r>
        <w:rPr>
          <w:rFonts w:hint="eastAsia"/>
          <w:b/>
          <w:bCs/>
        </w:rPr>
        <w:t>第二道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勾稽验算</w:t>
      </w:r>
      <w:r>
        <w:rPr>
          <w:rFonts w:hint="eastAsia"/>
        </w:rPr>
        <w:t>。会计里的”勾稽”就是数字间的等式关系。公告里的数字天然存在等式</w:t>
      </w:r>
      <w:r>
        <w:rPr>
          <w:rFonts w:hint="eastAsia"/>
        </w:rPr>
        <w:t>,</w:t>
      </w:r>
      <w:r>
        <w:rPr>
          <w:rFonts w:hint="eastAsia"/>
        </w:rPr>
        <w:t>比如”质押后股数</w:t>
      </w:r>
      <w:r>
        <w:t xml:space="preserve"> = </w:t>
      </w:r>
      <w:r>
        <w:rPr>
          <w:rFonts w:hint="eastAsia"/>
        </w:rPr>
        <w:t>质押前</w:t>
      </w:r>
      <w:r>
        <w:t xml:space="preserve"> − </w:t>
      </w:r>
      <w:r>
        <w:rPr>
          <w:rFonts w:hint="eastAsia"/>
        </w:rPr>
        <w:t>本次解除</w:t>
      </w:r>
      <w:r>
        <w:t xml:space="preserve"> + </w:t>
      </w:r>
      <w:r>
        <w:rPr>
          <w:rFonts w:hint="eastAsia"/>
        </w:rPr>
        <w:t>本次新增”。系统自动代入</w:t>
      </w:r>
      <w:r>
        <w:t xml:space="preserve"> 6 </w:t>
      </w:r>
      <w:r>
        <w:rPr>
          <w:rFonts w:hint="eastAsia"/>
        </w:rPr>
        <w:t>类等式逐一验算</w:t>
      </w:r>
      <w:r>
        <w:rPr>
          <w:rFonts w:hint="eastAsia"/>
        </w:rPr>
        <w:t>,</w:t>
      </w:r>
      <w:r>
        <w:rPr>
          <w:rFonts w:hint="eastAsia"/>
        </w:rPr>
        <w:t>等式不成立就报警。比如三湘印象的公告</w:t>
      </w:r>
      <w:r>
        <w:rPr>
          <w:rFonts w:hint="eastAsia"/>
        </w:rPr>
        <w:t>:</w:t>
      </w:r>
      <w:r>
        <w:rPr>
          <w:rStyle w:val="VerbatimChar"/>
          <w:rFonts w:hint="eastAsia"/>
        </w:rPr>
        <w:t>质押前</w:t>
      </w:r>
      <w:r>
        <w:rPr>
          <w:rStyle w:val="VerbatimChar"/>
        </w:rPr>
        <w:t xml:space="preserve"> 151,000,000 − </w:t>
      </w:r>
      <w:r>
        <w:rPr>
          <w:rStyle w:val="VerbatimChar"/>
          <w:rFonts w:hint="eastAsia"/>
        </w:rPr>
        <w:t>解除</w:t>
      </w:r>
      <w:r>
        <w:rPr>
          <w:rStyle w:val="VerbatimChar"/>
        </w:rPr>
        <w:t xml:space="preserve"> 75,000,000 + </w:t>
      </w:r>
      <w:r>
        <w:rPr>
          <w:rStyle w:val="VerbatimChar"/>
          <w:rFonts w:hint="eastAsia"/>
        </w:rPr>
        <w:t>新增</w:t>
      </w:r>
      <w:r>
        <w:rPr>
          <w:rStyle w:val="VerbatimChar"/>
        </w:rPr>
        <w:t xml:space="preserve"> 51,000,000 = 127,000,000</w:t>
      </w:r>
      <w:r>
        <w:rPr>
          <w:rFonts w:hint="eastAsia"/>
        </w:rPr>
        <w:t>,</w:t>
      </w:r>
      <w:r>
        <w:rPr>
          <w:rFonts w:hint="eastAsia"/>
        </w:rPr>
        <w:t>与公告披露完全一致。</w:t>
      </w:r>
    </w:p>
    <w:p w14:paraId="2096C395" w14:textId="77777777" w:rsidR="00AF1303" w:rsidRDefault="00000000">
      <w:pPr>
        <w:pStyle w:val="a0"/>
      </w:pPr>
      <w:r>
        <w:rPr>
          <w:rFonts w:hint="eastAsia"/>
          <w:b/>
          <w:bCs/>
        </w:rPr>
        <w:t>第三道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原文溯源</w:t>
      </w:r>
      <w:r>
        <w:rPr>
          <w:rFonts w:hint="eastAsia"/>
        </w:rPr>
        <w:t>。把提取出的每个数字、日期、人名拿回公告原文逐页搜索</w:t>
      </w:r>
      <w:r>
        <w:rPr>
          <w:rFonts w:hint="eastAsia"/>
        </w:rPr>
        <w:t>(</w:t>
      </w:r>
      <w:r>
        <w:rPr>
          <w:rFonts w:hint="eastAsia"/>
        </w:rPr>
        <w:t>自动尝试”</w:t>
      </w:r>
      <w:r>
        <w:rPr>
          <w:rFonts w:hint="eastAsia"/>
        </w:rPr>
        <w:t>51,000,000</w:t>
      </w:r>
      <w:r>
        <w:rPr>
          <w:rFonts w:hint="eastAsia"/>
        </w:rPr>
        <w:t>”和”</w:t>
      </w:r>
      <w:r>
        <w:rPr>
          <w:rFonts w:hint="eastAsia"/>
        </w:rPr>
        <w:t>51000000</w:t>
      </w:r>
      <w:r>
        <w:rPr>
          <w:rFonts w:hint="eastAsia"/>
        </w:rPr>
        <w:t>”等不同写法</w:t>
      </w:r>
      <w:r>
        <w:rPr>
          <w:rFonts w:hint="eastAsia"/>
        </w:rPr>
        <w:t>)</w:t>
      </w:r>
      <w:r>
        <w:rPr>
          <w:rFonts w:hint="eastAsia"/>
        </w:rPr>
        <w:t>。找到就记下在第几页、原文怎么写的</w:t>
      </w:r>
      <w:r>
        <w:rPr>
          <w:rFonts w:hint="eastAsia"/>
        </w:rPr>
        <w:t>;</w:t>
      </w:r>
      <w:r>
        <w:rPr>
          <w:rFonts w:hint="eastAsia"/>
        </w:rPr>
        <w:t>找不到就明确标记”未溯源</w:t>
      </w:r>
      <w:r>
        <w:rPr>
          <w:rFonts w:hint="eastAsia"/>
        </w:rPr>
        <w:t>,</w:t>
      </w:r>
      <w:r>
        <w:rPr>
          <w:rFonts w:hint="eastAsia"/>
        </w:rPr>
        <w:t>需人工复核”。</w:t>
      </w:r>
      <w:r>
        <w:rPr>
          <w:rFonts w:hint="eastAsia"/>
          <w:b/>
          <w:bCs/>
        </w:rPr>
        <w:t>编造的字段在这一关无处遁形</w:t>
      </w:r>
      <w:r>
        <w:t>。</w:t>
      </w:r>
    </w:p>
    <w:p w14:paraId="52D9F2E9" w14:textId="77777777" w:rsidR="00AF1303" w:rsidRDefault="00000000">
      <w:pPr>
        <w:pStyle w:val="3"/>
      </w:pPr>
      <w:bookmarkStart w:id="13" w:name="三个-ai-互相监督质疑-裁决对抗机制"/>
      <w:bookmarkEnd w:id="12"/>
      <w:r>
        <w:lastRenderedPageBreak/>
        <w:t xml:space="preserve">4.4 </w:t>
      </w:r>
      <w:r>
        <w:rPr>
          <w:rFonts w:hint="eastAsia"/>
        </w:rPr>
        <w:t>三个</w:t>
      </w:r>
      <w:r>
        <w:t xml:space="preserve"> AI </w:t>
      </w:r>
      <w:r>
        <w:rPr>
          <w:rFonts w:hint="eastAsia"/>
        </w:rPr>
        <w:t>互相监督</w:t>
      </w:r>
      <w:r>
        <w:rPr>
          <w:rFonts w:hint="eastAsia"/>
        </w:rPr>
        <w:t>:</w:t>
      </w:r>
      <w:r>
        <w:rPr>
          <w:rFonts w:hint="eastAsia"/>
        </w:rPr>
        <w:t>质疑</w:t>
      </w:r>
      <w:r>
        <w:rPr>
          <w:rFonts w:hint="eastAsia"/>
        </w:rPr>
        <w:t>-</w:t>
      </w:r>
      <w:r>
        <w:rPr>
          <w:rFonts w:hint="eastAsia"/>
        </w:rPr>
        <w:t>裁决对抗机制</w:t>
      </w:r>
    </w:p>
    <w:p w14:paraId="0E48AEF0" w14:textId="77777777" w:rsidR="00AF1303" w:rsidRDefault="00000000">
      <w:pPr>
        <w:pStyle w:val="FirstParagraph"/>
      </w:pPr>
      <w:r>
        <w:rPr>
          <w:rFonts w:hint="eastAsia"/>
        </w:rPr>
        <w:t>程序安检能抓”等式对不上”的错误</w:t>
      </w:r>
      <w:r>
        <w:rPr>
          <w:rFonts w:hint="eastAsia"/>
        </w:rPr>
        <w:t>,</w:t>
      </w:r>
      <w:r>
        <w:rPr>
          <w:rFonts w:hint="eastAsia"/>
        </w:rPr>
        <w:t>但还有一类错误等式发现不了——比如数字本身在原文里就存在</w:t>
      </w:r>
      <w:r>
        <w:rPr>
          <w:rFonts w:hint="eastAsia"/>
        </w:rPr>
        <w:t>,</w:t>
      </w:r>
      <w:r>
        <w:rPr>
          <w:rFonts w:hint="eastAsia"/>
        </w:rPr>
        <w:t>只是抄串了行。为此我们借鉴</w:t>
      </w:r>
      <w:r>
        <w:t xml:space="preserve"> FinSight </w:t>
      </w:r>
      <w:r>
        <w:rPr>
          <w:rFonts w:hint="eastAsia"/>
        </w:rPr>
        <w:t>的批评循环</w:t>
      </w:r>
      <w:r>
        <w:rPr>
          <w:rFonts w:hint="eastAsia"/>
        </w:rPr>
        <w:t>,</w:t>
      </w:r>
      <w:r>
        <w:rPr>
          <w:rFonts w:hint="eastAsia"/>
        </w:rPr>
        <w:t>设计了三个</w:t>
      </w:r>
      <w:r>
        <w:t xml:space="preserve"> AI </w:t>
      </w:r>
      <w:r>
        <w:rPr>
          <w:rFonts w:hint="eastAsia"/>
        </w:rPr>
        <w:t>角色互相监督</w:t>
      </w:r>
      <w:r>
        <w:rPr>
          <w:rFonts w:hint="eastAsia"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F1303" w14:paraId="3D761F3E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56BDBF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角色</w:t>
            </w:r>
          </w:p>
        </w:tc>
        <w:tc>
          <w:tcPr>
            <w:tcW w:w="1980" w:type="dxa"/>
          </w:tcPr>
          <w:p w14:paraId="65E1939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扮演者</w:t>
            </w:r>
          </w:p>
        </w:tc>
        <w:tc>
          <w:tcPr>
            <w:tcW w:w="1980" w:type="dxa"/>
          </w:tcPr>
          <w:p w14:paraId="19E7653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职责</w:t>
            </w:r>
          </w:p>
        </w:tc>
        <w:tc>
          <w:tcPr>
            <w:tcW w:w="1980" w:type="dxa"/>
          </w:tcPr>
          <w:p w14:paraId="5D23B22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关键约束</w:t>
            </w:r>
          </w:p>
        </w:tc>
      </w:tr>
      <w:tr w:rsidR="00AF1303" w14:paraId="3B7379AA" w14:textId="77777777">
        <w:tc>
          <w:tcPr>
            <w:tcW w:w="1980" w:type="dxa"/>
          </w:tcPr>
          <w:p w14:paraId="7799534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提取员</w:t>
            </w:r>
          </w:p>
        </w:tc>
        <w:tc>
          <w:tcPr>
            <w:tcW w:w="1980" w:type="dxa"/>
          </w:tcPr>
          <w:p w14:paraId="501CCF1E" w14:textId="77777777" w:rsidR="00AF1303" w:rsidRDefault="00000000">
            <w:pPr>
              <w:pStyle w:val="Compact"/>
            </w:pPr>
            <w:r>
              <w:t>DeepSeek</w:t>
            </w:r>
          </w:p>
        </w:tc>
        <w:tc>
          <w:tcPr>
            <w:tcW w:w="1980" w:type="dxa"/>
          </w:tcPr>
          <w:p w14:paraId="7C42835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读公告、提字段</w:t>
            </w:r>
            <w:r>
              <w:rPr>
                <w:rFonts w:hint="eastAsia"/>
              </w:rPr>
              <w:t>(4.2</w:t>
            </w:r>
            <w:r>
              <w:t xml:space="preserve"> </w:t>
            </w:r>
            <w:r>
              <w:rPr>
                <w:rFonts w:hint="eastAsia"/>
              </w:rPr>
              <w:t>节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1EB5B1D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输出格式合规</w:t>
            </w:r>
          </w:p>
        </w:tc>
      </w:tr>
      <w:tr w:rsidR="00AF1303" w14:paraId="71F5D555" w14:textId="77777777">
        <w:tc>
          <w:tcPr>
            <w:tcW w:w="1980" w:type="dxa"/>
          </w:tcPr>
          <w:p w14:paraId="580F475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质疑员</w:t>
            </w:r>
          </w:p>
        </w:tc>
        <w:tc>
          <w:tcPr>
            <w:tcW w:w="1980" w:type="dxa"/>
          </w:tcPr>
          <w:p w14:paraId="5D30097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Kimi(</w:t>
            </w:r>
            <w:r>
              <w:rPr>
                <w:rFonts w:hint="eastAsia"/>
              </w:rPr>
              <w:t>另一个模型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16E779D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像挑剔的审计师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  <w:b/>
                <w:bCs/>
              </w:rPr>
              <w:t>只许挑毛病</w:t>
            </w:r>
            <w:r>
              <w:rPr>
                <w:rFonts w:hint="eastAsia"/>
                <w:b/>
                <w:bCs/>
              </w:rPr>
              <w:t>,</w:t>
            </w:r>
            <w:r>
              <w:rPr>
                <w:rFonts w:hint="eastAsia"/>
                <w:b/>
                <w:bCs/>
              </w:rPr>
              <w:t>不许表扬</w:t>
            </w:r>
            <w:r>
              <w:rPr>
                <w:rFonts w:hint="eastAsia"/>
              </w:rPr>
              <w:t>;</w:t>
            </w:r>
            <w:r>
              <w:rPr>
                <w:rFonts w:hint="eastAsia"/>
              </w:rPr>
              <w:t>每条质疑必须逐字引用原文证据</w:t>
            </w:r>
          </w:p>
        </w:tc>
        <w:tc>
          <w:tcPr>
            <w:tcW w:w="1980" w:type="dxa"/>
          </w:tcPr>
          <w:p w14:paraId="493ADB24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没证据的质疑一律不许提</w:t>
            </w:r>
          </w:p>
        </w:tc>
      </w:tr>
      <w:tr w:rsidR="00AF1303" w14:paraId="72FCC564" w14:textId="77777777">
        <w:tc>
          <w:tcPr>
            <w:tcW w:w="1980" w:type="dxa"/>
          </w:tcPr>
          <w:p w14:paraId="7F06153C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裁决员</w:t>
            </w:r>
          </w:p>
        </w:tc>
        <w:tc>
          <w:tcPr>
            <w:tcW w:w="1980" w:type="dxa"/>
          </w:tcPr>
          <w:p w14:paraId="2769ACA3" w14:textId="77777777" w:rsidR="00AF1303" w:rsidRDefault="00000000">
            <w:pPr>
              <w:pStyle w:val="Compact"/>
            </w:pPr>
            <w:r>
              <w:t>DeepSeek</w:t>
            </w:r>
          </w:p>
        </w:tc>
        <w:tc>
          <w:tcPr>
            <w:tcW w:w="1980" w:type="dxa"/>
          </w:tcPr>
          <w:p w14:paraId="1C10BD3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对每条质疑回原文亲自核对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成立就给出修正值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不成立就驳回</w:t>
            </w:r>
          </w:p>
        </w:tc>
        <w:tc>
          <w:tcPr>
            <w:tcW w:w="1980" w:type="dxa"/>
          </w:tcPr>
          <w:p w14:paraId="49378BD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不得偏信任何一方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裁决同样要引原文</w:t>
            </w:r>
          </w:p>
        </w:tc>
      </w:tr>
    </w:tbl>
    <w:p w14:paraId="662D8B0E" w14:textId="77777777" w:rsidR="00AF1303" w:rsidRDefault="00000000">
      <w:pPr>
        <w:pStyle w:val="a0"/>
      </w:pPr>
      <w:r>
        <w:rPr>
          <w:rFonts w:hint="eastAsia"/>
        </w:rPr>
        <w:t>这里有几个讲究</w:t>
      </w:r>
      <w:r>
        <w:rPr>
          <w:rFonts w:hint="eastAsia"/>
        </w:rPr>
        <w:t>:</w:t>
      </w:r>
    </w:p>
    <w:p w14:paraId="7C3C907E" w14:textId="77777777" w:rsidR="00AF1303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为什么用两个不同模型</w:t>
      </w:r>
      <w:r>
        <w:rPr>
          <w:rFonts w:hint="eastAsia"/>
          <w:b/>
          <w:bCs/>
        </w:rPr>
        <w:t>?</w:t>
      </w:r>
      <w:r>
        <w:t xml:space="preserve"> </w:t>
      </w:r>
      <w:r>
        <w:rPr>
          <w:rFonts w:hint="eastAsia"/>
        </w:rPr>
        <w:t>同一模型自己检查自己</w:t>
      </w:r>
      <w:r>
        <w:rPr>
          <w:rFonts w:hint="eastAsia"/>
        </w:rPr>
        <w:t>,</w:t>
      </w:r>
      <w:r>
        <w:rPr>
          <w:rFonts w:hint="eastAsia"/>
        </w:rPr>
        <w:t>容易”越看越对”</w:t>
      </w:r>
      <w:r>
        <w:rPr>
          <w:rFonts w:hint="eastAsia"/>
        </w:rPr>
        <w:t>(</w:t>
      </w:r>
      <w:r>
        <w:rPr>
          <w:rFonts w:hint="eastAsia"/>
        </w:rPr>
        <w:t>确认偏差</w:t>
      </w:r>
      <w:r>
        <w:rPr>
          <w:rFonts w:hint="eastAsia"/>
        </w:rPr>
        <w:t>);</w:t>
      </w:r>
      <w:r>
        <w:rPr>
          <w:rFonts w:hint="eastAsia"/>
        </w:rPr>
        <w:t>不同模型犯错的模式不一样</w:t>
      </w:r>
      <w:r>
        <w:rPr>
          <w:rFonts w:hint="eastAsia"/>
        </w:rPr>
        <w:t>,</w:t>
      </w:r>
      <w:r>
        <w:rPr>
          <w:rFonts w:hint="eastAsia"/>
        </w:rPr>
        <w:t>互相能照出对方的盲区</w:t>
      </w:r>
      <w:r>
        <w:rPr>
          <w:rFonts w:hint="eastAsia"/>
        </w:rPr>
        <w:t>;</w:t>
      </w:r>
    </w:p>
    <w:p w14:paraId="3A802E01" w14:textId="77777777" w:rsidR="00AF1303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质疑员引用的证据可能是编的</w:t>
      </w:r>
      <w:r>
        <w:rPr>
          <w:rFonts w:hint="eastAsia"/>
        </w:rPr>
        <w:t>,</w:t>
      </w:r>
      <w:r>
        <w:rPr>
          <w:rFonts w:hint="eastAsia"/>
        </w:rPr>
        <w:t>所以裁决员必须亲自回原文核对</w:t>
      </w:r>
      <w:r>
        <w:rPr>
          <w:rFonts w:hint="eastAsia"/>
        </w:rPr>
        <w:t>,</w:t>
      </w:r>
      <w:r>
        <w:rPr>
          <w:rFonts w:hint="eastAsia"/>
        </w:rPr>
        <w:t>而且程序还会最后核验”裁决引用的那段原文是否真实存在”——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的意见也要过规则这道关</w:t>
      </w:r>
      <w:r>
        <w:t>;</w:t>
      </w:r>
    </w:p>
    <w:p w14:paraId="6271BC7F" w14:textId="77777777" w:rsidR="00AF1303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三个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>不直接聊天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而是读写同一份”审查卷宗”</w:t>
      </w:r>
      <w:r>
        <w:rPr>
          <w:rFonts w:hint="eastAsia"/>
        </w:rPr>
        <w:t>:</w:t>
      </w:r>
      <w:r>
        <w:rPr>
          <w:rFonts w:hint="eastAsia"/>
        </w:rPr>
        <w:t>谁提出了什么质疑、裁决结果如何、修正了哪几处</w:t>
      </w:r>
      <w:r>
        <w:rPr>
          <w:rFonts w:hint="eastAsia"/>
        </w:rPr>
        <w:t>,</w:t>
      </w:r>
      <w:r>
        <w:rPr>
          <w:rFonts w:hint="eastAsia"/>
        </w:rPr>
        <w:t>全部记录在一份</w:t>
      </w:r>
      <w:r>
        <w:t xml:space="preserve"> JSON + Markdown </w:t>
      </w:r>
      <w:r>
        <w:rPr>
          <w:rFonts w:hint="eastAsia"/>
        </w:rPr>
        <w:t>卷宗里。卷宗既是智能体之间的共享黑板</w:t>
      </w:r>
      <w:r>
        <w:rPr>
          <w:rFonts w:hint="eastAsia"/>
        </w:rPr>
        <w:t>,</w:t>
      </w:r>
      <w:r>
        <w:rPr>
          <w:rFonts w:hint="eastAsia"/>
        </w:rPr>
        <w:t>也是交付给人看的审查记录。</w:t>
      </w:r>
    </w:p>
    <w:p w14:paraId="40592FB3" w14:textId="77777777" w:rsidR="00AF1303" w:rsidRDefault="00000000">
      <w:pPr>
        <w:pStyle w:val="FirstParagraph"/>
      </w:pPr>
      <w:r>
        <w:rPr>
          <w:rFonts w:hint="eastAsia"/>
        </w:rPr>
        <w:t>审查发现错误并修正后</w:t>
      </w:r>
      <w:r>
        <w:rPr>
          <w:rFonts w:hint="eastAsia"/>
        </w:rPr>
        <w:t>,</w:t>
      </w:r>
      <w:r>
        <w:rPr>
          <w:rFonts w:hint="eastAsia"/>
        </w:rPr>
        <w:t>程序会自动重跑一遍勾稽验算和原文溯源</w:t>
      </w:r>
      <w:r>
        <w:rPr>
          <w:rFonts w:hint="eastAsia"/>
        </w:rPr>
        <w:t>,</w:t>
      </w:r>
      <w:r>
        <w:rPr>
          <w:rFonts w:hint="eastAsia"/>
        </w:rPr>
        <w:t>保证最终报告和最终数据一致。</w:t>
      </w:r>
    </w:p>
    <w:p>
      <w:pPr>
        <w:pStyle w:val="2"/>
      </w:pPr>
      <w:r>
        <w:t>五、选题二:财报分析与信用风险预警</w:t>
      </w:r>
    </w:p>
    <w:p w14:paraId="3887BE85" w14:textId="77777777" w:rsidR="00AF1303" w:rsidRDefault="00000000">
      <w:pPr>
        <w:pStyle w:val="3"/>
      </w:pPr>
      <w:r>
        <w:t>5.1 财报数据:双源采集与“代码算数”铁律</w:t>
      </w:r>
    </w:p>
    <w:p w14:paraId="4AA4BBA6" w14:textId="77777777" w:rsidR="00AF1303" w:rsidRDefault="00000000">
      <w:pPr>
        <w:pStyle w:val="FirstParagraph"/>
      </w:pPr>
      <w:r>
        <w:rPr>
          <w:b w:val="0"/>
        </w:rPr>
        <w:t>大模型会说话,但算术并不可靠——让它口算“净利润同比增长了多少”,它可能张口就错;而金融数据错一个数,结论就全错。所以系统立了条铁律:</w:t>
      </w:r>
      <w:r>
        <w:rPr>
          <w:b/>
        </w:rPr>
        <w:t>所有数字都由程序计算,AI 一个数都不算,只负责解释</w:t>
      </w:r>
      <w:r>
        <w:rPr>
          <w:b w:val="0"/>
        </w:rPr>
        <w:t>。打个比方:程序是会计,AI 是解说员。具体分四步:</w:t>
      </w:r>
    </w:p>
    <w:p>
      <w:pPr>
        <w:pStyle w:val="Compact"/>
      </w:pPr>
      <w:r>
        <w:t>① 取数:程序通过公开数据接口(akshare)同时从“同花顺”和“新浪财经”两个渠道,下载该公司历年年报关键数据。两个来源互相印证,防止单一渠道出错或缺数据;</w:t>
      </w:r>
    </w:p>
    <w:p>
      <w:pPr>
        <w:pStyle w:val="Compact"/>
      </w:pPr>
      <w:r>
        <w:t>② 留痕:数据下载后存成本地 CSV 文件,并自动记录采集时间、来源网址、数据行数——即使断网,演示和评审也能用同一批数据完整复现;</w:t>
      </w:r>
    </w:p>
    <w:p>
      <w:pPr>
        <w:pStyle w:val="Compact"/>
      </w:pPr>
      <w:r>
        <w:t>③ 计算:净利润同比、资产负债率、每股经营现金流与每股收益的比值……所有指标由程序套公式算出,结果可精确到小数点,评委可亲手复算报告里的每一个数字;</w:t>
      </w:r>
    </w:p>
    <w:p>
      <w:pPr>
        <w:pStyle w:val="Compact"/>
      </w:pPr>
      <w:r>
        <w:t>④ 解释:算好的数字交给红旗规则引擎做判断(5.2 节),需要写报告时,AI 只负责把数字背后的含义讲成人话,绝不参与计算。</w:t>
      </w:r>
    </w:p>
    <w:p>
      <w:pPr>
        <w:pStyle w:val="FirstParagraph"/>
      </w:pPr>
      <w:r>
        <w:t>这样做的收益:同一个输入永远算出同一个结果,不存在“AI 今天心情不好算错了”的问题;可复现、可核验,正是金融场景的底线要求。</w:t>
      </w:r>
    </w:p>
    <w:p w14:paraId="2CBFA626" w14:textId="77777777" w:rsidR="00AF1303" w:rsidRDefault="00000000">
      <w:pPr>
        <w:pStyle w:val="3"/>
      </w:pPr>
      <w:r>
        <w:t>5.2 红旗规则引擎:九条规则、理论依据与论文来源</w:t>
      </w:r>
    </w:p>
    <w:p w14:paraId="4F55C749" w14:textId="77777777" w:rsidR="00AF1303" w:rsidRDefault="00000000">
      <w:pPr>
        <w:pStyle w:val="FirstParagraph"/>
      </w:pPr>
      <w:r>
        <w:t>在算好的指标上运行 9 条规则,每条对应一类经典风险信号(见下表一)。这些规则不是拍脑袋定的经验阈值,每条背后都有经过学界与业界长期检验的研究支撑(见下表二):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2616"/>
        <w:gridCol w:w="3816"/>
      </w:tblGrid>
      <w:tr w:rsidR="00AF1303" w14:paraId="172E4401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CB204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编号</w:t>
            </w:r>
          </w:p>
        </w:tc>
        <w:tc>
          <w:tcPr>
            <w:tcW w:w="0" w:type="auto"/>
          </w:tcPr>
          <w:p w14:paraId="13A2E93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一句话说明</w:t>
            </w:r>
          </w:p>
        </w:tc>
        <w:tc>
          <w:tcPr>
            <w:tcW w:w="0" w:type="auto"/>
          </w:tcPr>
          <w:p w14:paraId="6BD9A22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举例</w:t>
            </w:r>
          </w:p>
        </w:tc>
      </w:tr>
      <w:tr w:rsidR="00AF1303" w14:paraId="1DB99135" w14:textId="77777777">
        <w:tc>
          <w:tcPr>
            <w:tcW w:w="0" w:type="auto"/>
          </w:tcPr>
          <w:p w14:paraId="64F396D4" w14:textId="77777777" w:rsidR="00AF1303" w:rsidRDefault="00000000">
            <w:pPr>
              <w:pStyle w:val="Compact"/>
            </w:pPr>
            <w:r>
              <w:t>R1</w:t>
            </w:r>
          </w:p>
        </w:tc>
        <w:tc>
          <w:tcPr>
            <w:tcW w:w="0" w:type="auto"/>
          </w:tcPr>
          <w:p w14:paraId="6FEE334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赚了利润没赚到现金</w:t>
            </w:r>
          </w:p>
        </w:tc>
        <w:tc>
          <w:tcPr>
            <w:tcW w:w="0" w:type="auto"/>
          </w:tcPr>
          <w:p w14:paraId="2031489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净利润为正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经营现金流为负</w:t>
            </w:r>
          </w:p>
        </w:tc>
      </w:tr>
      <w:tr w:rsidR="00AF1303" w14:paraId="5B2CEF0E" w14:textId="77777777">
        <w:tc>
          <w:tcPr>
            <w:tcW w:w="0" w:type="auto"/>
          </w:tcPr>
          <w:p w14:paraId="7304705F" w14:textId="77777777" w:rsidR="00AF1303" w:rsidRDefault="00000000">
            <w:pPr>
              <w:pStyle w:val="Compact"/>
            </w:pPr>
            <w:r>
              <w:t>R2</w:t>
            </w:r>
          </w:p>
        </w:tc>
        <w:tc>
          <w:tcPr>
            <w:tcW w:w="0" w:type="auto"/>
          </w:tcPr>
          <w:p w14:paraId="0C57EFB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利润靠”外快”撑着</w:t>
            </w:r>
          </w:p>
        </w:tc>
        <w:tc>
          <w:tcPr>
            <w:tcW w:w="0" w:type="auto"/>
          </w:tcPr>
          <w:p w14:paraId="2493F50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非经常性损益占净利润超</w:t>
            </w:r>
            <w:r>
              <w:t xml:space="preserve"> 30%</w:t>
            </w:r>
          </w:p>
        </w:tc>
      </w:tr>
      <w:tr w:rsidR="00AF1303" w14:paraId="23751F34" w14:textId="77777777">
        <w:tc>
          <w:tcPr>
            <w:tcW w:w="0" w:type="auto"/>
          </w:tcPr>
          <w:p w14:paraId="65DBC52C" w14:textId="77777777" w:rsidR="00AF1303" w:rsidRDefault="00000000">
            <w:pPr>
              <w:pStyle w:val="Compact"/>
            </w:pPr>
            <w:r>
              <w:t>R3</w:t>
            </w:r>
          </w:p>
        </w:tc>
        <w:tc>
          <w:tcPr>
            <w:tcW w:w="0" w:type="auto"/>
          </w:tcPr>
          <w:p w14:paraId="3B28281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收入降利润反升的怪象</w:t>
            </w:r>
          </w:p>
        </w:tc>
        <w:tc>
          <w:tcPr>
            <w:tcW w:w="0" w:type="auto"/>
          </w:tcPr>
          <w:p w14:paraId="0E95CA0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两者增速差超</w:t>
            </w:r>
            <w:r>
              <w:t xml:space="preserve"> 30 </w:t>
            </w:r>
            <w:r>
              <w:rPr>
                <w:rFonts w:hint="eastAsia"/>
              </w:rPr>
              <w:t>个百分点</w:t>
            </w:r>
          </w:p>
        </w:tc>
      </w:tr>
      <w:tr w:rsidR="00AF1303" w14:paraId="03EECBB2" w14:textId="77777777">
        <w:tc>
          <w:tcPr>
            <w:tcW w:w="0" w:type="auto"/>
          </w:tcPr>
          <w:p w14:paraId="5F3AD67F" w14:textId="77777777" w:rsidR="00AF1303" w:rsidRDefault="00000000">
            <w:pPr>
              <w:pStyle w:val="Compact"/>
            </w:pPr>
            <w:r>
              <w:t>R4</w:t>
            </w:r>
          </w:p>
        </w:tc>
        <w:tc>
          <w:tcPr>
            <w:tcW w:w="0" w:type="auto"/>
          </w:tcPr>
          <w:p w14:paraId="6F43A05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业绩变脸</w:t>
            </w:r>
          </w:p>
        </w:tc>
        <w:tc>
          <w:tcPr>
            <w:tcW w:w="0" w:type="auto"/>
          </w:tcPr>
          <w:p w14:paraId="106B6AD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净利润同比暴跌</w:t>
            </w:r>
            <w:r>
              <w:t xml:space="preserve"> 30%/50%</w:t>
            </w:r>
          </w:p>
        </w:tc>
      </w:tr>
      <w:tr w:rsidR="00AF1303" w14:paraId="3E563FAC" w14:textId="77777777">
        <w:tc>
          <w:tcPr>
            <w:tcW w:w="0" w:type="auto"/>
          </w:tcPr>
          <w:p w14:paraId="7B091C5D" w14:textId="77777777" w:rsidR="00AF1303" w:rsidRDefault="00000000">
            <w:pPr>
              <w:pStyle w:val="Compact"/>
            </w:pPr>
            <w:r>
              <w:t>R5</w:t>
            </w:r>
          </w:p>
        </w:tc>
        <w:tc>
          <w:tcPr>
            <w:tcW w:w="0" w:type="auto"/>
          </w:tcPr>
          <w:p w14:paraId="27921E8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连续亏损</w:t>
            </w:r>
          </w:p>
        </w:tc>
        <w:tc>
          <w:tcPr>
            <w:tcW w:w="0" w:type="auto"/>
          </w:tcPr>
          <w:p w14:paraId="2BAA464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连续两年净利润为负</w:t>
            </w:r>
          </w:p>
        </w:tc>
      </w:tr>
      <w:tr w:rsidR="00AF1303" w14:paraId="076E1C1D" w14:textId="77777777">
        <w:tc>
          <w:tcPr>
            <w:tcW w:w="0" w:type="auto"/>
          </w:tcPr>
          <w:p w14:paraId="0DD58054" w14:textId="77777777" w:rsidR="00AF1303" w:rsidRDefault="00000000">
            <w:pPr>
              <w:pStyle w:val="Compact"/>
            </w:pPr>
            <w:r>
              <w:t>R6</w:t>
            </w:r>
          </w:p>
        </w:tc>
        <w:tc>
          <w:tcPr>
            <w:tcW w:w="0" w:type="auto"/>
          </w:tcPr>
          <w:p w14:paraId="52A8DDFF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欠债太多</w:t>
            </w:r>
          </w:p>
        </w:tc>
        <w:tc>
          <w:tcPr>
            <w:tcW w:w="0" w:type="auto"/>
          </w:tcPr>
          <w:p w14:paraId="3359646B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资产负债率超</w:t>
            </w:r>
            <w:r>
              <w:t xml:space="preserve"> 60%/70%</w:t>
            </w:r>
          </w:p>
        </w:tc>
      </w:tr>
      <w:tr w:rsidR="00AF1303" w14:paraId="1A078B5E" w14:textId="77777777">
        <w:tc>
          <w:tcPr>
            <w:tcW w:w="0" w:type="auto"/>
          </w:tcPr>
          <w:p w14:paraId="263943B4" w14:textId="77777777" w:rsidR="00AF1303" w:rsidRDefault="00000000">
            <w:pPr>
              <w:pStyle w:val="Compact"/>
            </w:pPr>
            <w:r>
              <w:t>R7</w:t>
            </w:r>
          </w:p>
        </w:tc>
        <w:tc>
          <w:tcPr>
            <w:tcW w:w="0" w:type="auto"/>
          </w:tcPr>
          <w:p w14:paraId="7DE7089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利润含金量低</w:t>
            </w:r>
          </w:p>
        </w:tc>
        <w:tc>
          <w:tcPr>
            <w:tcW w:w="0" w:type="auto"/>
          </w:tcPr>
          <w:p w14:paraId="2341452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每股经营现金流不到每股收益三成</w:t>
            </w:r>
          </w:p>
        </w:tc>
      </w:tr>
      <w:tr w:rsidR="00AF1303" w14:paraId="6598EA06" w14:textId="77777777">
        <w:tc>
          <w:tcPr>
            <w:tcW w:w="0" w:type="auto"/>
          </w:tcPr>
          <w:p w14:paraId="2E7A5B95" w14:textId="77777777" w:rsidR="00AF1303" w:rsidRDefault="00000000">
            <w:pPr>
              <w:pStyle w:val="Compact"/>
            </w:pPr>
            <w:r>
              <w:t>R8</w:t>
            </w:r>
          </w:p>
        </w:tc>
        <w:tc>
          <w:tcPr>
            <w:tcW w:w="0" w:type="auto"/>
          </w:tcPr>
          <w:p w14:paraId="27183314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大股东质押太多</w:t>
            </w:r>
          </w:p>
        </w:tc>
        <w:tc>
          <w:tcPr>
            <w:tcW w:w="0" w:type="auto"/>
          </w:tcPr>
          <w:p w14:paraId="666C58D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质押占其持股超</w:t>
            </w:r>
            <w:r>
              <w:t xml:space="preserve"> 50%/70%</w:t>
            </w:r>
          </w:p>
        </w:tc>
      </w:tr>
      <w:tr w:rsidR="00AF1303" w14:paraId="04DF6814" w14:textId="77777777">
        <w:tc>
          <w:tcPr>
            <w:tcW w:w="0" w:type="auto"/>
          </w:tcPr>
          <w:p w14:paraId="3656D1AE" w14:textId="77777777" w:rsidR="00AF1303" w:rsidRDefault="00000000">
            <w:pPr>
              <w:pStyle w:val="Compact"/>
            </w:pPr>
            <w:r>
              <w:t>R9</w:t>
            </w:r>
          </w:p>
        </w:tc>
        <w:tc>
          <w:tcPr>
            <w:tcW w:w="0" w:type="auto"/>
          </w:tcPr>
          <w:p w14:paraId="3BB6D07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质押集中到期</w:t>
            </w:r>
          </w:p>
        </w:tc>
        <w:tc>
          <w:tcPr>
            <w:tcW w:w="0" w:type="auto"/>
          </w:tcPr>
          <w:p w14:paraId="6F6806F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未来半年内有大量质押到期</w:t>
            </w:r>
          </w:p>
        </w:tc>
      </w:tr>
    </w:tbl>
    <w:p>
      <w:pPr>
        <w:pStyle w:val="FirstParagraph"/>
      </w:pPr>
      <w:r>
        <w:t>“红旗(red flag)分析”本身就有出处:华尔街分析师 O'glove 在 1987 年的《盈利质量》(Quality of Earnings)中首创用一系列警示信号筛查问题公司的方法,我们“红旗规则”的命名正源于此。四条理论脉络如下:</w:t>
      </w:r>
    </w:p>
    <w:p>
      <w:pPr>
        <w:pStyle w:val="Compact"/>
      </w:pPr>
      <w:r>
        <w:t>利润与现金流的关系(R1/R7):会计学家 Sloan 1996 年提出著名的“应计异象”——利润中“应计”成分(没有现金支撑的账面数字)占比越高,盈余质量越差、未来业绩变脸概率越大;Beneish 1999 年据此构建的 M-score 模型,至今仍是识别财务造假的经典工具,美国证监会(SEC)执法研究长期沿用;</w:t>
      </w:r>
    </w:p>
    <w:p>
      <w:pPr>
        <w:pStyle w:val="Compact"/>
      </w:pPr>
      <w:r>
        <w:t>利润成色与背离信号(R2/R3):Dechow 等人 2011 年系统研究了被 SEC 处罚的造假公司,归纳出“收入与利润走势背离”“非经常性项目占比异常”等典型错报信号(F-score);A 股监管强制披露“扣非净利润”的口径设计也出自同一逻辑;</w:t>
      </w:r>
    </w:p>
    <w:p>
      <w:pPr>
        <w:pStyle w:val="Compact"/>
      </w:pPr>
      <w:r>
        <w:t>变脸、连亏与高杠杆(R4/R5/R6):Altman 1968 年的 Z-score 模型开创了用财务比率预测企业破产的范式,Ohlson 1980 年进一步发展为概率模型,亏损与杠杆始终是两类模型的核心变量;</w:t>
      </w:r>
    </w:p>
    <w:p>
      <w:pPr>
        <w:pStyle w:val="Compact"/>
      </w:pPr>
      <w:r>
        <w:t>股权质押风险(R8/R9):国内研究提供了直接支撑——谢德仁、郑登津、崔宸瑜 2016 年发表于《管理世界》的研究证明,控股股东高比例股权质押显著加剧股价崩盘风险,是潜在的“地雷”;质押到期带来的平仓连锁反应则是流动性风险的典型传导路径。</w:t>
      </w:r>
    </w:p>
    <w:p>
      <w:pPr>
        <w:pStyle w:val="FirstParagraph"/>
      </w:pPr>
      <w:r>
        <w:t>表二把每条规则与其理论依据、代表文献一一对应,便于评审核对: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风险信号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理论依据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代表文献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有利润没现金</w:t>
            </w:r>
          </w:p>
        </w:tc>
        <w:tc>
          <w:tcPr>
            <w:tcW w:type="dxa" w:w="2160"/>
          </w:tcPr>
          <w:p>
            <w:r>
              <w:t>应计利润无现金支撑→盈余质量差</w:t>
            </w:r>
          </w:p>
        </w:tc>
        <w:tc>
          <w:tcPr>
            <w:tcW w:type="dxa" w:w="2160"/>
          </w:tcPr>
          <w:p>
            <w:r>
              <w:t>Sloan 1996; Beneish 1999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利润靠非经常性损益</w:t>
            </w:r>
          </w:p>
        </w:tc>
        <w:tc>
          <w:tcPr>
            <w:tcW w:type="dxa" w:w="2160"/>
          </w:tcPr>
          <w:p>
            <w:r>
              <w:t>造假公司常用一次性收益粉饰利润</w:t>
            </w:r>
          </w:p>
        </w:tc>
        <w:tc>
          <w:tcPr>
            <w:tcW w:type="dxa" w:w="2160"/>
          </w:tcPr>
          <w:p>
            <w:r>
              <w:t>Dechow et al. 2011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营收降、利润反升</w:t>
            </w:r>
          </w:p>
        </w:tc>
        <w:tc>
          <w:tcPr>
            <w:tcW w:type="dxa" w:w="2160"/>
          </w:tcPr>
          <w:p>
            <w:r>
              <w:t>收入-利润背离是财务错报典型信号</w:t>
            </w:r>
          </w:p>
        </w:tc>
        <w:tc>
          <w:tcPr>
            <w:tcW w:type="dxa" w:w="2160"/>
          </w:tcPr>
          <w:p>
            <w:r>
              <w:t>Beneish 1999; Dechow 2011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业绩变脸</w:t>
            </w:r>
          </w:p>
        </w:tc>
        <w:tc>
          <w:tcPr>
            <w:tcW w:type="dxa" w:w="2160"/>
          </w:tcPr>
          <w:p>
            <w:r>
              <w:t>前期激进确认收入的后遗症</w:t>
            </w:r>
          </w:p>
        </w:tc>
        <w:tc>
          <w:tcPr>
            <w:tcW w:type="dxa" w:w="2160"/>
          </w:tcPr>
          <w:p>
            <w:r>
              <w:t>Dechow et al. 2011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连续两年亏损</w:t>
            </w:r>
          </w:p>
        </w:tc>
        <w:tc>
          <w:tcPr>
            <w:tcW w:type="dxa" w:w="2160"/>
          </w:tcPr>
          <w:p>
            <w:r>
              <w:t>破产预测模型的核心变量</w:t>
            </w:r>
          </w:p>
        </w:tc>
        <w:tc>
          <w:tcPr>
            <w:tcW w:type="dxa" w:w="2160"/>
          </w:tcPr>
          <w:p>
            <w:r>
              <w:t>Altman 1968; Ohlson 1980</w:t>
            </w:r>
          </w:p>
        </w:tc>
      </w:tr>
      <w:tr>
        <w:tc>
          <w:tcPr>
            <w:tcW w:type="dxa" w:w="2160"/>
          </w:tcPr>
          <w:p>
            <w:r>
              <w:t>R6</w:t>
            </w:r>
          </w:p>
        </w:tc>
        <w:tc>
          <w:tcPr>
            <w:tcW w:type="dxa" w:w="2160"/>
          </w:tcPr>
          <w:p>
            <w:r>
              <w:t>资产负债率过高</w:t>
            </w:r>
          </w:p>
        </w:tc>
        <w:tc>
          <w:tcPr>
            <w:tcW w:type="dxa" w:w="2160"/>
          </w:tcPr>
          <w:p>
            <w:r>
              <w:t>高杠杆→财务困境概率上升</w:t>
            </w:r>
          </w:p>
        </w:tc>
        <w:tc>
          <w:tcPr>
            <w:tcW w:type="dxa" w:w="2160"/>
          </w:tcPr>
          <w:p>
            <w:r>
              <w:t>Altman 1968; Ohlson 1980</w:t>
            </w:r>
          </w:p>
        </w:tc>
      </w:tr>
      <w:tr>
        <w:tc>
          <w:tcPr>
            <w:tcW w:type="dxa" w:w="2160"/>
          </w:tcPr>
          <w:p>
            <w:r>
              <w:t>R7</w:t>
            </w:r>
          </w:p>
        </w:tc>
        <w:tc>
          <w:tcPr>
            <w:tcW w:type="dxa" w:w="2160"/>
          </w:tcPr>
          <w:p>
            <w:r>
              <w:t>利润含金量低</w:t>
            </w:r>
          </w:p>
        </w:tc>
        <w:tc>
          <w:tcPr>
            <w:tcW w:type="dxa" w:w="2160"/>
          </w:tcPr>
          <w:p>
            <w:r>
              <w:t>现金/利润比是盈余质量经典度量</w:t>
            </w:r>
          </w:p>
        </w:tc>
        <w:tc>
          <w:tcPr>
            <w:tcW w:type="dxa" w:w="2160"/>
          </w:tcPr>
          <w:p>
            <w:r>
              <w:t>Sloan 1996; O'glove 1987</w:t>
            </w:r>
          </w:p>
        </w:tc>
      </w:tr>
      <w:tr>
        <w:tc>
          <w:tcPr>
            <w:tcW w:type="dxa" w:w="2160"/>
          </w:tcPr>
          <w:p>
            <w:r>
              <w:t>R8</w:t>
            </w:r>
          </w:p>
        </w:tc>
        <w:tc>
          <w:tcPr>
            <w:tcW w:type="dxa" w:w="2160"/>
          </w:tcPr>
          <w:p>
            <w:r>
              <w:t>控股股东高比例质押</w:t>
            </w:r>
          </w:p>
        </w:tc>
        <w:tc>
          <w:tcPr>
            <w:tcW w:type="dxa" w:w="2160"/>
          </w:tcPr>
          <w:p>
            <w:r>
              <w:t>质押加剧股价崩盘与掏空风险</w:t>
            </w:r>
          </w:p>
        </w:tc>
        <w:tc>
          <w:tcPr>
            <w:tcW w:type="dxa" w:w="2160"/>
          </w:tcPr>
          <w:p>
            <w:r>
              <w:t>谢德仁等 2016</w:t>
            </w:r>
          </w:p>
        </w:tc>
      </w:tr>
      <w:tr>
        <w:tc>
          <w:tcPr>
            <w:tcW w:type="dxa" w:w="2160"/>
          </w:tcPr>
          <w:p>
            <w:r>
              <w:t>R9</w:t>
            </w:r>
          </w:p>
        </w:tc>
        <w:tc>
          <w:tcPr>
            <w:tcW w:type="dxa" w:w="2160"/>
          </w:tcPr>
          <w:p>
            <w:r>
              <w:t>质押集中到期</w:t>
            </w:r>
          </w:p>
        </w:tc>
        <w:tc>
          <w:tcPr>
            <w:tcW w:type="dxa" w:w="2160"/>
          </w:tcPr>
          <w:p>
            <w:r>
              <w:t>平仓连锁反应→流动性螺旋</w:t>
            </w:r>
          </w:p>
        </w:tc>
        <w:tc>
          <w:tcPr>
            <w:tcW w:type="dxa" w:w="2160"/>
          </w:tcPr>
          <w:p>
            <w:r>
              <w:t>谢德仁等 2016</w:t>
            </w:r>
          </w:p>
        </w:tc>
      </w:tr>
    </w:tbl>
    <w:p w14:paraId="09A88BFA" w14:textId="77777777" w:rsidR="00AF1303" w:rsidRDefault="00000000">
      <w:pPr>
        <w:pStyle w:val="a0"/>
      </w:pPr>
      <w:r>
        <w:rPr>
          <w:rFonts w:hint="eastAsia"/>
        </w:rPr>
        <w:t>其中</w:t>
      </w:r>
      <w:r>
        <w:t xml:space="preserve"> R8</w:t>
      </w:r>
      <w:r>
        <w:t>、</w:t>
      </w:r>
      <w:r>
        <w:t xml:space="preserve">R9 </w:t>
      </w:r>
      <w:r>
        <w:rPr>
          <w:rFonts w:hint="eastAsia"/>
        </w:rPr>
        <w:t>的数据直接来自选题一的公告提取结果——</w:t>
      </w:r>
      <w:r>
        <w:rPr>
          <w:rFonts w:hint="eastAsia"/>
          <w:b/>
          <w:bCs/>
        </w:rPr>
        <w:t>这是两个选题咬合的关节点</w:t>
      </w:r>
      <w:r>
        <w:rPr>
          <w:rFonts w:hint="eastAsia"/>
        </w:rPr>
        <w:t>。规则还支持行业豁免</w:t>
      </w:r>
      <w:r>
        <w:rPr>
          <w:rFonts w:hint="eastAsia"/>
        </w:rPr>
        <w:t>:</w:t>
      </w:r>
      <w:r>
        <w:rPr>
          <w:rFonts w:hint="eastAsia"/>
        </w:rPr>
        <w:t>银行天然高杠杆</w:t>
      </w:r>
      <w:r>
        <w:rPr>
          <w:rFonts w:hint="eastAsia"/>
        </w:rPr>
        <w:t>,R1/R6/R7</w:t>
      </w:r>
      <w:r>
        <w:t xml:space="preserve"> </w:t>
      </w:r>
      <w:r>
        <w:rPr>
          <w:rFonts w:hint="eastAsia"/>
        </w:rPr>
        <w:t>对银行自动关闭</w:t>
      </w:r>
      <w:r>
        <w:rPr>
          <w:rFonts w:hint="eastAsia"/>
        </w:rPr>
        <w:t>,</w:t>
      </w:r>
      <w:r>
        <w:rPr>
          <w:rFonts w:hint="eastAsia"/>
        </w:rPr>
        <w:t>避免乱报警。最后按触发情况给出”稳健</w:t>
      </w:r>
      <w:r>
        <w:t xml:space="preserve"> / </w:t>
      </w:r>
      <w:r>
        <w:rPr>
          <w:rFonts w:hint="eastAsia"/>
        </w:rPr>
        <w:t>关注</w:t>
      </w:r>
      <w:r>
        <w:t xml:space="preserve"> / </w:t>
      </w:r>
      <w:r>
        <w:rPr>
          <w:rFonts w:hint="eastAsia"/>
        </w:rPr>
        <w:t>高风险”结论</w:t>
      </w:r>
      <w:r>
        <w:rPr>
          <w:rFonts w:hint="eastAsia"/>
        </w:rPr>
        <w:t>,</w:t>
      </w:r>
      <w:r>
        <w:rPr>
          <w:rFonts w:hint="eastAsia"/>
        </w:rPr>
        <w:t>每条预警都附证据和来源。</w:t>
      </w:r>
    </w:p>
    <w:p w14:paraId="220EBEF4" w14:textId="77777777" w:rsidR="00AF1303" w:rsidRDefault="00000000">
      <w:pPr>
        <w:pStyle w:val="3"/>
      </w:pPr>
      <w:r>
        <w:t>5.3 全程留痕</w:t>
      </w:r>
    </w:p>
    <w:p w14:paraId="2AC054E8" w14:textId="77777777" w:rsidR="00AF1303" w:rsidRDefault="00000000">
      <w:pPr>
        <w:pStyle w:val="FirstParagraph"/>
      </w:pPr>
      <w:r>
        <w:rPr>
          <w:rFonts w:hint="eastAsia"/>
        </w:rPr>
        <w:t>每处理一份文档</w:t>
      </w:r>
      <w:r>
        <w:rPr>
          <w:rFonts w:hint="eastAsia"/>
        </w:rPr>
        <w:t>,</w:t>
      </w:r>
      <w:r>
        <w:rPr>
          <w:rFonts w:hint="eastAsia"/>
        </w:rPr>
        <w:t>系统都生成流水账日志</w:t>
      </w:r>
      <w:r>
        <w:rPr>
          <w:rFonts w:hint="eastAsia"/>
        </w:rPr>
        <w:t>:</w:t>
      </w:r>
      <w:r>
        <w:rPr>
          <w:rFonts w:hint="eastAsia"/>
        </w:rPr>
        <w:t>读了哪个文件、调了什么工具、给</w:t>
      </w:r>
      <w:r>
        <w:t xml:space="preserve"> AI </w:t>
      </w:r>
      <w:r>
        <w:rPr>
          <w:rFonts w:hint="eastAsia"/>
        </w:rPr>
        <w:t>发了什么、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回了什么、每项校验的结论……满足”来源可核验、过程可追溯、结果可复现”。</w:t>
      </w:r>
    </w:p>
    <w:p w14:paraId="2F861FF3" w14:textId="77777777" w:rsidR="00AF1303" w:rsidRDefault="00000000">
      <w:pPr>
        <w:pStyle w:val="2"/>
      </w:pPr>
      <w:r>
        <w:t>六、实验</w:t>
      </w:r>
    </w:p>
    <w:p w14:paraId="478474AF" w14:textId="77777777" w:rsidR="00AF1303" w:rsidRDefault="00000000">
      <w:pPr>
        <w:pStyle w:val="3"/>
      </w:pPr>
      <w:r>
        <w:t>6.1 实验设置</w:t>
      </w:r>
    </w:p>
    <w:p w14:paraId="3F7D3B63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材料一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工程样本</w:t>
      </w:r>
      <w:r>
        <w:rPr>
          <w:rFonts w:hint="eastAsia"/>
          <w:b/>
          <w:bCs/>
        </w:rPr>
        <w:t>)</w:t>
      </w:r>
      <w:r>
        <w:rPr>
          <w:rFonts w:hint="eastAsia"/>
        </w:rPr>
        <w:t>:</w:t>
      </w:r>
      <w:r>
        <w:rPr>
          <w:rFonts w:hint="eastAsia"/>
        </w:rPr>
        <w:t>三湘印象质押公告</w:t>
      </w:r>
      <w:r>
        <w:rPr>
          <w:rFonts w:hint="eastAsia"/>
        </w:rPr>
        <w:t>(</w:t>
      </w:r>
      <w:r>
        <w:rPr>
          <w:rFonts w:hint="eastAsia"/>
        </w:rPr>
        <w:t>文本版</w:t>
      </w:r>
      <w:r>
        <w:rPr>
          <w:rFonts w:hint="eastAsia"/>
        </w:rPr>
        <w:t>+</w:t>
      </w:r>
      <w:r>
        <w:rPr>
          <w:rFonts w:hint="eastAsia"/>
        </w:rPr>
        <w:t>扫描版</w:t>
      </w:r>
      <w:r>
        <w:rPr>
          <w:rFonts w:hint="eastAsia"/>
        </w:rPr>
        <w:t>)</w:t>
      </w:r>
      <w:r>
        <w:rPr>
          <w:rFonts w:hint="eastAsia"/>
        </w:rPr>
        <w:t>、贵阳银行展期公告</w:t>
      </w:r>
      <w:r>
        <w:rPr>
          <w:rFonts w:hint="eastAsia"/>
        </w:rPr>
        <w:t>,</w:t>
      </w:r>
      <w:r>
        <w:rPr>
          <w:rFonts w:hint="eastAsia"/>
        </w:rPr>
        <w:t>共</w:t>
      </w:r>
      <w:r>
        <w:t xml:space="preserve"> 3 </w:t>
      </w:r>
      <w:r>
        <w:rPr>
          <w:rFonts w:hint="eastAsia"/>
        </w:rPr>
        <w:t>份</w:t>
      </w:r>
      <w:r>
        <w:rPr>
          <w:rFonts w:hint="eastAsia"/>
        </w:rPr>
        <w:t>;</w:t>
      </w:r>
    </w:p>
    <w:p w14:paraId="425C0853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材料二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评测集</w:t>
      </w:r>
      <w:r>
        <w:rPr>
          <w:rFonts w:hint="eastAsia"/>
          <w:b/>
          <w:bCs/>
        </w:rPr>
        <w:t>)</w:t>
      </w:r>
      <w:r>
        <w:rPr>
          <w:rFonts w:hint="eastAsia"/>
        </w:rPr>
        <w:t>:</w:t>
      </w:r>
      <w:r>
        <w:rPr>
          <w:rFonts w:hint="eastAsia"/>
        </w:rPr>
        <w:t>从巨潮资讯网</w:t>
      </w:r>
      <w:r>
        <w:rPr>
          <w:rFonts w:hint="eastAsia"/>
        </w:rPr>
        <w:t>(</w:t>
      </w:r>
      <w:r>
        <w:rPr>
          <w:rFonts w:hint="eastAsia"/>
        </w:rPr>
        <w:t>证监会指定披露平台</w:t>
      </w:r>
      <w:r>
        <w:rPr>
          <w:rFonts w:hint="eastAsia"/>
        </w:rPr>
        <w:t>)</w:t>
      </w:r>
      <w:r>
        <w:rPr>
          <w:rFonts w:hint="eastAsia"/>
        </w:rPr>
        <w:t>自动采集</w:t>
      </w:r>
      <w:r>
        <w:t xml:space="preserve"> 2026 </w:t>
      </w:r>
      <w:r>
        <w:rPr>
          <w:rFonts w:hint="eastAsia"/>
        </w:rPr>
        <w:t>年</w:t>
      </w:r>
      <w:r>
        <w:t xml:space="preserve"> 6-9 </w:t>
      </w:r>
      <w:r>
        <w:rPr>
          <w:rFonts w:hint="eastAsia"/>
        </w:rPr>
        <w:t>月的</w:t>
      </w:r>
      <w:r>
        <w:t xml:space="preserve"> 30 </w:t>
      </w:r>
      <w:r>
        <w:rPr>
          <w:rFonts w:hint="eastAsia"/>
        </w:rPr>
        <w:t>份真实质押公告</w:t>
      </w:r>
      <w:r>
        <w:rPr>
          <w:rFonts w:hint="eastAsia"/>
        </w:rPr>
        <w:t>,</w:t>
      </w:r>
      <w:r>
        <w:rPr>
          <w:rFonts w:hint="eastAsia"/>
        </w:rPr>
        <w:t>来自</w:t>
      </w:r>
      <w:r>
        <w:t xml:space="preserve"> 30 </w:t>
      </w:r>
      <w:r>
        <w:rPr>
          <w:rFonts w:hint="eastAsia"/>
        </w:rPr>
        <w:t>家不同公司</w:t>
      </w:r>
      <w:r>
        <w:rPr>
          <w:rFonts w:hint="eastAsia"/>
        </w:rPr>
        <w:t>,</w:t>
      </w:r>
      <w:r>
        <w:rPr>
          <w:rFonts w:hint="eastAsia"/>
        </w:rPr>
        <w:t>系统开发时从未见过——相当于闭卷考试</w:t>
      </w:r>
      <w:r>
        <w:rPr>
          <w:rFonts w:hint="eastAsia"/>
        </w:rPr>
        <w:t>;</w:t>
      </w:r>
    </w:p>
    <w:p w14:paraId="5FB83D4E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材料三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预警案例</w:t>
      </w:r>
      <w:r>
        <w:rPr>
          <w:rFonts w:hint="eastAsia"/>
          <w:b/>
          <w:bCs/>
        </w:rPr>
        <w:t>)</w:t>
      </w:r>
      <w:r>
        <w:rPr>
          <w:rFonts w:hint="eastAsia"/>
        </w:rPr>
        <w:t>:</w:t>
      </w:r>
      <w:r>
        <w:rPr>
          <w:rFonts w:hint="eastAsia"/>
        </w:rPr>
        <w:t>康美药业</w:t>
      </w:r>
      <w:r>
        <w:rPr>
          <w:rFonts w:hint="eastAsia"/>
        </w:rPr>
        <w:t>(</w:t>
      </w:r>
      <w:r>
        <w:rPr>
          <w:rFonts w:hint="eastAsia"/>
        </w:rPr>
        <w:t>造假爆雷</w:t>
      </w:r>
      <w:r>
        <w:rPr>
          <w:rFonts w:hint="eastAsia"/>
        </w:rPr>
        <w:t>,</w:t>
      </w:r>
      <w:r>
        <w:rPr>
          <w:rFonts w:hint="eastAsia"/>
        </w:rPr>
        <w:t>做回溯验证</w:t>
      </w:r>
      <w:r>
        <w:rPr>
          <w:rFonts w:hint="eastAsia"/>
        </w:rPr>
        <w:t>)</w:t>
      </w:r>
      <w:r>
        <w:rPr>
          <w:rFonts w:hint="eastAsia"/>
        </w:rPr>
        <w:t>、贵州茅台</w:t>
      </w:r>
      <w:r>
        <w:rPr>
          <w:rFonts w:hint="eastAsia"/>
        </w:rPr>
        <w:t>(</w:t>
      </w:r>
      <w:r>
        <w:rPr>
          <w:rFonts w:hint="eastAsia"/>
        </w:rPr>
        <w:t>健康白马</w:t>
      </w:r>
      <w:r>
        <w:rPr>
          <w:rFonts w:hint="eastAsia"/>
        </w:rPr>
        <w:t>,</w:t>
      </w:r>
      <w:r>
        <w:rPr>
          <w:rFonts w:hint="eastAsia"/>
        </w:rPr>
        <w:t>测误报</w:t>
      </w:r>
      <w:r>
        <w:rPr>
          <w:rFonts w:hint="eastAsia"/>
        </w:rPr>
        <w:t>)</w:t>
      </w:r>
      <w:r>
        <w:rPr>
          <w:rFonts w:hint="eastAsia"/>
        </w:rPr>
        <w:t>、贵阳银行</w:t>
      </w:r>
      <w:r>
        <w:rPr>
          <w:rFonts w:hint="eastAsia"/>
        </w:rPr>
        <w:t>(</w:t>
      </w:r>
      <w:r>
        <w:rPr>
          <w:rFonts w:hint="eastAsia"/>
        </w:rPr>
        <w:t>测行业豁免</w:t>
      </w:r>
      <w:r>
        <w:rPr>
          <w:rFonts w:hint="eastAsia"/>
        </w:rPr>
        <w:t>)</w:t>
      </w:r>
      <w:r>
        <w:rPr>
          <w:rFonts w:hint="eastAsia"/>
        </w:rPr>
        <w:t>、三湘印象</w:t>
      </w:r>
      <w:r>
        <w:rPr>
          <w:rFonts w:hint="eastAsia"/>
        </w:rPr>
        <w:t>(</w:t>
      </w:r>
      <w:r>
        <w:rPr>
          <w:rFonts w:hint="eastAsia"/>
        </w:rPr>
        <w:t>质押风险联动</w:t>
      </w:r>
      <w:r>
        <w:rPr>
          <w:rFonts w:hint="eastAsia"/>
        </w:rPr>
        <w:t>);</w:t>
      </w:r>
    </w:p>
    <w:p w14:paraId="3A14BB6B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模型</w:t>
      </w:r>
      <w:r>
        <w:rPr>
          <w:rFonts w:hint="eastAsia"/>
        </w:rPr>
        <w:t>:DeepSeek(temperature=0,</w:t>
      </w:r>
      <w:r>
        <w:rPr>
          <w:rFonts w:hint="eastAsia"/>
        </w:rPr>
        <w:t>可复现</w:t>
      </w:r>
      <w:r>
        <w:rPr>
          <w:rFonts w:hint="eastAsia"/>
        </w:rPr>
        <w:t>)+</w:t>
      </w:r>
      <w:r>
        <w:t xml:space="preserve"> </w:t>
      </w:r>
      <w:r>
        <w:rPr>
          <w:rFonts w:hint="eastAsia"/>
        </w:rPr>
        <w:t>Kimi(</w:t>
      </w:r>
      <w:r>
        <w:rPr>
          <w:rFonts w:hint="eastAsia"/>
        </w:rPr>
        <w:t>异构审查</w:t>
      </w:r>
      <w:r>
        <w:rPr>
          <w:rFonts w:hint="eastAsia"/>
        </w:rPr>
        <w:t>),</w:t>
      </w:r>
      <w:r>
        <w:rPr>
          <w:rFonts w:hint="eastAsia"/>
        </w:rPr>
        <w:t>均国产</w:t>
      </w:r>
      <w:r>
        <w:rPr>
          <w:rFonts w:hint="eastAsia"/>
        </w:rPr>
        <w:t>;</w:t>
      </w:r>
      <w:r>
        <w:rPr>
          <w:rFonts w:hint="eastAsia"/>
        </w:rPr>
        <w:t>普通电脑</w:t>
      </w:r>
      <w:r>
        <w:t xml:space="preserve"> CPU </w:t>
      </w:r>
      <w:r>
        <w:rPr>
          <w:rFonts w:hint="eastAsia"/>
        </w:rPr>
        <w:t>即可运行。</w:t>
      </w:r>
    </w:p>
    <w:p w14:paraId="4866C8CB" w14:textId="77777777" w:rsidR="00AF1303" w:rsidRDefault="00000000">
      <w:pPr>
        <w:pStyle w:val="3"/>
      </w:pPr>
      <w:r>
        <w:t>6.2 提取效果:30 份盲测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76"/>
        <w:gridCol w:w="3577"/>
      </w:tblGrid>
      <w:tr w:rsidR="00AF1303" w14:paraId="6C8E3C06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31F42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597159C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AF1303" w14:paraId="0D2A10A4" w14:textId="77777777">
        <w:tc>
          <w:tcPr>
            <w:tcW w:w="0" w:type="auto"/>
          </w:tcPr>
          <w:p w14:paraId="27A1A16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成功处理</w:t>
            </w:r>
          </w:p>
        </w:tc>
        <w:tc>
          <w:tcPr>
            <w:tcW w:w="0" w:type="auto"/>
          </w:tcPr>
          <w:p w14:paraId="7EB8A8A0" w14:textId="77777777" w:rsidR="00AF1303" w:rsidRDefault="00000000">
            <w:pPr>
              <w:pStyle w:val="Compact"/>
            </w:pPr>
            <w:r>
              <w:t>30/30(100%)</w:t>
            </w:r>
          </w:p>
        </w:tc>
      </w:tr>
      <w:tr w:rsidR="00AF1303" w14:paraId="178991C1" w14:textId="77777777">
        <w:tc>
          <w:tcPr>
            <w:tcW w:w="0" w:type="auto"/>
          </w:tcPr>
          <w:p w14:paraId="21CD29A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校验全部通过</w:t>
            </w:r>
          </w:p>
        </w:tc>
        <w:tc>
          <w:tcPr>
            <w:tcW w:w="0" w:type="auto"/>
          </w:tcPr>
          <w:p w14:paraId="56C325AF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18/30(60%),</w:t>
            </w:r>
            <w:r>
              <w:rPr>
                <w:rFonts w:hint="eastAsia"/>
              </w:rPr>
              <w:t>其余平均只差</w:t>
            </w:r>
            <w:r>
              <w:t xml:space="preserve"> 1.3 </w:t>
            </w:r>
            <w:r>
              <w:rPr>
                <w:rFonts w:hint="eastAsia"/>
              </w:rPr>
              <w:t>项</w:t>
            </w:r>
          </w:p>
        </w:tc>
      </w:tr>
      <w:tr w:rsidR="00AF1303" w14:paraId="21BD65C4" w14:textId="77777777">
        <w:tc>
          <w:tcPr>
            <w:tcW w:w="0" w:type="auto"/>
          </w:tcPr>
          <w:p w14:paraId="13A9512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校验项总通过率</w:t>
            </w:r>
          </w:p>
        </w:tc>
        <w:tc>
          <w:tcPr>
            <w:tcW w:w="0" w:type="auto"/>
          </w:tcPr>
          <w:p w14:paraId="619B66A3" w14:textId="77777777" w:rsidR="00AF1303" w:rsidRDefault="00000000">
            <w:pPr>
              <w:pStyle w:val="Compact"/>
            </w:pPr>
            <w:r>
              <w:t>217/232(93.5%)</w:t>
            </w:r>
          </w:p>
        </w:tc>
      </w:tr>
      <w:tr w:rsidR="00AF1303" w14:paraId="0B56B218" w14:textId="77777777">
        <w:tc>
          <w:tcPr>
            <w:tcW w:w="0" w:type="auto"/>
          </w:tcPr>
          <w:p w14:paraId="79F5CEE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字段原文溯源覆盖率</w:t>
            </w:r>
          </w:p>
        </w:tc>
        <w:tc>
          <w:tcPr>
            <w:tcW w:w="0" w:type="auto"/>
          </w:tcPr>
          <w:p w14:paraId="660FE87B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平均</w:t>
            </w:r>
            <w:r>
              <w:t xml:space="preserve"> </w:t>
            </w:r>
            <w:r>
              <w:rPr>
                <w:rFonts w:hint="eastAsia"/>
              </w:rPr>
              <w:t>91.5%,</w:t>
            </w:r>
            <w:r>
              <w:rPr>
                <w:rFonts w:hint="eastAsia"/>
              </w:rPr>
              <w:t>其中</w:t>
            </w:r>
            <w:r>
              <w:t xml:space="preserve"> 14 </w:t>
            </w:r>
            <w:r>
              <w:rPr>
                <w:rFonts w:hint="eastAsia"/>
              </w:rPr>
              <w:t>份达</w:t>
            </w:r>
            <w:r>
              <w:t xml:space="preserve"> 100%</w:t>
            </w:r>
          </w:p>
        </w:tc>
      </w:tr>
    </w:tbl>
    <w:p w14:paraId="17FAFC6B" w14:textId="77777777" w:rsidR="00AF1303" w:rsidRDefault="00000000">
      <w:pPr>
        <w:pStyle w:val="a0"/>
      </w:pPr>
      <w:r>
        <w:rPr>
          <w:rFonts w:hint="eastAsia"/>
        </w:rPr>
        <w:t>三份工程样本的校验全部通过</w:t>
      </w:r>
      <w:r>
        <w:rPr>
          <w:rFonts w:hint="eastAsia"/>
        </w:rPr>
        <w:t>(12/12</w:t>
      </w:r>
      <w:r>
        <w:rPr>
          <w:rFonts w:hint="eastAsia"/>
        </w:rPr>
        <w:t>、</w:t>
      </w:r>
      <w:r>
        <w:rPr>
          <w:rFonts w:hint="eastAsia"/>
        </w:rPr>
        <w:t>11/11</w:t>
      </w:r>
      <w:r>
        <w:rPr>
          <w:rFonts w:hint="eastAsia"/>
        </w:rPr>
        <w:t>、</w:t>
      </w:r>
      <w:r>
        <w:rPr>
          <w:rFonts w:hint="eastAsia"/>
        </w:rPr>
        <w:t>12/12),</w:t>
      </w:r>
      <w:r>
        <w:rPr>
          <w:rFonts w:hint="eastAsia"/>
        </w:rPr>
        <w:t>文本版溯源覆盖率</w:t>
      </w:r>
      <w:r>
        <w:t xml:space="preserve"> 100%</w:t>
      </w:r>
      <w:r>
        <w:t>。</w:t>
      </w:r>
    </w:p>
    <w:p w14:paraId="12B2431B" w14:textId="77777777" w:rsidR="00AF1303" w:rsidRDefault="00000000">
      <w:pPr>
        <w:pStyle w:val="3"/>
      </w:pPr>
      <w:r>
        <w:t>6.3 对照实验:AI + 校验,缺一不可</w:t>
      </w:r>
    </w:p>
    <w:p w14:paraId="5BC5190E" w14:textId="77777777" w:rsidR="00AF1303" w:rsidRDefault="00000000">
      <w:pPr>
        <w:pStyle w:val="FirstParagraph"/>
      </w:pPr>
      <w:r>
        <w:rPr>
          <w:rFonts w:hint="eastAsia"/>
        </w:rPr>
        <w:t>同一评测集上</w:t>
      </w:r>
      <w:r>
        <w:rPr>
          <w:rFonts w:hint="eastAsia"/>
        </w:rPr>
        <w:t>,</w:t>
      </w:r>
      <w:r>
        <w:rPr>
          <w:rFonts w:hint="eastAsia"/>
        </w:rPr>
        <w:t>对比”纯规则提取”</w:t>
      </w:r>
      <w:r>
        <w:rPr>
          <w:rFonts w:hint="eastAsia"/>
        </w:rPr>
        <w:t>(</w:t>
      </w:r>
      <w:r>
        <w:rPr>
          <w:rFonts w:hint="eastAsia"/>
        </w:rPr>
        <w:t>不用</w:t>
      </w:r>
      <w:r>
        <w:t xml:space="preserve"> </w:t>
      </w:r>
      <w:r>
        <w:rPr>
          <w:rFonts w:hint="eastAsia"/>
        </w:rPr>
        <w:t>AI)</w:t>
      </w:r>
      <w:r>
        <w:rPr>
          <w:rFonts w:hint="eastAsia"/>
        </w:rPr>
        <w:t>与”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提取”</w:t>
      </w:r>
      <w:r>
        <w:rPr>
          <w:rFonts w:hint="eastAsia"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76"/>
        <w:gridCol w:w="1810"/>
        <w:gridCol w:w="1416"/>
      </w:tblGrid>
      <w:tr w:rsidR="00AF1303" w14:paraId="1311FFF4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5F1B6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62AB3F25" w14:textId="77777777" w:rsidR="00AF1303" w:rsidRDefault="00000000"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>提取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本系统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EA24A8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纯规则提取</w:t>
            </w:r>
          </w:p>
        </w:tc>
      </w:tr>
      <w:tr w:rsidR="00AF1303" w14:paraId="0B9996DC" w14:textId="77777777">
        <w:tc>
          <w:tcPr>
            <w:tcW w:w="0" w:type="auto"/>
          </w:tcPr>
          <w:p w14:paraId="3494DE2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校验全部通过</w:t>
            </w:r>
          </w:p>
        </w:tc>
        <w:tc>
          <w:tcPr>
            <w:tcW w:w="0" w:type="auto"/>
          </w:tcPr>
          <w:p w14:paraId="4E1A4B17" w14:textId="77777777" w:rsidR="00AF1303" w:rsidRDefault="00000000">
            <w:pPr>
              <w:pStyle w:val="Compact"/>
            </w:pPr>
            <w:r>
              <w:t>18/30</w:t>
            </w:r>
          </w:p>
        </w:tc>
        <w:tc>
          <w:tcPr>
            <w:tcW w:w="0" w:type="auto"/>
          </w:tcPr>
          <w:p w14:paraId="61BF868C" w14:textId="77777777" w:rsidR="00AF1303" w:rsidRDefault="00000000">
            <w:pPr>
              <w:pStyle w:val="Compact"/>
            </w:pPr>
            <w:r>
              <w:t>6/30</w:t>
            </w:r>
          </w:p>
        </w:tc>
      </w:tr>
      <w:tr w:rsidR="00AF1303" w14:paraId="4B205618" w14:textId="77777777">
        <w:tc>
          <w:tcPr>
            <w:tcW w:w="0" w:type="auto"/>
          </w:tcPr>
          <w:p w14:paraId="1E3D1BE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平均每份提取到记录</w:t>
            </w:r>
          </w:p>
        </w:tc>
        <w:tc>
          <w:tcPr>
            <w:tcW w:w="0" w:type="auto"/>
          </w:tcPr>
          <w:p w14:paraId="29649702" w14:textId="77777777" w:rsidR="00AF1303" w:rsidRDefault="00000000">
            <w:pPr>
              <w:pStyle w:val="Compact"/>
            </w:pPr>
            <w:r>
              <w:t xml:space="preserve">1.67 </w:t>
            </w:r>
            <w:r>
              <w:rPr>
                <w:rFonts w:hint="eastAsia"/>
              </w:rPr>
              <w:t>条</w:t>
            </w:r>
          </w:p>
        </w:tc>
        <w:tc>
          <w:tcPr>
            <w:tcW w:w="0" w:type="auto"/>
          </w:tcPr>
          <w:p w14:paraId="1301E7A5" w14:textId="77777777" w:rsidR="00AF1303" w:rsidRDefault="00000000">
            <w:pPr>
              <w:pStyle w:val="Compact"/>
            </w:pPr>
            <w:r>
              <w:t xml:space="preserve">0.40 </w:t>
            </w:r>
            <w:r>
              <w:rPr>
                <w:rFonts w:hint="eastAsia"/>
              </w:rPr>
              <w:t>条</w:t>
            </w:r>
          </w:p>
        </w:tc>
      </w:tr>
    </w:tbl>
    <w:p w14:paraId="3293B68E" w14:textId="77777777" w:rsidR="00AF1303" w:rsidRDefault="00000000">
      <w:pPr>
        <w:pStyle w:val="a0"/>
      </w:pPr>
      <w:r>
        <w:rPr>
          <w:rFonts w:hint="eastAsia"/>
        </w:rPr>
        <w:t>纯规则在</w:t>
      </w:r>
      <w:r>
        <w:t xml:space="preserve"> 30 </w:t>
      </w:r>
      <w:r>
        <w:rPr>
          <w:rFonts w:hint="eastAsia"/>
        </w:rPr>
        <w:t>份里有</w:t>
      </w:r>
      <w:r>
        <w:t xml:space="preserve"> 24 </w:t>
      </w:r>
      <w:r>
        <w:rPr>
          <w:rFonts w:hint="eastAsia"/>
        </w:rPr>
        <w:t>份一条记录都提不出来——各家公告版式差异太大</w:t>
      </w:r>
      <w:r>
        <w:rPr>
          <w:rFonts w:hint="eastAsia"/>
        </w:rPr>
        <w:t>,</w:t>
      </w:r>
      <w:r>
        <w:rPr>
          <w:rFonts w:hint="eastAsia"/>
        </w:rPr>
        <w:t>写死的规则频频失效。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负责”提得出”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校验负责”提得对”</w:t>
      </w:r>
      <w:r>
        <w:rPr>
          <w:rFonts w:hint="eastAsia"/>
        </w:rPr>
        <w:t>,</w:t>
      </w:r>
      <w:r>
        <w:rPr>
          <w:rFonts w:hint="eastAsia"/>
        </w:rPr>
        <w:t>两者缺一不可。</w:t>
      </w:r>
    </w:p>
    <w:p w14:paraId="67CF2546" w14:textId="77777777" w:rsidR="00AF1303" w:rsidRDefault="00000000">
      <w:pPr>
        <w:pStyle w:val="3"/>
      </w:pPr>
      <w:r>
        <w:t>6.4 多智能体审查实验:四个角色合力发现“公告自身印错了”</w:t>
      </w:r>
    </w:p>
    <w:p w14:paraId="10D5D768" w14:textId="77777777" w:rsidR="00AF1303" w:rsidRDefault="00000000">
      <w:pPr>
        <w:pStyle w:val="FirstParagraph"/>
      </w:pPr>
      <w:r>
        <w:rPr>
          <w:rFonts w:hint="eastAsia"/>
        </w:rPr>
        <w:t>惠发食品公告的实测过程完整展示了各层机制的协作</w:t>
      </w:r>
      <w:r>
        <w:rPr>
          <w:rFonts w:hint="eastAsia"/>
        </w:rPr>
        <w:t>(</w:t>
      </w:r>
      <w:r>
        <w:rPr>
          <w:rFonts w:hint="eastAsia"/>
        </w:rPr>
        <w:t>详见审查卷宗</w:t>
      </w:r>
      <w:r>
        <w:t xml:space="preserve"> </w:t>
      </w:r>
      <w:r>
        <w:rPr>
          <w:rStyle w:val="VerbatimChar"/>
          <w:rFonts w:hint="eastAsia"/>
        </w:rPr>
        <w:t>output/603536_</w:t>
      </w:r>
      <w:r>
        <w:rPr>
          <w:rStyle w:val="VerbatimChar"/>
          <w:rFonts w:hint="eastAsia"/>
        </w:rPr>
        <w:t>惠发食品…</w:t>
      </w:r>
      <w:r>
        <w:rPr>
          <w:rStyle w:val="VerbatimChar"/>
          <w:rFonts w:hint="eastAsia"/>
        </w:rPr>
        <w:t>review.md</w:t>
      </w:r>
      <w:r>
        <w:t>):</w:t>
      </w:r>
    </w:p>
    <w:p w14:paraId="76B5769D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提取员</w:t>
      </w:r>
      <w:r>
        <w:rPr>
          <w:rFonts w:hint="eastAsia"/>
        </w:rPr>
        <w:t>忠实提取公告表格</w:t>
      </w:r>
      <w:r>
        <w:rPr>
          <w:rFonts w:hint="eastAsia"/>
        </w:rPr>
        <w:t>:</w:t>
      </w:r>
      <w:r>
        <w:rPr>
          <w:rFonts w:hint="eastAsia"/>
        </w:rPr>
        <w:t>质押前累计</w:t>
      </w:r>
      <w:r>
        <w:t xml:space="preserve"> 15,700,000 </w:t>
      </w:r>
      <w:r>
        <w:rPr>
          <w:rFonts w:hint="eastAsia"/>
        </w:rPr>
        <w:t>股、质押后</w:t>
      </w:r>
      <w:r>
        <w:t xml:space="preserve"> 51,700,000 </w:t>
      </w:r>
      <w:r>
        <w:rPr>
          <w:rFonts w:hint="eastAsia"/>
        </w:rPr>
        <w:t>股</w:t>
      </w:r>
      <w:r>
        <w:rPr>
          <w:rFonts w:hint="eastAsia"/>
        </w:rPr>
        <w:t>;</w:t>
      </w:r>
    </w:p>
    <w:p w14:paraId="2A9449F7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程序勾稽报警</w:t>
      </w:r>
      <w:r>
        <w:t xml:space="preserve">:15,700,000 − </w:t>
      </w:r>
      <w:r>
        <w:rPr>
          <w:rFonts w:hint="eastAsia"/>
        </w:rPr>
        <w:t>解除</w:t>
      </w:r>
      <w:r>
        <w:t xml:space="preserve"> 35,000,000 + </w:t>
      </w:r>
      <w:r>
        <w:rPr>
          <w:rFonts w:hint="eastAsia"/>
        </w:rPr>
        <w:t>新增</w:t>
      </w:r>
      <w:r>
        <w:t xml:space="preserve"> 36,000,000 = 16,700,000 ≠ </w:t>
      </w:r>
      <w:r>
        <w:rPr>
          <w:rFonts w:hint="eastAsia"/>
        </w:rPr>
        <w:t>51,700,000,</w:t>
      </w:r>
      <w:r>
        <w:rPr>
          <w:rFonts w:hint="eastAsia"/>
        </w:rPr>
        <w:t>等式不成立</w:t>
      </w:r>
      <w:r>
        <w:rPr>
          <w:rFonts w:hint="eastAsia"/>
        </w:rPr>
        <w:t>;</w:t>
      </w:r>
    </w:p>
    <w:p w14:paraId="15E655FC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质疑员</w:t>
      </w:r>
      <w:r>
        <w:rPr>
          <w:rFonts w:hint="eastAsia"/>
        </w:rPr>
        <w:t>(Kimi)</w:t>
      </w:r>
      <w:r>
        <w:rPr>
          <w:rFonts w:hint="eastAsia"/>
        </w:rPr>
        <w:t>拿着程序报警线索回原文</w:t>
      </w:r>
      <w:r>
        <w:rPr>
          <w:rFonts w:hint="eastAsia"/>
        </w:rPr>
        <w:t>,</w:t>
      </w:r>
      <w:r>
        <w:rPr>
          <w:rFonts w:hint="eastAsia"/>
        </w:rPr>
        <w:t>提出一种解释</w:t>
      </w:r>
      <w:r>
        <w:rPr>
          <w:rFonts w:hint="eastAsia"/>
        </w:rPr>
        <w:t>:</w:t>
      </w:r>
      <w:r>
        <w:rPr>
          <w:rFonts w:hint="eastAsia"/>
        </w:rPr>
        <w:t>“质押前累计应为</w:t>
      </w:r>
      <w:r>
        <w:t xml:space="preserve"> 50,700,000(=15,700,000+35,000,000)”;</w:t>
      </w:r>
    </w:p>
    <w:p w14:paraId="407D6270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裁决员</w:t>
      </w:r>
      <w:r>
        <w:rPr>
          <w:rFonts w:hint="eastAsia"/>
        </w:rPr>
        <w:t>(DeepSeek)</w:t>
      </w:r>
      <w:r>
        <w:rPr>
          <w:rFonts w:hint="eastAsia"/>
        </w:rPr>
        <w:t>回原文逐字核对后发现</w:t>
      </w:r>
      <w:r>
        <w:rPr>
          <w:rFonts w:hint="eastAsia"/>
        </w:rPr>
        <w:t>:</w:t>
      </w:r>
      <w:r>
        <w:rPr>
          <w:rFonts w:hint="eastAsia"/>
          <w:b/>
          <w:bCs/>
        </w:rPr>
        <w:t>公告里根本不存在</w:t>
      </w:r>
      <w:r>
        <w:rPr>
          <w:b/>
          <w:bCs/>
        </w:rPr>
        <w:t xml:space="preserve"> 50,700,000 </w:t>
      </w:r>
      <w:r>
        <w:rPr>
          <w:rFonts w:hint="eastAsia"/>
          <w:b/>
          <w:bCs/>
        </w:rPr>
        <w:t>这个数字——公告的累计质押表格中印的就是</w:t>
      </w:r>
      <w:r>
        <w:rPr>
          <w:b/>
          <w:bCs/>
        </w:rPr>
        <w:t xml:space="preserve"> 15,700,000</w:t>
      </w:r>
      <w:r>
        <w:rPr>
          <w:rFonts w:hint="eastAsia"/>
        </w:rPr>
        <w:t>。裁决”驳回修正</w:t>
      </w:r>
      <w:r>
        <w:rPr>
          <w:rFonts w:hint="eastAsia"/>
        </w:rPr>
        <w:t>,</w:t>
      </w:r>
      <w:r>
        <w:rPr>
          <w:rFonts w:hint="eastAsia"/>
        </w:rPr>
        <w:t>忠于原文”</w:t>
      </w:r>
      <w:r>
        <w:rPr>
          <w:rFonts w:hint="eastAsia"/>
        </w:rPr>
        <w:t>;</w:t>
      </w:r>
    </w:p>
    <w:p w14:paraId="25363DE1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程序核验兜底</w:t>
      </w:r>
      <w:r>
        <w:rPr>
          <w:rFonts w:hint="eastAsia"/>
        </w:rPr>
        <w:t>:</w:t>
      </w:r>
      <w:r>
        <w:rPr>
          <w:rFonts w:hint="eastAsia"/>
        </w:rPr>
        <w:t>裁决依据的证据通过真实性核验</w:t>
      </w:r>
      <w:r>
        <w:rPr>
          <w:rFonts w:hint="eastAsia"/>
        </w:rPr>
        <w:t>,</w:t>
      </w:r>
      <w:r>
        <w:rPr>
          <w:rFonts w:hint="eastAsia"/>
        </w:rPr>
        <w:t>系统最终结论”公告数据自相矛盾</w:t>
      </w:r>
      <w:r>
        <w:rPr>
          <w:rFonts w:hint="eastAsia"/>
        </w:rPr>
        <w:t>,</w:t>
      </w:r>
      <w:r>
        <w:rPr>
          <w:rFonts w:hint="eastAsia"/>
        </w:rPr>
        <w:t>挂起转人工复核”。</w:t>
      </w:r>
    </w:p>
    <w:p w14:paraId="2CF09663" w14:textId="77777777" w:rsidR="00AF1303" w:rsidRDefault="00000000">
      <w:pPr>
        <w:pStyle w:val="FirstParagraph"/>
      </w:pPr>
      <w:r>
        <w:rPr>
          <w:rFonts w:hint="eastAsia"/>
        </w:rPr>
        <w:t>事后人工核对原文确认</w:t>
      </w:r>
      <w:r>
        <w:rPr>
          <w:rFonts w:hint="eastAsia"/>
        </w:rPr>
        <w:t>:</w:t>
      </w:r>
      <w:r>
        <w:rPr>
          <w:rFonts w:hint="eastAsia"/>
        </w:rPr>
        <w:t>公告文字部分写”解除</w:t>
      </w:r>
      <w:r>
        <w:t xml:space="preserve"> 35,000,000 </w:t>
      </w:r>
      <w:r>
        <w:rPr>
          <w:rFonts w:hint="eastAsia"/>
        </w:rPr>
        <w:t>股后剩余被质押</w:t>
      </w:r>
      <w:r>
        <w:t xml:space="preserve"> 15,700,000 </w:t>
      </w:r>
      <w:r>
        <w:rPr>
          <w:rFonts w:hint="eastAsia"/>
        </w:rPr>
        <w:t>股”</w:t>
      </w:r>
      <w:r>
        <w:rPr>
          <w:rFonts w:hint="eastAsia"/>
        </w:rPr>
        <w:t>,</w:t>
      </w:r>
      <w:r>
        <w:rPr>
          <w:rFonts w:hint="eastAsia"/>
        </w:rPr>
        <w:t>意味着质押前真实累计应为</w:t>
      </w:r>
      <w:r>
        <w:t xml:space="preserve"> 50,700,000——</w:t>
      </w:r>
      <w:r>
        <w:rPr>
          <w:rFonts w:hint="eastAsia"/>
          <w:b/>
          <w:bCs/>
        </w:rPr>
        <w:t>是公告自身的表格口径与文字口径互相矛盾</w:t>
      </w:r>
      <w:r>
        <w:rPr>
          <w:rFonts w:hint="eastAsia"/>
        </w:rPr>
        <w:t>。我们的系统忠实提取、发现矛盾、拒绝臆造修正、挂起转人工</w:t>
      </w:r>
      <w:r>
        <w:rPr>
          <w:rFonts w:hint="eastAsia"/>
        </w:rPr>
        <w:t>,</w:t>
      </w:r>
      <w:r>
        <w:rPr>
          <w:rFonts w:hint="eastAsia"/>
        </w:rPr>
        <w:t>每个角色都做了正确的事。</w:t>
      </w:r>
    </w:p>
    <w:p w14:paraId="24C62FE7" w14:textId="77777777" w:rsidR="00AF1303" w:rsidRDefault="00000000">
      <w:pPr>
        <w:pStyle w:val="a0"/>
      </w:pPr>
      <w:r>
        <w:rPr>
          <w:rFonts w:hint="eastAsia"/>
        </w:rPr>
        <w:t>同时对三湘印象</w:t>
      </w:r>
      <w:r>
        <w:rPr>
          <w:rFonts w:hint="eastAsia"/>
        </w:rPr>
        <w:t>(</w:t>
      </w:r>
      <w:r>
        <w:rPr>
          <w:rFonts w:hint="eastAsia"/>
        </w:rPr>
        <w:t>已知正确的样本</w:t>
      </w:r>
      <w:r>
        <w:rPr>
          <w:rFonts w:hint="eastAsia"/>
        </w:rPr>
        <w:t>)</w:t>
      </w:r>
      <w:r>
        <w:rPr>
          <w:rFonts w:hint="eastAsia"/>
        </w:rPr>
        <w:t>做误报测试</w:t>
      </w:r>
      <w:r>
        <w:rPr>
          <w:rFonts w:hint="eastAsia"/>
        </w:rPr>
        <w:t>:</w:t>
      </w:r>
      <w:r>
        <w:rPr>
          <w:rFonts w:hint="eastAsia"/>
        </w:rPr>
        <w:t>质疑员零质疑</w:t>
      </w:r>
      <w:r>
        <w:rPr>
          <w:rFonts w:hint="eastAsia"/>
        </w:rPr>
        <w:t>,</w:t>
      </w:r>
      <w:r>
        <w:rPr>
          <w:rFonts w:hint="eastAsia"/>
        </w:rPr>
        <w:t>审查一轮通过——</w:t>
      </w:r>
      <w:r>
        <w:rPr>
          <w:rFonts w:hint="eastAsia"/>
          <w:b/>
          <w:bCs/>
        </w:rPr>
        <w:t>该挑刺时挑刺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不该挑时不乱挑</w:t>
      </w:r>
      <w:r>
        <w:t>。</w:t>
      </w:r>
    </w:p>
    <w:p w14:paraId="622885E3" w14:textId="77777777" w:rsidR="00AF1303" w:rsidRDefault="00000000">
      <w:pPr>
        <w:pStyle w:val="3"/>
      </w:pPr>
      <w:r>
        <w:t>6.5 风险预警回溯:康美药业提前 1-2 年报警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F1303" w14:paraId="32AFE5B0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7A52E8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1980" w:type="dxa"/>
          </w:tcPr>
          <w:p w14:paraId="26F7D64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系统预警</w:t>
            </w:r>
          </w:p>
        </w:tc>
        <w:tc>
          <w:tcPr>
            <w:tcW w:w="1980" w:type="dxa"/>
          </w:tcPr>
          <w:p w14:paraId="0CE5243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证据</w:t>
            </w:r>
          </w:p>
        </w:tc>
        <w:tc>
          <w:tcPr>
            <w:tcW w:w="1980" w:type="dxa"/>
          </w:tcPr>
          <w:p w14:paraId="4DAAF61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与爆雷时点关系</w:t>
            </w:r>
          </w:p>
        </w:tc>
      </w:tr>
      <w:tr w:rsidR="00AF1303" w14:paraId="3820C102" w14:textId="77777777">
        <w:tc>
          <w:tcPr>
            <w:tcW w:w="1980" w:type="dxa"/>
          </w:tcPr>
          <w:p w14:paraId="210B6B27" w14:textId="77777777" w:rsidR="00AF1303" w:rsidRDefault="00000000">
            <w:pPr>
              <w:pStyle w:val="Compact"/>
            </w:pPr>
            <w:r>
              <w:t xml:space="preserve">2017 </w:t>
            </w:r>
            <w:r>
              <w:rPr>
                <w:rFonts w:hint="eastAsia"/>
              </w:rPr>
              <w:t>年报</w:t>
            </w:r>
          </w:p>
        </w:tc>
        <w:tc>
          <w:tcPr>
            <w:tcW w:w="1980" w:type="dxa"/>
          </w:tcPr>
          <w:p w14:paraId="4E1A8551" w14:textId="77777777" w:rsidR="00AF1303" w:rsidRDefault="00000000">
            <w:pPr>
              <w:pStyle w:val="Compact"/>
            </w:pPr>
            <w:r>
              <w:t xml:space="preserve">R2 </w:t>
            </w:r>
            <w:r>
              <w:rPr>
                <w:rFonts w:hint="eastAsia"/>
              </w:rPr>
              <w:t>利润靠非经常性损益</w:t>
            </w:r>
          </w:p>
        </w:tc>
        <w:tc>
          <w:tcPr>
            <w:tcW w:w="1980" w:type="dxa"/>
          </w:tcPr>
          <w:p w14:paraId="6A795F9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</w:t>
            </w:r>
            <w:r>
              <w:t xml:space="preserve"> 21.50 </w:t>
            </w:r>
            <w:r>
              <w:rPr>
                <w:rFonts w:hint="eastAsia"/>
              </w:rPr>
              <w:t>亿</w:t>
            </w:r>
            <w:r>
              <w:t xml:space="preserve"> vs </w:t>
            </w:r>
            <w:r>
              <w:rPr>
                <w:rFonts w:hint="eastAsia"/>
              </w:rPr>
              <w:t>扣非</w:t>
            </w:r>
            <w:r>
              <w:t xml:space="preserve"> 40.28 </w:t>
            </w:r>
            <w:r>
              <w:rPr>
                <w:rFonts w:hint="eastAsia"/>
              </w:rPr>
              <w:t>亿</w:t>
            </w:r>
          </w:p>
        </w:tc>
        <w:tc>
          <w:tcPr>
            <w:tcW w:w="1980" w:type="dxa"/>
          </w:tcPr>
          <w:p w14:paraId="4D545A8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早约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</w:p>
        </w:tc>
      </w:tr>
      <w:tr w:rsidR="00AF1303" w14:paraId="462F9E39" w14:textId="77777777">
        <w:tc>
          <w:tcPr>
            <w:tcW w:w="1980" w:type="dxa"/>
          </w:tcPr>
          <w:p w14:paraId="5B9941C4" w14:textId="77777777" w:rsidR="00AF1303" w:rsidRDefault="00000000">
            <w:pPr>
              <w:pStyle w:val="Compact"/>
            </w:pPr>
            <w:r>
              <w:t xml:space="preserve">2018 </w:t>
            </w:r>
            <w:r>
              <w:rPr>
                <w:rFonts w:hint="eastAsia"/>
              </w:rPr>
              <w:t>年报</w:t>
            </w:r>
          </w:p>
        </w:tc>
        <w:tc>
          <w:tcPr>
            <w:tcW w:w="1980" w:type="dxa"/>
          </w:tcPr>
          <w:p w14:paraId="217CE674" w14:textId="77777777" w:rsidR="00AF1303" w:rsidRDefault="00000000">
            <w:pPr>
              <w:pStyle w:val="Compact"/>
            </w:pPr>
            <w:r>
              <w:t xml:space="preserve">R1 </w:t>
            </w:r>
            <w:r>
              <w:rPr>
                <w:rFonts w:hint="eastAsia"/>
              </w:rPr>
              <w:t>有利润没现金</w:t>
            </w:r>
          </w:p>
        </w:tc>
        <w:tc>
          <w:tcPr>
            <w:tcW w:w="1980" w:type="dxa"/>
          </w:tcPr>
          <w:p w14:paraId="4FA1B95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</w:t>
            </w:r>
            <w:r>
              <w:t xml:space="preserve"> 3.74 </w:t>
            </w:r>
            <w:r>
              <w:rPr>
                <w:rFonts w:hint="eastAsia"/>
              </w:rPr>
              <w:t>亿为正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每股经营现金流</w:t>
            </w:r>
            <w:r>
              <w:t xml:space="preserve"> -0.64 </w:t>
            </w:r>
            <w:r>
              <w:rPr>
                <w:rFonts w:hint="eastAsia"/>
              </w:rPr>
              <w:t>元</w:t>
            </w:r>
          </w:p>
        </w:tc>
        <w:tc>
          <w:tcPr>
            <w:tcW w:w="1980" w:type="dxa"/>
          </w:tcPr>
          <w:p w14:paraId="0A50509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早约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</w:p>
        </w:tc>
      </w:tr>
      <w:tr w:rsidR="00AF1303" w14:paraId="68723F11" w14:textId="77777777">
        <w:tc>
          <w:tcPr>
            <w:tcW w:w="1980" w:type="dxa"/>
          </w:tcPr>
          <w:p w14:paraId="2BD5B87D" w14:textId="77777777" w:rsidR="00AF1303" w:rsidRDefault="00000000">
            <w:pPr>
              <w:pStyle w:val="Compact"/>
            </w:pPr>
            <w:r>
              <w:t xml:space="preserve">2018 </w:t>
            </w:r>
            <w:r>
              <w:rPr>
                <w:rFonts w:hint="eastAsia"/>
              </w:rPr>
              <w:t>年报</w:t>
            </w:r>
          </w:p>
        </w:tc>
        <w:tc>
          <w:tcPr>
            <w:tcW w:w="1980" w:type="dxa"/>
          </w:tcPr>
          <w:p w14:paraId="41136DB3" w14:textId="77777777" w:rsidR="00AF1303" w:rsidRDefault="00000000">
            <w:pPr>
              <w:pStyle w:val="Compact"/>
            </w:pPr>
            <w:r>
              <w:t xml:space="preserve">R4 </w:t>
            </w:r>
            <w:r>
              <w:rPr>
                <w:rFonts w:hint="eastAsia"/>
              </w:rPr>
              <w:t>业绩变脸</w:t>
            </w:r>
          </w:p>
        </w:tc>
        <w:tc>
          <w:tcPr>
            <w:tcW w:w="1980" w:type="dxa"/>
          </w:tcPr>
          <w:p w14:paraId="2164412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净利润同比</w:t>
            </w:r>
            <w:r>
              <w:t xml:space="preserve"> -83%</w:t>
            </w:r>
          </w:p>
        </w:tc>
        <w:tc>
          <w:tcPr>
            <w:tcW w:w="1980" w:type="dxa"/>
          </w:tcPr>
          <w:p w14:paraId="1E240F7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早约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</w:p>
        </w:tc>
      </w:tr>
      <w:tr w:rsidR="00AF1303" w14:paraId="105054D6" w14:textId="77777777">
        <w:tc>
          <w:tcPr>
            <w:tcW w:w="1980" w:type="dxa"/>
          </w:tcPr>
          <w:p w14:paraId="01EA4C2A" w14:textId="77777777" w:rsidR="00AF1303" w:rsidRDefault="00000000">
            <w:pPr>
              <w:pStyle w:val="Compact"/>
            </w:pPr>
            <w:r>
              <w:t>2019-2020</w:t>
            </w:r>
          </w:p>
        </w:tc>
        <w:tc>
          <w:tcPr>
            <w:tcW w:w="1980" w:type="dxa"/>
          </w:tcPr>
          <w:p w14:paraId="1478AAB2" w14:textId="77777777" w:rsidR="00AF1303" w:rsidRDefault="00000000">
            <w:pPr>
              <w:pStyle w:val="Compact"/>
            </w:pPr>
            <w:r>
              <w:t xml:space="preserve">R5 </w:t>
            </w:r>
            <w:r>
              <w:rPr>
                <w:rFonts w:hint="eastAsia"/>
              </w:rPr>
              <w:t>巨亏、</w:t>
            </w:r>
            <w:r>
              <w:rPr>
                <w:rFonts w:hint="eastAsia"/>
              </w:rPr>
              <w:t>R6</w:t>
            </w:r>
            <w:r>
              <w:t xml:space="preserve"> </w:t>
            </w:r>
            <w:r>
              <w:rPr>
                <w:rFonts w:hint="eastAsia"/>
              </w:rPr>
              <w:t>资不抵债</w:t>
            </w:r>
          </w:p>
        </w:tc>
        <w:tc>
          <w:tcPr>
            <w:tcW w:w="1980" w:type="dxa"/>
          </w:tcPr>
          <w:p w14:paraId="7439346C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累计亏超</w:t>
            </w:r>
            <w:r>
              <w:t xml:space="preserve"> 350 </w:t>
            </w:r>
            <w:r>
              <w:rPr>
                <w:rFonts w:hint="eastAsia"/>
              </w:rPr>
              <w:t>亿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负债率</w:t>
            </w:r>
            <w:r>
              <w:t xml:space="preserve"> 119.5%</w:t>
            </w:r>
          </w:p>
        </w:tc>
        <w:tc>
          <w:tcPr>
            <w:tcW w:w="1980" w:type="dxa"/>
          </w:tcPr>
          <w:p w14:paraId="519D083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曝光确认</w:t>
            </w:r>
          </w:p>
        </w:tc>
      </w:tr>
    </w:tbl>
    <w:p w14:paraId="74D35414" w14:textId="77777777" w:rsidR="00AF1303" w:rsidRDefault="00000000">
      <w:pPr>
        <w:pStyle w:val="a0"/>
      </w:pPr>
      <w:r>
        <w:rPr>
          <w:rFonts w:hint="eastAsia"/>
        </w:rPr>
        <w:t>系统给出”高风险”结论</w:t>
      </w:r>
      <w:r>
        <w:rPr>
          <w:rFonts w:hint="eastAsia"/>
        </w:rPr>
        <w:t>,</w:t>
      </w:r>
      <w:r>
        <w:rPr>
          <w:rFonts w:hint="eastAsia"/>
        </w:rPr>
        <w:t>红色信号早于造假曝光</w:t>
      </w:r>
      <w:r>
        <w:t xml:space="preserve"> 1-2 </w:t>
      </w:r>
      <w:r>
        <w:rPr>
          <w:rFonts w:hint="eastAsia"/>
        </w:rPr>
        <w:t>年</w:t>
      </w:r>
      <w:r>
        <w:rPr>
          <w:rFonts w:hint="eastAsia"/>
        </w:rPr>
        <w:t>;</w:t>
      </w:r>
      <w:r>
        <w:rPr>
          <w:rFonts w:hint="eastAsia"/>
        </w:rPr>
        <w:t>贵州茅台</w:t>
      </w:r>
      <w:r>
        <w:rPr>
          <w:rFonts w:hint="eastAsia"/>
        </w:rPr>
        <w:t>(0</w:t>
      </w:r>
      <w:r>
        <w:t xml:space="preserve"> </w:t>
      </w:r>
      <w:r>
        <w:rPr>
          <w:rFonts w:hint="eastAsia"/>
        </w:rPr>
        <w:t>红</w:t>
      </w:r>
      <w:r>
        <w:t xml:space="preserve"> 1 </w:t>
      </w:r>
      <w:r>
        <w:rPr>
          <w:rFonts w:hint="eastAsia"/>
        </w:rPr>
        <w:t>橙</w:t>
      </w:r>
      <w:r>
        <w:rPr>
          <w:rFonts w:hint="eastAsia"/>
        </w:rPr>
        <w:t>,</w:t>
      </w:r>
      <w:r>
        <w:rPr>
          <w:rFonts w:hint="eastAsia"/>
        </w:rPr>
        <w:t>“稳健”</w:t>
      </w:r>
      <w:r>
        <w:rPr>
          <w:rFonts w:hint="eastAsia"/>
        </w:rPr>
        <w:t>)</w:t>
      </w:r>
      <w:r>
        <w:rPr>
          <w:rFonts w:hint="eastAsia"/>
        </w:rPr>
        <w:t>与贵阳银行</w:t>
      </w:r>
      <w:r>
        <w:rPr>
          <w:rFonts w:hint="eastAsia"/>
        </w:rPr>
        <w:t>(0</w:t>
      </w:r>
      <w:r>
        <w:t xml:space="preserve"> </w:t>
      </w:r>
      <w:r>
        <w:rPr>
          <w:rFonts w:hint="eastAsia"/>
        </w:rPr>
        <w:t>红</w:t>
      </w:r>
      <w:r>
        <w:t xml:space="preserve"> 0 </w:t>
      </w:r>
      <w:r>
        <w:rPr>
          <w:rFonts w:hint="eastAsia"/>
        </w:rPr>
        <w:t>橙</w:t>
      </w:r>
      <w:r>
        <w:rPr>
          <w:rFonts w:hint="eastAsia"/>
        </w:rPr>
        <w:t>,</w:t>
      </w:r>
      <w:r>
        <w:rPr>
          <w:rFonts w:hint="eastAsia"/>
        </w:rPr>
        <w:t>行业豁免生效</w:t>
      </w:r>
      <w:r>
        <w:rPr>
          <w:rFonts w:hint="eastAsia"/>
        </w:rPr>
        <w:t>)</w:t>
      </w:r>
      <w:r>
        <w:rPr>
          <w:rFonts w:hint="eastAsia"/>
        </w:rPr>
        <w:t>零误报。</w:t>
      </w:r>
    </w:p>
    <w:p w14:paraId="6A4D8843" w14:textId="77777777" w:rsidR="00AF1303" w:rsidRDefault="00000000">
      <w:pPr>
        <w:pStyle w:val="3"/>
      </w:pPr>
      <w:r>
        <w:t>6.6 错误分析:系统会自己抓错</w:t>
      </w:r>
    </w:p>
    <w:p w14:paraId="3B715C10" w14:textId="77777777" w:rsidR="00AF1303" w:rsidRDefault="00000000">
      <w:pPr>
        <w:pStyle w:val="FirstParagraph"/>
      </w:pPr>
      <w:r>
        <w:t>评测中校验机制主动发现三类问题:①万通发展公告里”股东个体口径”与”一致行动人合并口径”混用,勾稽验算正确识别;②惠发食品公告自身数据矛盾(表格与文字口径不一致),勾稽报警 + 多智能体审查裁决”忠于原文、转人工”,详见 6.4 节;③东望时代属”拟签署”预告类公告,本无累计质押表,我们据此把校验规则改进为”不适用”判定——评测反过来帮助系统进化。</w:t>
      </w:r>
    </w:p>
    <w:p w14:paraId="06E5B6F8" w14:textId="77777777" w:rsidR="00AF1303" w:rsidRDefault="00000000">
      <w:pPr>
        <w:pStyle w:val="2"/>
      </w:pPr>
      <w:r>
        <w:t>七、讨论</w:t>
      </w:r>
    </w:p>
    <w:p w14:paraId="35A903D0" w14:textId="77777777" w:rsidR="00AF1303" w:rsidRDefault="00000000">
      <w:pPr>
        <w:pStyle w:val="FirstParagraph"/>
      </w:pPr>
      <w:r>
        <w:rPr>
          <w:rFonts w:hint="eastAsia"/>
          <w:b/>
          <w:bCs/>
        </w:rPr>
        <w:t>局限</w:t>
      </w:r>
      <w:r>
        <w:rPr>
          <w:rFonts w:hint="eastAsia"/>
        </w:rPr>
        <w:t>:</w:t>
      </w:r>
      <w:r>
        <w:rPr>
          <w:rFonts w:hint="eastAsia"/>
        </w:rPr>
        <w:t>目前覆盖质押</w:t>
      </w:r>
      <w:r>
        <w:rPr>
          <w:rFonts w:hint="eastAsia"/>
        </w:rPr>
        <w:t>/</w:t>
      </w:r>
      <w:r>
        <w:rPr>
          <w:rFonts w:hint="eastAsia"/>
        </w:rPr>
        <w:t>解押</w:t>
      </w:r>
      <w:r>
        <w:rPr>
          <w:rFonts w:hint="eastAsia"/>
        </w:rPr>
        <w:t>/</w:t>
      </w:r>
      <w:r>
        <w:rPr>
          <w:rFonts w:hint="eastAsia"/>
        </w:rPr>
        <w:t>展期三类公告</w:t>
      </w:r>
      <w:r>
        <w:rPr>
          <w:rFonts w:hint="eastAsia"/>
        </w:rPr>
        <w:t>,</w:t>
      </w:r>
      <w:r>
        <w:rPr>
          <w:rFonts w:hint="eastAsia"/>
        </w:rPr>
        <w:t>中标、股权变动类型决赛阶段扩展</w:t>
      </w:r>
      <w:r>
        <w:rPr>
          <w:rFonts w:hint="eastAsia"/>
        </w:rPr>
        <w:t>;</w:t>
      </w:r>
      <w:r>
        <w:rPr>
          <w:rFonts w:hint="eastAsia"/>
        </w:rPr>
        <w:t>扫描件</w:t>
      </w:r>
      <w:r>
        <w:t xml:space="preserve"> OCR </w:t>
      </w:r>
      <w:r>
        <w:rPr>
          <w:rFonts w:hint="eastAsia"/>
        </w:rPr>
        <w:t>噪声仍影响个别字段</w:t>
      </w:r>
      <w:r>
        <w:rPr>
          <w:rFonts w:hint="eastAsia"/>
        </w:rPr>
        <w:t>(</w:t>
      </w:r>
      <w:r>
        <w:rPr>
          <w:rFonts w:hint="eastAsia"/>
        </w:rPr>
        <w:t>溯源机制会显式标记</w:t>
      </w:r>
      <w:r>
        <w:rPr>
          <w:rFonts w:hint="eastAsia"/>
        </w:rPr>
        <w:t>);</w:t>
      </w:r>
      <w:r>
        <w:rPr>
          <w:rFonts w:hint="eastAsia"/>
        </w:rPr>
        <w:t>红旗规则阈值为经验设定</w:t>
      </w:r>
      <w:r>
        <w:rPr>
          <w:rFonts w:hint="eastAsia"/>
        </w:rPr>
        <w:t>,</w:t>
      </w:r>
      <w:r>
        <w:rPr>
          <w:rFonts w:hint="eastAsia"/>
        </w:rPr>
        <w:t>可在标注数据集上寻优</w:t>
      </w:r>
      <w:r>
        <w:rPr>
          <w:rFonts w:hint="eastAsia"/>
        </w:rPr>
        <w:t>;</w:t>
      </w:r>
      <w:r>
        <w:rPr>
          <w:rFonts w:hint="eastAsia"/>
        </w:rPr>
        <w:t>评测集</w:t>
      </w:r>
      <w:r>
        <w:t xml:space="preserve"> 30 </w:t>
      </w:r>
      <w:r>
        <w:rPr>
          <w:rFonts w:hint="eastAsia"/>
        </w:rPr>
        <w:t>份</w:t>
      </w:r>
      <w:r>
        <w:rPr>
          <w:rFonts w:hint="eastAsia"/>
        </w:rPr>
        <w:t>,</w:t>
      </w:r>
      <w:r>
        <w:rPr>
          <w:rFonts w:hint="eastAsia"/>
        </w:rPr>
        <w:t>人工标注金标准后可算字段级</w:t>
      </w:r>
      <w:r>
        <w:t xml:space="preserve"> F1</w:t>
      </w:r>
      <w:r>
        <w:t>。</w:t>
      </w:r>
    </w:p>
    <w:p w14:paraId="3004137D" w14:textId="77777777" w:rsidR="00AF1303" w:rsidRDefault="00000000">
      <w:pPr>
        <w:pStyle w:val="a0"/>
      </w:pPr>
      <w:r>
        <w:rPr>
          <w:rFonts w:hint="eastAsia"/>
          <w:b/>
          <w:bCs/>
        </w:rPr>
        <w:t>稳健性</w:t>
      </w:r>
      <w:r>
        <w:rPr>
          <w:rFonts w:hint="eastAsia"/>
        </w:rPr>
        <w:t>:</w:t>
      </w:r>
      <w:r>
        <w:rPr>
          <w:rFonts w:hint="eastAsia"/>
        </w:rPr>
        <w:t>公开数据接口可能失效——数据落盘</w:t>
      </w:r>
      <w:r>
        <w:t xml:space="preserve"> + </w:t>
      </w:r>
      <w:r>
        <w:rPr>
          <w:rFonts w:hint="eastAsia"/>
        </w:rPr>
        <w:t>双源采集应对</w:t>
      </w:r>
      <w:r>
        <w:rPr>
          <w:rFonts w:hint="eastAsia"/>
        </w:rPr>
        <w:t>;AI</w:t>
      </w:r>
      <w:r>
        <w:t xml:space="preserve"> </w:t>
      </w:r>
      <w:r>
        <w:rPr>
          <w:rFonts w:hint="eastAsia"/>
        </w:rPr>
        <w:t>服务波动——双模型热备</w:t>
      </w:r>
      <w:r>
        <w:t xml:space="preserve"> + </w:t>
      </w:r>
      <w:r>
        <w:rPr>
          <w:rFonts w:hint="eastAsia"/>
        </w:rPr>
        <w:t>规则兜底</w:t>
      </w:r>
      <w:r>
        <w:rPr>
          <w:rFonts w:hint="eastAsia"/>
        </w:rPr>
        <w:t>,</w:t>
      </w:r>
      <w:r>
        <w:rPr>
          <w:rFonts w:hint="eastAsia"/>
        </w:rPr>
        <w:t>任何一环失效管线都不中断。</w:t>
      </w:r>
    </w:p>
    <w:p w14:paraId="276C5C7B" w14:textId="77777777" w:rsidR="00AF1303" w:rsidRDefault="00000000">
      <w:pPr>
        <w:pStyle w:val="2"/>
      </w:pPr>
      <w:r>
        <w:t>八、竞赛要求符合性与开源组件</w:t>
      </w:r>
    </w:p>
    <w:p w14:paraId="0324ABC3" w14:textId="77777777" w:rsidR="00AF1303" w:rsidRDefault="00000000">
      <w:pPr>
        <w:pStyle w:val="FirstParagraph"/>
      </w:pPr>
      <w:r>
        <w:rPr>
          <w:rFonts w:hint="eastAsia"/>
        </w:rPr>
        <w:t>大模型</w:t>
      </w:r>
      <w:r>
        <w:rPr>
          <w:rFonts w:hint="eastAsia"/>
        </w:rPr>
        <w:t>:DeepSeek</w:t>
      </w:r>
      <w:r>
        <w:t xml:space="preserve"> / </w:t>
      </w:r>
      <w:r>
        <w:rPr>
          <w:rFonts w:hint="eastAsia"/>
        </w:rPr>
        <w:t>Kimi,</w:t>
      </w:r>
      <w:r>
        <w:rPr>
          <w:rFonts w:hint="eastAsia"/>
        </w:rPr>
        <w:t>均为国产</w:t>
      </w:r>
      <w:r>
        <w:rPr>
          <w:rFonts w:hint="eastAsia"/>
        </w:rPr>
        <w:t>;</w:t>
      </w:r>
      <w:r>
        <w:rPr>
          <w:rFonts w:hint="eastAsia"/>
        </w:rPr>
        <w:t>成果形式</w:t>
      </w:r>
      <w:r>
        <w:rPr>
          <w:rFonts w:hint="eastAsia"/>
        </w:rPr>
        <w:t>:</w:t>
      </w:r>
      <w:r>
        <w:rPr>
          <w:rFonts w:hint="eastAsia"/>
        </w:rPr>
        <w:t>结构化</w:t>
      </w:r>
      <w:r>
        <w:t xml:space="preserve"> JSON + </w:t>
      </w:r>
      <w:r>
        <w:rPr>
          <w:rFonts w:hint="eastAsia"/>
        </w:rPr>
        <w:t>校验</w:t>
      </w:r>
      <w:r>
        <w:rPr>
          <w:rFonts w:hint="eastAsia"/>
        </w:rPr>
        <w:t>/</w:t>
      </w:r>
      <w:r>
        <w:rPr>
          <w:rFonts w:hint="eastAsia"/>
        </w:rPr>
        <w:t>预警报告</w:t>
      </w:r>
      <w:r>
        <w:rPr>
          <w:rFonts w:hint="eastAsia"/>
        </w:rPr>
        <w:t>,</w:t>
      </w:r>
      <w:r>
        <w:rPr>
          <w:rFonts w:hint="eastAsia"/>
        </w:rPr>
        <w:t>不依赖对话记录</w:t>
      </w:r>
      <w:r>
        <w:rPr>
          <w:rFonts w:hint="eastAsia"/>
        </w:rPr>
        <w:t>;</w:t>
      </w:r>
      <w:r>
        <w:rPr>
          <w:rFonts w:hint="eastAsia"/>
        </w:rPr>
        <w:t>运行环境</w:t>
      </w:r>
      <w:r>
        <w:rPr>
          <w:rFonts w:hint="eastAsia"/>
        </w:rPr>
        <w:t>:</w:t>
      </w:r>
      <w:r>
        <w:rPr>
          <w:rFonts w:hint="eastAsia"/>
        </w:rPr>
        <w:t>数据落盘、离线可复现、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即可</w:t>
      </w:r>
      <w:r>
        <w:rPr>
          <w:rFonts w:hint="eastAsia"/>
        </w:rPr>
        <w:t>;</w:t>
      </w:r>
      <w:r>
        <w:rPr>
          <w:rFonts w:hint="eastAsia"/>
        </w:rPr>
        <w:t>可追溯</w:t>
      </w:r>
      <w:r>
        <w:rPr>
          <w:rFonts w:hint="eastAsia"/>
        </w:rPr>
        <w:t>:</w:t>
      </w:r>
      <w:r>
        <w:rPr>
          <w:rFonts w:hint="eastAsia"/>
        </w:rPr>
        <w:t>全链路日志</w:t>
      </w:r>
      <w:r>
        <w:t xml:space="preserve"> + </w:t>
      </w:r>
      <w:r>
        <w:rPr>
          <w:rFonts w:hint="eastAsia"/>
        </w:rPr>
        <w:t>字段级溯源页码</w:t>
      </w:r>
      <w:r>
        <w:t xml:space="preserve"> + </w:t>
      </w:r>
      <w:r>
        <w:rPr>
          <w:rFonts w:hint="eastAsia"/>
        </w:rPr>
        <w:t>审查卷宗。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78"/>
        <w:gridCol w:w="2539"/>
        <w:gridCol w:w="1957"/>
      </w:tblGrid>
      <w:tr w:rsidR="00AF1303" w14:paraId="559DA438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DDF97C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组件</w:t>
            </w:r>
          </w:p>
        </w:tc>
        <w:tc>
          <w:tcPr>
            <w:tcW w:w="0" w:type="auto"/>
          </w:tcPr>
          <w:p w14:paraId="4EB8D2E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</w:tcPr>
          <w:p w14:paraId="237EE18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许可证</w:t>
            </w:r>
          </w:p>
        </w:tc>
      </w:tr>
      <w:tr w:rsidR="00AF1303" w14:paraId="0D3492A2" w14:textId="77777777">
        <w:tc>
          <w:tcPr>
            <w:tcW w:w="0" w:type="auto"/>
          </w:tcPr>
          <w:p w14:paraId="1BB1E571" w14:textId="77777777" w:rsidR="00AF1303" w:rsidRDefault="00000000">
            <w:pPr>
              <w:pStyle w:val="Compact"/>
            </w:pPr>
            <w:r>
              <w:t>DeepSeek / Kimi API</w:t>
            </w:r>
          </w:p>
        </w:tc>
        <w:tc>
          <w:tcPr>
            <w:tcW w:w="0" w:type="auto"/>
          </w:tcPr>
          <w:p w14:paraId="12BBE58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提取员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裁决员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质疑员</w:t>
            </w:r>
          </w:p>
        </w:tc>
        <w:tc>
          <w:tcPr>
            <w:tcW w:w="0" w:type="auto"/>
          </w:tcPr>
          <w:p w14:paraId="4D6094A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商业</w:t>
            </w:r>
            <w:r>
              <w:t xml:space="preserve"> API</w:t>
            </w:r>
          </w:p>
        </w:tc>
      </w:tr>
      <w:tr w:rsidR="00AF1303" w14:paraId="789F857F" w14:textId="77777777">
        <w:tc>
          <w:tcPr>
            <w:tcW w:w="0" w:type="auto"/>
          </w:tcPr>
          <w:p w14:paraId="34EA05E7" w14:textId="77777777" w:rsidR="00AF1303" w:rsidRDefault="00000000">
            <w:pPr>
              <w:pStyle w:val="Compact"/>
            </w:pPr>
            <w:r>
              <w:t>RapidOCR</w:t>
            </w:r>
          </w:p>
        </w:tc>
        <w:tc>
          <w:tcPr>
            <w:tcW w:w="0" w:type="auto"/>
          </w:tcPr>
          <w:p w14:paraId="10F1397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扫描件识别</w:t>
            </w:r>
          </w:p>
        </w:tc>
        <w:tc>
          <w:tcPr>
            <w:tcW w:w="0" w:type="auto"/>
          </w:tcPr>
          <w:p w14:paraId="1136A689" w14:textId="77777777" w:rsidR="00AF1303" w:rsidRDefault="00000000">
            <w:pPr>
              <w:pStyle w:val="Compact"/>
            </w:pPr>
            <w:r>
              <w:t>Apache-2.0</w:t>
            </w:r>
          </w:p>
        </w:tc>
      </w:tr>
      <w:tr w:rsidR="00AF1303" w14:paraId="2EC1A3AF" w14:textId="77777777">
        <w:tc>
          <w:tcPr>
            <w:tcW w:w="0" w:type="auto"/>
          </w:tcPr>
          <w:p w14:paraId="1AD14E07" w14:textId="77777777" w:rsidR="00AF1303" w:rsidRDefault="00000000">
            <w:pPr>
              <w:pStyle w:val="Compact"/>
            </w:pPr>
            <w:r>
              <w:lastRenderedPageBreak/>
              <w:t>pypdf / pdfplumber / PyMuPDF</w:t>
            </w:r>
          </w:p>
        </w:tc>
        <w:tc>
          <w:tcPr>
            <w:tcW w:w="0" w:type="auto"/>
          </w:tcPr>
          <w:p w14:paraId="6AAB23CE" w14:textId="77777777" w:rsidR="00AF1303" w:rsidRDefault="00000000"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>解析</w:t>
            </w:r>
          </w:p>
        </w:tc>
        <w:tc>
          <w:tcPr>
            <w:tcW w:w="0" w:type="auto"/>
          </w:tcPr>
          <w:p w14:paraId="428977B1" w14:textId="77777777" w:rsidR="00AF1303" w:rsidRDefault="00000000">
            <w:pPr>
              <w:pStyle w:val="Compact"/>
            </w:pPr>
            <w:r>
              <w:t>BSD / MIT / AGPL</w:t>
            </w:r>
          </w:p>
        </w:tc>
      </w:tr>
      <w:tr w:rsidR="00AF1303" w14:paraId="7BEF5B27" w14:textId="77777777">
        <w:tc>
          <w:tcPr>
            <w:tcW w:w="0" w:type="auto"/>
          </w:tcPr>
          <w:p w14:paraId="55B13701" w14:textId="77777777" w:rsidR="00AF1303" w:rsidRDefault="00000000">
            <w:pPr>
              <w:pStyle w:val="Compact"/>
            </w:pPr>
            <w:r>
              <w:t>akshare</w:t>
            </w:r>
          </w:p>
        </w:tc>
        <w:tc>
          <w:tcPr>
            <w:tcW w:w="0" w:type="auto"/>
          </w:tcPr>
          <w:p w14:paraId="0A9817A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公开财报采集</w:t>
            </w:r>
          </w:p>
        </w:tc>
        <w:tc>
          <w:tcPr>
            <w:tcW w:w="0" w:type="auto"/>
          </w:tcPr>
          <w:p w14:paraId="07D11A6C" w14:textId="77777777" w:rsidR="00AF1303" w:rsidRDefault="00000000">
            <w:pPr>
              <w:pStyle w:val="Compact"/>
            </w:pPr>
            <w:r>
              <w:t>MIT</w:t>
            </w:r>
          </w:p>
        </w:tc>
      </w:tr>
      <w:tr w:rsidR="00AF1303" w14:paraId="55960B04" w14:textId="77777777">
        <w:tc>
          <w:tcPr>
            <w:tcW w:w="0" w:type="auto"/>
          </w:tcPr>
          <w:p w14:paraId="2888D0AB" w14:textId="77777777" w:rsidR="00AF1303" w:rsidRDefault="00000000">
            <w:pPr>
              <w:pStyle w:val="Compact"/>
            </w:pPr>
            <w:r>
              <w:t>pandas / pydantic</w:t>
            </w:r>
          </w:p>
        </w:tc>
        <w:tc>
          <w:tcPr>
            <w:tcW w:w="0" w:type="auto"/>
          </w:tcPr>
          <w:p w14:paraId="23BA005F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数据处理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</w:tcPr>
          <w:p w14:paraId="31AD0498" w14:textId="77777777" w:rsidR="00AF1303" w:rsidRDefault="00000000">
            <w:pPr>
              <w:pStyle w:val="Compact"/>
            </w:pPr>
            <w:r>
              <w:t>BSD / MIT</w:t>
            </w:r>
          </w:p>
        </w:tc>
      </w:tr>
      <w:tr w:rsidR="00AF1303" w14:paraId="7B86AD5E" w14:textId="77777777">
        <w:tc>
          <w:tcPr>
            <w:tcW w:w="0" w:type="auto"/>
          </w:tcPr>
          <w:p w14:paraId="78318373" w14:textId="77777777" w:rsidR="00AF1303" w:rsidRDefault="00000000">
            <w:pPr>
              <w:pStyle w:val="Compact"/>
            </w:pPr>
            <w:r>
              <w:t>Streamlit</w:t>
            </w:r>
          </w:p>
        </w:tc>
        <w:tc>
          <w:tcPr>
            <w:tcW w:w="0" w:type="auto"/>
          </w:tcPr>
          <w:p w14:paraId="1E8CBB4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演示网页</w:t>
            </w:r>
          </w:p>
        </w:tc>
        <w:tc>
          <w:tcPr>
            <w:tcW w:w="0" w:type="auto"/>
          </w:tcPr>
          <w:p w14:paraId="17FA61CD" w14:textId="77777777" w:rsidR="00AF1303" w:rsidRDefault="00000000">
            <w:pPr>
              <w:pStyle w:val="Compact"/>
            </w:pPr>
            <w:r>
              <w:t>Apache-2.0</w:t>
            </w:r>
          </w:p>
        </w:tc>
      </w:tr>
    </w:tbl>
    <w:p w14:paraId="78B5DC51" w14:textId="77777777" w:rsidR="00AF1303" w:rsidRDefault="00000000">
      <w:pPr>
        <w:pStyle w:val="a0"/>
      </w:pPr>
      <w:r>
        <w:rPr>
          <w:rFonts w:hint="eastAsia"/>
        </w:rPr>
        <w:t>FinSight(GPL-3.0)</w:t>
      </w:r>
      <w:r>
        <w:rPr>
          <w:rFonts w:hint="eastAsia"/>
        </w:rPr>
        <w:t>仅借鉴多智能体批评循环的架构思想</w:t>
      </w:r>
      <w:r>
        <w:rPr>
          <w:rFonts w:hint="eastAsia"/>
        </w:rPr>
        <w:t>,</w:t>
      </w:r>
      <w:r>
        <w:rPr>
          <w:rFonts w:hint="eastAsia"/>
        </w:rPr>
        <w:t>未使用其代码</w:t>
      </w:r>
      <w:r>
        <w:rPr>
          <w:rFonts w:hint="eastAsia"/>
        </w:rPr>
        <w:t>;FinRobot</w:t>
      </w:r>
      <w:r>
        <w:t xml:space="preserve"> </w:t>
      </w:r>
      <w:r>
        <w:rPr>
          <w:rFonts w:hint="eastAsia"/>
        </w:rPr>
        <w:t>的计算纪律、</w:t>
      </w:r>
      <w:r>
        <w:rPr>
          <w:rFonts w:hint="eastAsia"/>
        </w:rPr>
        <w:t>LangExtract</w:t>
      </w:r>
      <w:r>
        <w:t xml:space="preserve"> </w:t>
      </w:r>
      <w:r>
        <w:rPr>
          <w:rFonts w:hint="eastAsia"/>
        </w:rPr>
        <w:t>的来源锚定思想同为思路借鉴。业务代码全部自主实现。</w:t>
      </w:r>
    </w:p>
    <w:p w14:paraId="1BDA4A9B" w14:textId="77777777" w:rsidR="00AF1303" w:rsidRDefault="00000000">
      <w:pPr>
        <w:pStyle w:val="2"/>
      </w:pPr>
      <w:r>
        <w:t>九、结论</w:t>
      </w:r>
    </w:p>
    <w:p w14:paraId="206CCF30" w14:textId="77777777" w:rsidR="00AF1303" w:rsidRDefault="00000000">
      <w:pPr>
        <w:pStyle w:val="FirstParagraph"/>
      </w:pPr>
      <w:r>
        <w:rPr>
          <w:rFonts w:hint="eastAsia"/>
        </w:rPr>
        <w:t>金融数据的价值在于可信。本项目没有停留在”让大模型读公告”的表层</w:t>
      </w:r>
      <w:r>
        <w:rPr>
          <w:rFonts w:hint="eastAsia"/>
        </w:rPr>
        <w:t>,</w:t>
      </w:r>
      <w:r>
        <w:rPr>
          <w:rFonts w:hint="eastAsia"/>
        </w:rPr>
        <w:t>而是用程序验算、原文溯源、多智能体互相监督三重把关</w:t>
      </w:r>
      <w:r>
        <w:rPr>
          <w:rFonts w:hint="eastAsia"/>
        </w:rPr>
        <w:t>,</w:t>
      </w:r>
      <w:r>
        <w:rPr>
          <w:rFonts w:hint="eastAsia"/>
        </w:rPr>
        <w:t>把大模型的能力约束在金融场景要求的严谨性之内</w:t>
      </w:r>
      <w:r>
        <w:rPr>
          <w:rFonts w:hint="eastAsia"/>
        </w:rPr>
        <w:t>;</w:t>
      </w:r>
      <w:r>
        <w:rPr>
          <w:rFonts w:hint="eastAsia"/>
        </w:rPr>
        <w:t>再让可信的数据流动到风险预警</w:t>
      </w:r>
      <w:r>
        <w:rPr>
          <w:rFonts w:hint="eastAsia"/>
        </w:rPr>
        <w:t>,</w:t>
      </w:r>
      <w:r>
        <w:rPr>
          <w:rFonts w:hint="eastAsia"/>
        </w:rPr>
        <w:t>回答”这家公司是否正在积累风险”的真问题。实验表明</w:t>
      </w:r>
      <w:r>
        <w:rPr>
          <w:rFonts w:hint="eastAsia"/>
        </w:rPr>
        <w:t>,</w:t>
      </w:r>
      <w:r>
        <w:rPr>
          <w:rFonts w:hint="eastAsia"/>
        </w:rPr>
        <w:t>系统提取得准</w:t>
      </w:r>
      <w:r>
        <w:rPr>
          <w:rFonts w:hint="eastAsia"/>
        </w:rPr>
        <w:t>(</w:t>
      </w:r>
      <w:r>
        <w:rPr>
          <w:rFonts w:hint="eastAsia"/>
        </w:rPr>
        <w:t>校验通过率</w:t>
      </w:r>
      <w:r>
        <w:t xml:space="preserve"> </w:t>
      </w:r>
      <w:r>
        <w:rPr>
          <w:rFonts w:hint="eastAsia"/>
        </w:rPr>
        <w:t>93.5%)</w:t>
      </w:r>
      <w:r>
        <w:rPr>
          <w:rFonts w:hint="eastAsia"/>
        </w:rPr>
        <w:t>、审得出来</w:t>
      </w:r>
      <w:r>
        <w:rPr>
          <w:rFonts w:hint="eastAsia"/>
        </w:rPr>
        <w:t>(</w:t>
      </w:r>
      <w:r>
        <w:rPr>
          <w:rFonts w:hint="eastAsia"/>
        </w:rPr>
        <w:t>程序勾稽与多智能体审查合力发现公告自身的数据矛盾</w:t>
      </w:r>
      <w:r>
        <w:rPr>
          <w:rFonts w:hint="eastAsia"/>
        </w:rPr>
        <w:t>,</w:t>
      </w:r>
      <w:r>
        <w:rPr>
          <w:rFonts w:hint="eastAsia"/>
        </w:rPr>
        <w:t>且对正确样本零误报</w:t>
      </w:r>
      <w:r>
        <w:rPr>
          <w:rFonts w:hint="eastAsia"/>
        </w:rPr>
        <w:t>)</w:t>
      </w:r>
      <w:r>
        <w:rPr>
          <w:rFonts w:hint="eastAsia"/>
        </w:rPr>
        <w:t>、报得够早</w:t>
      </w:r>
      <w:r>
        <w:rPr>
          <w:rFonts w:hint="eastAsia"/>
        </w:rPr>
        <w:t>(</w:t>
      </w:r>
      <w:r>
        <w:rPr>
          <w:rFonts w:hint="eastAsia"/>
        </w:rPr>
        <w:t>康美预警提前</w:t>
      </w:r>
      <w:r>
        <w:t xml:space="preserve"> 1-2 </w:t>
      </w:r>
      <w:r>
        <w:rPr>
          <w:rFonts w:hint="eastAsia"/>
        </w:rPr>
        <w:t>年</w:t>
      </w:r>
      <w:r>
        <w:rPr>
          <w:rFonts w:hint="eastAsia"/>
        </w:rPr>
        <w:t>)</w:t>
      </w:r>
      <w:r>
        <w:rPr>
          <w:rFonts w:hint="eastAsia"/>
        </w:rPr>
        <w:t>。我们相信</w:t>
      </w:r>
      <w:r>
        <w:rPr>
          <w:rFonts w:hint="eastAsia"/>
        </w:rPr>
        <w:t>,</w:t>
      </w:r>
      <w:r>
        <w:rPr>
          <w:rFonts w:hint="eastAsia"/>
        </w:rPr>
        <w:t>这种”能力</w:t>
      </w:r>
      <w:r>
        <w:t xml:space="preserve"> + </w:t>
      </w:r>
      <w:r>
        <w:rPr>
          <w:rFonts w:hint="eastAsia"/>
        </w:rPr>
        <w:t>纪律”的组合</w:t>
      </w:r>
      <w:r>
        <w:rPr>
          <w:rFonts w:hint="eastAsia"/>
        </w:rPr>
        <w:t>,</w:t>
      </w:r>
      <w:r>
        <w:rPr>
          <w:rFonts w:hint="eastAsia"/>
        </w:rPr>
        <w:t>正是金融人工智能落地的正确姿势。</w:t>
      </w:r>
    </w:p>
    <w:p w14:paraId="095524BB" w14:textId="77777777" w:rsidR="00AF1303" w:rsidRDefault="00000000">
      <w:pPr>
        <w:pStyle w:val="2"/>
      </w:pPr>
      <w:bookmarkStart w:id="28" w:name="参考文献"/>
      <w:bookmarkEnd w:id="27"/>
      <w:r>
        <w:rPr>
          <w:rFonts w:hint="eastAsia"/>
        </w:rPr>
        <w:t>参考文献</w:t>
      </w:r>
    </w:p>
    <w:p w14:paraId="226EC791" w14:textId="77777777" w:rsidR="00AF1303" w:rsidRDefault="00000000">
      <w:pPr>
        <w:pStyle w:val="FirstParagraph"/>
      </w:pPr>
      <w:r>
        <w:t xml:space="preserve">[1] RUC-NLPIR. FinSight: </w:t>
      </w:r>
      <w:r>
        <w:rPr>
          <w:rFonts w:hint="eastAsia"/>
        </w:rPr>
        <w:t>多智能体金融研报系统</w:t>
      </w:r>
      <w:r>
        <w:rPr>
          <w:rFonts w:hint="eastAsia"/>
        </w:rPr>
        <w:t>(AFAC2025</w:t>
      </w:r>
      <w:r>
        <w:t xml:space="preserve"> </w:t>
      </w:r>
      <w:r>
        <w:rPr>
          <w:rFonts w:hint="eastAsia"/>
        </w:rPr>
        <w:t>冠军</w:t>
      </w:r>
      <w:r>
        <w:rPr>
          <w:rFonts w:hint="eastAsia"/>
        </w:rPr>
        <w:t>).</w:t>
      </w:r>
      <w:r>
        <w:t xml:space="preserve"> GitHub, GPL-3.0. [2] AI4Finance Foundation. FinRobot: </w:t>
      </w:r>
      <w:r>
        <w:rPr>
          <w:rFonts w:hint="eastAsia"/>
        </w:rPr>
        <w:t>开源金融</w:t>
      </w:r>
      <w:r>
        <w:t xml:space="preserve"> AI Agent </w:t>
      </w:r>
      <w:r>
        <w:rPr>
          <w:rFonts w:hint="eastAsia"/>
        </w:rPr>
        <w:t>平台</w:t>
      </w:r>
      <w:r>
        <w:rPr>
          <w:rFonts w:hint="eastAsia"/>
        </w:rPr>
        <w:t>.</w:t>
      </w:r>
      <w:r>
        <w:t xml:space="preserve"> GitHub, Apache-2.0. [3] TauricResearch. TradingAgents: </w:t>
      </w:r>
      <w:r>
        <w:rPr>
          <w:rFonts w:hint="eastAsia"/>
        </w:rPr>
        <w:t>多智能体</w:t>
      </w:r>
      <w:r>
        <w:t xml:space="preserve"> LLM </w:t>
      </w:r>
      <w:r>
        <w:rPr>
          <w:rFonts w:hint="eastAsia"/>
        </w:rPr>
        <w:t>交易框架</w:t>
      </w:r>
      <w:r>
        <w:rPr>
          <w:rFonts w:hint="eastAsia"/>
        </w:rPr>
        <w:t>.</w:t>
      </w:r>
      <w:r>
        <w:t xml:space="preserve"> GitHub, Apache-2.0. [4] opendatalab. MinerU: </w:t>
      </w:r>
      <w:r>
        <w:rPr>
          <w:rFonts w:hint="eastAsia"/>
        </w:rPr>
        <w:t>一站式文档解析</w:t>
      </w:r>
      <w:r>
        <w:rPr>
          <w:rFonts w:hint="eastAsia"/>
        </w:rPr>
        <w:t>.</w:t>
      </w:r>
      <w:r>
        <w:t xml:space="preserve"> GitHub, AGPL-3.0. [5] PaddlePaddle. PaddleOCR / PP-StructureV3. GitHub, Apache-2.0. [6] Google. LangExtract: </w:t>
      </w:r>
      <w:r>
        <w:rPr>
          <w:rFonts w:hint="eastAsia"/>
        </w:rPr>
        <w:t>来源锚定的</w:t>
      </w:r>
      <w:r>
        <w:t xml:space="preserve"> LLM </w:t>
      </w:r>
      <w:r>
        <w:rPr>
          <w:rFonts w:hint="eastAsia"/>
        </w:rPr>
        <w:t>信息抽取</w:t>
      </w:r>
      <w:r>
        <w:rPr>
          <w:rFonts w:hint="eastAsia"/>
        </w:rPr>
        <w:t>.</w:t>
      </w:r>
      <w:r>
        <w:t xml:space="preserve"> GitHub, Apache-2.0. [7] 567-labs. Instructor: </w:t>
      </w:r>
      <w:r>
        <w:rPr>
          <w:rFonts w:hint="eastAsia"/>
        </w:rPr>
        <w:t>结构化</w:t>
      </w:r>
      <w:r>
        <w:t xml:space="preserve"> LLM </w:t>
      </w:r>
      <w:r>
        <w:rPr>
          <w:rFonts w:hint="eastAsia"/>
        </w:rPr>
        <w:t>输出</w:t>
      </w:r>
      <w:r>
        <w:rPr>
          <w:rFonts w:hint="eastAsia"/>
        </w:rPr>
        <w:lastRenderedPageBreak/>
        <w:t>校验重试</w:t>
      </w:r>
      <w:r>
        <w:rPr>
          <w:rFonts w:hint="eastAsia"/>
        </w:rPr>
        <w:t>.</w:t>
      </w:r>
      <w:r>
        <w:t xml:space="preserve"> GitHub, MIT. [8] loujie0822. DeepIE: CCKS2020 </w:t>
      </w:r>
      <w:r>
        <w:rPr>
          <w:rFonts w:hint="eastAsia"/>
        </w:rPr>
        <w:t>金融事件抽取冠军方案</w:t>
      </w:r>
      <w:r>
        <w:rPr>
          <w:rFonts w:hint="eastAsia"/>
        </w:rPr>
        <w:t>.</w:t>
      </w:r>
      <w:r>
        <w:t xml:space="preserve"> GitHub. [9] Beneish, M. D. The Detection of Earnings Manipulation. Financial Analysts Journal, 1999.</w:t>
      </w:r>
      <w:bookmarkEnd w:id="0"/>
      <w:bookmarkEnd w:id="28"/>
      <w:r>
        <w:t xml:space="preserve"> [10] Sloan, R. G. Do Stock Prices Fully Reflect Information in Accruals and Cash Flows about Future Earnings? The Accounting Review, 1996, 71(3). [11] Dechow, P. M., Ge, W., Larson, C. R., Sloan, R. G. Predicting Material Accounting Misstatements. Contemporary Accounting Research, 2011, 28(1). [12] Altman, E. I. Financial Ratios, Discriminant Analysis and the Prediction of Corporate Bankruptcy. Journal of Finance, 1968, 23(4). [13] Ohlson, J. A. Financial Ratios and the Probabilistic Prediction of Bankruptcy. Journal of Accounting Research, 1980, 18(1). [14] 谢德仁, 郑登津, 崔宸瑜. 控股股东股权质押是潜在的“地雷”吗?——基于股价崩盘风险视角的研究. 管理世界, 2016(5). [15] O'glove, T. L. Quality of Earnings. New York: Free Press, 1987.</w:t>
      </w:r>
    </w:p>
    <w:sectPr w:rsidR="00AF1303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535BE" w14:textId="77777777" w:rsidR="00536A89" w:rsidRDefault="00536A89" w:rsidP="00207E63">
      <w:pPr>
        <w:spacing w:after="0"/>
      </w:pPr>
      <w:r>
        <w:separator/>
      </w:r>
    </w:p>
  </w:endnote>
  <w:endnote w:type="continuationSeparator" w:id="0">
    <w:p w14:paraId="2967DEB8" w14:textId="77777777" w:rsidR="00536A89" w:rsidRDefault="00536A89" w:rsidP="00207E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7036D" w14:textId="77777777" w:rsidR="00536A89" w:rsidRDefault="00536A89" w:rsidP="00207E63">
      <w:pPr>
        <w:spacing w:after="0"/>
      </w:pPr>
      <w:r>
        <w:separator/>
      </w:r>
    </w:p>
  </w:footnote>
  <w:footnote w:type="continuationSeparator" w:id="0">
    <w:p w14:paraId="21A9F7CF" w14:textId="77777777" w:rsidR="00536A89" w:rsidRDefault="00536A89" w:rsidP="00207E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6366A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7AC0A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43C2C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72730454">
    <w:abstractNumId w:val="0"/>
  </w:num>
  <w:num w:numId="2" w16cid:durableId="21298150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58507792">
    <w:abstractNumId w:val="1"/>
  </w:num>
  <w:num w:numId="4" w16cid:durableId="2080513953">
    <w:abstractNumId w:val="1"/>
  </w:num>
  <w:num w:numId="5" w16cid:durableId="265623627">
    <w:abstractNumId w:val="1"/>
  </w:num>
  <w:num w:numId="6" w16cid:durableId="8132590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1303"/>
    <w:rsid w:val="00037844"/>
    <w:rsid w:val="00207E63"/>
    <w:rsid w:val="00536A89"/>
    <w:rsid w:val="00781AEC"/>
    <w:rsid w:val="00AF1303"/>
    <w:rsid w:val="00AF2EE8"/>
    <w:rsid w:val="00E33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6C4319"/>
  <w15:docId w15:val="{66E7BC64-F433-4F02-B8F0-8F509A0EC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207E6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207E63"/>
    <w:rPr>
      <w:sz w:val="18"/>
      <w:szCs w:val="18"/>
    </w:rPr>
  </w:style>
  <w:style w:type="paragraph" w:styleId="af2">
    <w:name w:val="footer"/>
    <w:basedOn w:val="a"/>
    <w:link w:val="af3"/>
    <w:rsid w:val="00207E6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207E6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9</Pages>
  <Words>1106</Words>
  <Characters>6310</Characters>
  <Application>Microsoft Office Word</Application>
  <DocSecurity>0</DocSecurity>
  <Lines>52</Lines>
  <Paragraphs>14</Paragraphs>
  <ScaleCrop>false</ScaleCrop>
  <Company/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hongshun fang</cp:lastModifiedBy>
  <cp:revision>3</cp:revision>
  <dcterms:created xsi:type="dcterms:W3CDTF">2026-09-27T09:07:00Z</dcterms:created>
  <dcterms:modified xsi:type="dcterms:W3CDTF">2026-09-27T13:58:00Z</dcterms:modified>
</cp:coreProperties>
</file>