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48"/>
          <w:szCs w:val="48"/>
          <w:lang w:val="nl-NL"/>
        </w:rPr>
        <w:t>Integratie Test Specifcatie</w:t>
      </w:r>
    </w:p>
    <w:p>
      <w:pPr>
        <w:pStyle w:val="Normal"/>
        <w:jc w:val="center"/>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pPr>
      <w:r>
        <w:rPr>
          <w:rFonts w:cs="Arial" w:ascii="Arial" w:hAnsi="Arial"/>
          <w:lang w:val="nl-NL"/>
        </w:rPr>
        <w:t>Project:</w:t>
        <w:tab/>
        <w:tab/>
      </w:r>
      <w:r>
        <w:rPr>
          <w:rFonts w:cs="Arial" w:ascii="Arial" w:hAnsi="Arial"/>
          <w:lang w:val="nl-NL"/>
        </w:rPr>
        <w:t>OS3_HOME_ALARM</w:t>
        <w:tab/>
      </w:r>
    </w:p>
    <w:p>
      <w:pPr>
        <w:pStyle w:val="Normal"/>
        <w:rPr>
          <w:rFonts w:ascii="Arial" w:hAnsi="Arial" w:cs="Arial"/>
          <w:lang w:val="nl-NL"/>
        </w:rPr>
      </w:pPr>
      <w:r>
        <w:rPr>
          <w:rFonts w:cs="Arial" w:ascii="Arial" w:hAnsi="Arial"/>
          <w:lang w:val="nl-NL"/>
        </w:rPr>
      </w:r>
    </w:p>
    <w:p>
      <w:pPr>
        <w:pStyle w:val="Normal"/>
        <w:rPr/>
      </w:pPr>
      <w:r>
        <w:rPr>
          <w:rFonts w:cs="Arial" w:ascii="Arial" w:hAnsi="Arial"/>
          <w:lang w:val="nl-NL"/>
        </w:rPr>
        <w:t>Project team:</w:t>
        <w:tab/>
        <w:tab/>
      </w:r>
      <w:r>
        <w:rPr>
          <w:rFonts w:cs="Arial" w:ascii="Arial" w:hAnsi="Arial"/>
          <w:lang w:val="nl-NL"/>
        </w:rPr>
        <w:t>Groep 5</w:t>
      </w:r>
    </w:p>
    <w:p>
      <w:pPr>
        <w:pStyle w:val="Normal"/>
        <w:rPr>
          <w:rFonts w:ascii="Arial" w:hAnsi="Arial" w:cs="Arial"/>
          <w:lang w:val="nl-NL"/>
        </w:rPr>
      </w:pPr>
      <w:r>
        <w:rPr>
          <w:rFonts w:cs="Arial" w:ascii="Arial" w:hAnsi="Arial"/>
          <w:lang w:val="nl-NL"/>
        </w:rPr>
      </w:r>
    </w:p>
    <w:p>
      <w:pPr>
        <w:pStyle w:val="Normal"/>
        <w:rPr/>
      </w:pPr>
      <w:r>
        <w:rPr>
          <w:rFonts w:cs="Arial" w:ascii="Arial" w:hAnsi="Arial"/>
          <w:lang w:val="nl-NL"/>
        </w:rPr>
        <w:t>Teamleden:</w:t>
        <w:tab/>
        <w:tab/>
      </w:r>
      <w:r>
        <w:rPr>
          <w:rFonts w:cs="Arial" w:ascii="Arial" w:hAnsi="Arial"/>
          <w:lang w:val="nl-NL"/>
        </w:rPr>
        <w:t>Lucas Hovestadt</w:t>
      </w:r>
    </w:p>
    <w:p>
      <w:pPr>
        <w:pStyle w:val="Normal"/>
        <w:rPr/>
      </w:pPr>
      <w:r>
        <w:rPr>
          <w:rFonts w:cs="Arial" w:ascii="Arial" w:hAnsi="Arial"/>
          <w:lang w:val="nl-NL"/>
        </w:rPr>
        <w:tab/>
        <w:tab/>
        <w:tab/>
        <w:t>Melvin Kusters</w:t>
        <w:tab/>
      </w:r>
    </w:p>
    <w:p>
      <w:pPr>
        <w:pStyle w:val="Normal"/>
        <w:rPr/>
      </w:pPr>
      <w:r>
        <w:rPr>
          <w:rFonts w:cs="Arial" w:ascii="Arial" w:hAnsi="Arial"/>
          <w:lang w:val="nl-NL"/>
        </w:rPr>
        <w:tab/>
        <w:tab/>
        <w:tab/>
        <w:t>Bas de Jong</w:t>
      </w:r>
    </w:p>
    <w:p>
      <w:pPr>
        <w:pStyle w:val="Normal"/>
        <w:rPr/>
      </w:pPr>
      <w:r>
        <w:rPr>
          <w:rFonts w:cs="Arial" w:ascii="Arial" w:hAnsi="Arial"/>
          <w:lang w:val="nl-NL"/>
        </w:rPr>
        <w:tab/>
        <w:tab/>
        <w:tab/>
        <w:t>Wesley Smits</w:t>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p>
    <w:p>
      <w:pPr>
        <w:pStyle w:val="Normal"/>
        <w:rPr/>
      </w:pPr>
      <w:r>
        <w:rPr>
          <w:rFonts w:cs="Arial" w:ascii="Arial" w:hAnsi="Arial"/>
          <w:lang w:val="nl-NL"/>
        </w:rPr>
        <w:t>Opdrachtgever:</w:t>
        <w:tab/>
      </w:r>
      <w:r>
        <w:rPr>
          <w:rFonts w:cs="Arial" w:ascii="Arial" w:hAnsi="Arial"/>
          <w:lang w:val="nl-NL"/>
        </w:rPr>
        <w:t>Fontys Hogescholen</w:t>
      </w:r>
    </w:p>
    <w:p>
      <w:pPr>
        <w:pStyle w:val="Normal"/>
        <w:rPr>
          <w:rFonts w:ascii="Arial" w:hAnsi="Arial" w:cs="Arial"/>
          <w:lang w:val="nl-NL"/>
        </w:rPr>
      </w:pPr>
      <w:r>
        <w:rPr>
          <w:rFonts w:cs="Arial" w:ascii="Arial" w:hAnsi="Arial"/>
          <w:lang w:val="nl-NL"/>
        </w:rPr>
        <w:t>Versie:</w:t>
        <w:tab/>
        <w:tab/>
        <w:t>0.1</w:t>
      </w:r>
    </w:p>
    <w:p>
      <w:pPr>
        <w:pStyle w:val="Normal"/>
        <w:rPr>
          <w:rFonts w:ascii="Arial" w:hAnsi="Arial" w:cs="Arial"/>
          <w:lang w:val="nl-NL"/>
        </w:rPr>
      </w:pPr>
      <w:r>
        <w:rPr>
          <w:rFonts w:cs="Arial" w:ascii="Arial" w:hAnsi="Arial"/>
          <w:lang w:val="nl-NL"/>
        </w:rPr>
        <w:t>Versiedatum:</w:t>
        <w:tab/>
        <w:tab/>
      </w:r>
    </w:p>
    <w:p>
      <w:pPr>
        <w:pStyle w:val="Normal"/>
        <w:rPr>
          <w:rFonts w:ascii="Arial" w:hAnsi="Arial" w:cs="Arial"/>
          <w:lang w:val="nl-NL"/>
        </w:rPr>
      </w:pPr>
      <w:r>
        <w:rPr>
          <w:rFonts w:cs="Arial" w:ascii="Arial" w:hAnsi="Arial"/>
          <w:lang w:val="nl-NL"/>
        </w:rPr>
        <w:t>Status:</w:t>
        <w:tab/>
        <w:tab/>
        <w:t>Concept</w:t>
      </w:r>
    </w:p>
    <w:p>
      <w:pPr>
        <w:pStyle w:val="Normal"/>
        <w:rPr>
          <w:rFonts w:ascii="Arial" w:hAnsi="Arial" w:cs="Arial"/>
          <w:lang w:val="nl-NL"/>
        </w:rPr>
      </w:pPr>
      <w:r>
        <w:rPr>
          <w:rFonts w:cs="Arial" w:ascii="Arial" w:hAnsi="Arial"/>
          <w:lang w:val="nl-NL"/>
        </w:rPr>
      </w:r>
      <w:r>
        <w:br w:type="page"/>
      </w:r>
    </w:p>
    <w:p>
      <w:pPr>
        <w:pStyle w:val="Heading1"/>
        <w:rPr>
          <w:rFonts w:ascii="Arial" w:hAnsi="Arial" w:cs="Arial"/>
          <w:lang w:val="nl-NL"/>
        </w:rPr>
      </w:pPr>
      <w:bookmarkStart w:id="0" w:name="__RefHeading___Toc809_3843518545"/>
      <w:bookmarkStart w:id="1" w:name="_Toc1669807"/>
      <w:bookmarkEnd w:id="0"/>
      <w:r>
        <w:rPr>
          <w:rFonts w:cs="Arial" w:ascii="Arial" w:hAnsi="Arial"/>
          <w:lang w:val="nl-NL"/>
        </w:rPr>
        <w:t>Documenthistorie</w:t>
      </w:r>
      <w:bookmarkEnd w:id="1"/>
    </w:p>
    <w:tbl>
      <w:tblPr>
        <w:tblStyle w:val="MediumGrid3-Accent1"/>
        <w:tblW w:w="9084" w:type="dxa"/>
        <w:jc w:val="left"/>
        <w:tblInd w:w="0" w:type="dxa"/>
        <w:tblCellMar>
          <w:top w:w="0" w:type="dxa"/>
          <w:left w:w="107" w:type="dxa"/>
          <w:bottom w:w="0" w:type="dxa"/>
          <w:right w:w="108" w:type="dxa"/>
        </w:tblCellMar>
        <w:tblLook w:noVBand="1" w:val="04a0" w:noHBand="0" w:lastColumn="0" w:firstColumn="1" w:lastRow="0" w:firstRow="1"/>
      </w:tblPr>
      <w:tblGrid>
        <w:gridCol w:w="1329"/>
        <w:gridCol w:w="4101"/>
        <w:gridCol w:w="1973"/>
        <w:gridCol w:w="1680"/>
      </w:tblGrid>
      <w:tr>
        <w:trPr>
          <w:trHeight w:val="447" w:hRule="atLeast"/>
          <w:cnfStyle w:val="100000000000" w:firstRow="1" w:lastRow="0" w:firstColumn="0" w:lastColumn="0" w:oddVBand="0" w:evenVBand="0" w:oddHBand="0" w:evenHBand="0" w:firstRowFirstColumn="0" w:firstRowLastColumn="0" w:lastRowFirstColumn="0" w:lastRowLastColumn="0"/>
        </w:trPr>
        <w:tc>
          <w:tcPr>
            <w:tcW w:w="1329" w:type="dxa"/>
            <w:cnfStyle w:val="001000000000" w:firstRow="0" w:lastRow="0" w:firstColumn="1" w:lastColumn="0" w:oddVBand="0" w:evenVBand="0" w:oddHBand="0" w:evenHBand="0" w:firstRowFirstColumn="0" w:firstRowLastColumn="0" w:lastRowFirstColumn="0" w:lastRowLastColumn="0"/>
            <w:tcBorders>
              <w:bottom w:val="single" w:sz="24" w:space="0" w:color="FFFFFF"/>
              <w:insideH w:val="single" w:sz="24" w:space="0" w:color="FFFFFF"/>
            </w:tcBorders>
            <w:shd w:color="auto" w:fill="4F81BD" w:themeFill="accent1" w:val="clear"/>
          </w:tcPr>
          <w:p>
            <w:pPr>
              <w:pStyle w:val="Normal"/>
              <w:spacing w:lineRule="auto" w:line="276" w:before="0" w:after="200"/>
              <w:rPr>
                <w:rFonts w:ascii="Arial" w:hAnsi="Arial" w:cs="Arial"/>
              </w:rPr>
            </w:pPr>
            <w:r>
              <w:rPr>
                <w:rFonts w:eastAsia="ＭＳ ゴシック" w:cs="Arial" w:eastAsiaTheme="majorEastAsia" w:ascii="Arial" w:hAnsi="Arial"/>
                <w:b/>
                <w:bCs/>
                <w:i w:val="false"/>
                <w:iCs w:val="false"/>
                <w:color w:val="FFFFFF" w:themeColor="background1"/>
                <w:sz w:val="22"/>
                <w:szCs w:val="22"/>
                <w:lang w:val="nl-NL"/>
              </w:rPr>
              <w:t>Versie</w:t>
            </w:r>
          </w:p>
        </w:tc>
        <w:tc>
          <w:tcPr>
            <w:tcW w:w="4101" w:type="dxa"/>
            <w:tcBorders>
              <w:bottom w:val="single" w:sz="24" w:space="0" w:color="FFFFFF"/>
              <w:insideH w:val="single" w:sz="24" w:space="0" w:color="FFFFFF"/>
            </w:tcBorders>
            <w:shd w:color="auto" w:fill="4F81BD" w:themeFill="accent1" w:val="clear"/>
          </w:tcPr>
          <w:p>
            <w:pPr>
              <w:pStyle w:val="Normal"/>
              <w:spacing w:lineRule="auto" w:line="276" w:before="0" w:after="20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ＭＳ ゴシック" w:cs="Arial" w:eastAsiaTheme="majorEastAsia" w:ascii="Arial" w:hAnsi="Arial"/>
                <w:b/>
                <w:bCs/>
                <w:i w:val="false"/>
                <w:iCs w:val="false"/>
                <w:color w:val="FFFFFF" w:themeColor="background1"/>
                <w:sz w:val="22"/>
                <w:szCs w:val="22"/>
                <w:lang w:val="nl-NL"/>
              </w:rPr>
              <w:t>Wijzigingen</w:t>
            </w:r>
          </w:p>
        </w:tc>
        <w:tc>
          <w:tcPr>
            <w:tcW w:w="1973" w:type="dxa"/>
            <w:tcBorders>
              <w:bottom w:val="single" w:sz="24" w:space="0" w:color="FFFFFF"/>
              <w:insideH w:val="single" w:sz="24" w:space="0" w:color="FFFFFF"/>
            </w:tcBorders>
            <w:shd w:color="auto" w:fill="4F81BD" w:themeFill="accent1" w:val="clear"/>
          </w:tcPr>
          <w:p>
            <w:pPr>
              <w:pStyle w:val="Normal"/>
              <w:spacing w:lineRule="auto" w:line="276" w:before="0" w:after="20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ＭＳ ゴシック" w:cs="Arial" w:eastAsiaTheme="majorEastAsia" w:ascii="Arial" w:hAnsi="Arial"/>
                <w:b/>
                <w:bCs/>
                <w:i w:val="false"/>
                <w:iCs w:val="false"/>
                <w:color w:val="FFFFFF" w:themeColor="background1"/>
                <w:sz w:val="22"/>
                <w:szCs w:val="22"/>
                <w:lang w:val="nl-NL"/>
              </w:rPr>
              <w:t>Auteur</w:t>
            </w:r>
          </w:p>
        </w:tc>
        <w:tc>
          <w:tcPr>
            <w:tcW w:w="1680" w:type="dxa"/>
            <w:tcBorders>
              <w:bottom w:val="single" w:sz="24" w:space="0" w:color="FFFFFF"/>
              <w:insideH w:val="single" w:sz="24" w:space="0" w:color="FFFFFF"/>
            </w:tcBorders>
            <w:shd w:color="auto" w:fill="4F81BD" w:themeFill="accent1" w:val="clear"/>
          </w:tcPr>
          <w:p>
            <w:pPr>
              <w:pStyle w:val="Normal"/>
              <w:spacing w:lineRule="auto" w:line="276" w:before="0" w:after="20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ＭＳ ゴシック" w:cs="Arial" w:eastAsiaTheme="majorEastAsia" w:ascii="Arial" w:hAnsi="Arial"/>
                <w:b/>
                <w:bCs/>
                <w:i w:val="false"/>
                <w:iCs w:val="false"/>
                <w:color w:val="FFFFFF" w:themeColor="background1"/>
                <w:sz w:val="22"/>
                <w:szCs w:val="22"/>
                <w:lang w:val="nl-NL"/>
              </w:rPr>
              <w:t>Datum</w:t>
            </w:r>
          </w:p>
        </w:tc>
      </w:tr>
      <w:tr>
        <w:trPr>
          <w:trHeight w:val="714" w:hRule="atLeast"/>
          <w:cnfStyle w:val="000000100000" w:firstRow="0" w:lastRow="0" w:firstColumn="0" w:lastColumn="0" w:oddVBand="0" w:evenVBand="0" w:oddHBand="1" w:evenHBand="0" w:firstRowFirstColumn="0" w:firstRowLastColumn="0" w:lastRowFirstColumn="0" w:lastRowLastColumn="0"/>
        </w:trPr>
        <w:tc>
          <w:tcPr>
            <w:tcW w:w="1329"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Pr>
          <w:p>
            <w:pPr>
              <w:pStyle w:val="Normal"/>
              <w:spacing w:lineRule="auto" w:line="276" w:before="0" w:after="200"/>
              <w:rPr>
                <w:rFonts w:ascii="Arial" w:hAnsi="Arial" w:cs="Arial"/>
                <w:b w:val="false"/>
                <w:b w:val="false"/>
              </w:rPr>
            </w:pPr>
            <w:r>
              <w:rPr>
                <w:rFonts w:eastAsia="ＭＳ ゴシック" w:cs="Arial" w:eastAsiaTheme="majorEastAsia" w:ascii="Arial" w:hAnsi="Arial"/>
                <w:b w:val="false"/>
                <w:bCs/>
                <w:i w:val="false"/>
                <w:iCs w:val="false"/>
                <w:color w:val="FFFFFF" w:themeColor="background1"/>
                <w:sz w:val="22"/>
                <w:szCs w:val="22"/>
                <w:lang w:val="nl-NL"/>
              </w:rPr>
              <w:t>0.1</w:t>
            </w:r>
          </w:p>
        </w:tc>
        <w:tc>
          <w:tcPr>
            <w:tcW w:w="4101" w:type="dxa"/>
            <w:tcBorders/>
            <w:shd w:color="auto" w:fill="A7BFDE" w:themeFill="accent1" w:themeFillTint="7f" w:val="clear"/>
          </w:tcPr>
          <w:p>
            <w:pPr>
              <w:pStyle w:val="Normal"/>
              <w:spacing w:lineRule="auto" w:line="276" w:before="0" w:after="200"/>
              <w:cnfStyle w:val="000000100000" w:firstRow="0" w:lastRow="0" w:firstColumn="0" w:lastColumn="0" w:oddVBand="0" w:evenVBand="0" w:oddHBand="1" w:evenHBand="0" w:firstRowFirstColumn="0" w:firstRowLastColumn="0" w:lastRowFirstColumn="0" w:lastRowLastColumn="0"/>
              <w:rPr>
                <w:rFonts w:ascii="Calibri" w:hAnsi="Calibri" w:eastAsia="ＭＳ ゴシック" w:cs="" w:asciiTheme="majorHAnsi" w:cstheme="majorBidi" w:eastAsiaTheme="majorEastAsia" w:hAnsiTheme="majorHAnsi"/>
                <w:sz w:val="22"/>
                <w:szCs w:val="22"/>
                <w:lang w:val="nl-NL"/>
              </w:rPr>
            </w:pPr>
            <w:r>
              <w:rPr>
                <w:rFonts w:eastAsia="ＭＳ ゴシック" w:cs="" w:cstheme="majorBidi" w:eastAsiaTheme="majorEastAsia" w:ascii="Calibri" w:hAnsi="Calibri"/>
                <w:sz w:val="22"/>
                <w:szCs w:val="22"/>
                <w:lang w:val="nl-NL"/>
              </w:rPr>
              <w:t>Eerste opzet document (Inleiding, strategie en begin van testmatrix / testcases</w:t>
            </w:r>
          </w:p>
        </w:tc>
        <w:tc>
          <w:tcPr>
            <w:tcW w:w="1973" w:type="dxa"/>
            <w:tcBorders/>
            <w:shd w:color="auto" w:fill="A7BFDE" w:themeFill="accent1" w:themeFillTint="7f" w:val="clear"/>
          </w:tcPr>
          <w:p>
            <w:pPr>
              <w:pStyle w:val="Normal"/>
              <w:spacing w:lineRule="auto" w:line="276" w:before="0" w:after="200"/>
              <w:cnfStyle w:val="000000100000" w:firstRow="0" w:lastRow="0" w:firstColumn="0" w:lastColumn="0" w:oddVBand="0" w:evenVBand="0" w:oddHBand="1" w:evenHBand="0" w:firstRowFirstColumn="0" w:firstRowLastColumn="0" w:lastRowFirstColumn="0" w:lastRowLastColumn="0"/>
              <w:rPr>
                <w:rFonts w:ascii="Calibri" w:hAnsi="Calibri" w:eastAsia="ＭＳ ゴシック" w:cs="" w:asciiTheme="majorHAnsi" w:cstheme="majorBidi" w:eastAsiaTheme="majorEastAsia" w:hAnsiTheme="majorHAnsi"/>
                <w:sz w:val="22"/>
                <w:szCs w:val="22"/>
                <w:lang w:val="nl-NL"/>
              </w:rPr>
            </w:pPr>
            <w:r>
              <w:rPr>
                <w:rFonts w:eastAsia="ＭＳ ゴシック" w:cs="" w:cstheme="majorBidi" w:eastAsiaTheme="majorEastAsia" w:ascii="Calibri" w:hAnsi="Calibri"/>
                <w:sz w:val="22"/>
                <w:szCs w:val="22"/>
                <w:lang w:val="nl-NL"/>
              </w:rPr>
              <w:t>L.J. Hovestadt</w:t>
            </w:r>
          </w:p>
        </w:tc>
        <w:tc>
          <w:tcPr>
            <w:tcW w:w="1680" w:type="dxa"/>
            <w:tcBorders/>
            <w:shd w:color="auto" w:fill="A7BFDE" w:themeFill="accent1" w:themeFillTint="7f" w:val="clear"/>
          </w:tcPr>
          <w:p>
            <w:pPr>
              <w:pStyle w:val="Normal"/>
              <w:spacing w:lineRule="auto" w:line="276" w:before="0" w:after="200"/>
              <w:cnfStyle w:val="000000100000" w:firstRow="0" w:lastRow="0" w:firstColumn="0" w:lastColumn="0" w:oddVBand="0" w:evenVBand="0" w:oddHBand="1" w:evenHBand="0" w:firstRowFirstColumn="0" w:firstRowLastColumn="0" w:lastRowFirstColumn="0" w:lastRowLastColumn="0"/>
              <w:rPr>
                <w:rFonts w:ascii="Calibri" w:hAnsi="Calibri" w:eastAsia="ＭＳ ゴシック" w:cs="" w:asciiTheme="majorHAnsi" w:cstheme="majorBidi" w:eastAsiaTheme="majorEastAsia" w:hAnsiTheme="majorHAnsi"/>
                <w:sz w:val="22"/>
                <w:szCs w:val="22"/>
                <w:lang w:val="nl-NL"/>
              </w:rPr>
            </w:pPr>
            <w:r>
              <w:rPr>
                <w:rFonts w:eastAsia="ＭＳ ゴシック" w:cs="" w:cstheme="majorBidi" w:eastAsiaTheme="majorEastAsia" w:ascii="Calibri" w:hAnsi="Calibri"/>
                <w:sz w:val="22"/>
                <w:szCs w:val="22"/>
                <w:lang w:val="nl-NL"/>
              </w:rPr>
              <w:t>27/09/2019</w:t>
            </w:r>
          </w:p>
        </w:tc>
      </w:tr>
      <w:tr>
        <w:trPr>
          <w:trHeight w:val="714" w:hRule="atLeast"/>
        </w:trPr>
        <w:tc>
          <w:tcPr>
            <w:tcW w:w="1329"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insideV w:val="single" w:sz="24" w:space="0" w:color="FFFFFF"/>
            </w:tcBorders>
            <w:shd w:color="auto" w:fill="4F81BD" w:themeFill="accent1" w:val="clear"/>
          </w:tcPr>
          <w:p>
            <w:pPr>
              <w:pStyle w:val="Normal"/>
              <w:spacing w:lineRule="auto" w:line="276" w:before="0" w:after="200"/>
              <w:rPr>
                <w:rFonts w:ascii="Arial" w:hAnsi="Arial" w:cs="Arial"/>
              </w:rPr>
            </w:pPr>
            <w:r>
              <w:rPr>
                <w:rFonts w:eastAsia="ＭＳ ゴシック" w:cs="Arial" w:eastAsiaTheme="majorEastAsia" w:ascii="Arial" w:hAnsi="Arial"/>
                <w:b/>
                <w:bCs/>
                <w:i w:val="false"/>
                <w:iCs w:val="false"/>
                <w:color w:val="FFFFFF" w:themeColor="background1"/>
                <w:sz w:val="22"/>
                <w:szCs w:val="22"/>
                <w:lang w:val="nl-NL"/>
              </w:rPr>
              <w:t>1.0</w:t>
            </w:r>
          </w:p>
        </w:tc>
        <w:tc>
          <w:tcPr>
            <w:tcW w:w="4101" w:type="dxa"/>
            <w:tcBorders>
              <w:top w:val="single" w:sz="6" w:space="0" w:color="FFFFFF"/>
              <w:left w:val="single" w:sz="6" w:space="0" w:color="FFFFFF"/>
              <w:right w:val="single" w:sz="6" w:space="0" w:color="FFFFFF"/>
              <w:insideV w:val="single" w:sz="6" w:space="0" w:color="FFFFFF"/>
            </w:tcBorders>
            <w:shd w:color="auto" w:fill="D3DFEE" w:themeFill="accent1" w:themeFillTint="3f" w:val="clear"/>
          </w:tcPr>
          <w:p>
            <w:pPr>
              <w:pStyle w:val="Normal"/>
              <w:spacing w:lineRule="auto" w:line="276" w:before="0" w:after="200"/>
              <w:cnfStyle w:val="000000000000" w:firstRow="0" w:lastRow="0" w:firstColumn="0" w:lastColumn="0" w:oddVBand="0" w:evenVBand="0" w:oddHBand="0" w:evenHBand="0" w:firstRowFirstColumn="0" w:firstRowLastColumn="0" w:lastRowFirstColumn="0" w:lastRowLastColumn="0"/>
              <w:rPr>
                <w:rFonts w:ascii="Calibri" w:hAnsi="Calibri" w:eastAsia="ＭＳ ゴシック" w:cs="" w:asciiTheme="majorHAnsi" w:cstheme="majorBidi" w:eastAsiaTheme="majorEastAsia" w:hAnsiTheme="majorHAnsi"/>
                <w:sz w:val="22"/>
                <w:szCs w:val="22"/>
                <w:lang w:val="nl-NL"/>
              </w:rPr>
            </w:pPr>
            <w:r>
              <w:rPr>
                <w:rFonts w:eastAsia="ＭＳ ゴシック" w:cs="" w:cstheme="majorBidi" w:eastAsiaTheme="majorEastAsia" w:ascii="Calibri" w:hAnsi="Calibri"/>
                <w:sz w:val="22"/>
                <w:szCs w:val="22"/>
                <w:lang w:val="nl-NL"/>
              </w:rPr>
            </w:r>
          </w:p>
        </w:tc>
        <w:tc>
          <w:tcPr>
            <w:tcW w:w="1973" w:type="dxa"/>
            <w:tcBorders>
              <w:top w:val="single" w:sz="6" w:space="0" w:color="FFFFFF"/>
              <w:left w:val="single" w:sz="6" w:space="0" w:color="FFFFFF"/>
              <w:right w:val="single" w:sz="6" w:space="0" w:color="FFFFFF"/>
              <w:insideV w:val="single" w:sz="6" w:space="0" w:color="FFFFFF"/>
            </w:tcBorders>
            <w:shd w:color="auto" w:fill="D3DFEE" w:themeFill="accent1" w:themeFillTint="3f" w:val="clear"/>
          </w:tcPr>
          <w:p>
            <w:pPr>
              <w:pStyle w:val="Normal"/>
              <w:spacing w:lineRule="auto" w:line="276" w:before="0" w:after="200"/>
              <w:cnfStyle w:val="000000000000" w:firstRow="0" w:lastRow="0" w:firstColumn="0" w:lastColumn="0" w:oddVBand="0" w:evenVBand="0" w:oddHBand="0" w:evenHBand="0" w:firstRowFirstColumn="0" w:firstRowLastColumn="0" w:lastRowFirstColumn="0" w:lastRowLastColumn="0"/>
              <w:rPr>
                <w:rFonts w:ascii="Calibri" w:hAnsi="Calibri" w:eastAsia="ＭＳ ゴシック" w:cs="" w:asciiTheme="majorHAnsi" w:cstheme="majorBidi" w:eastAsiaTheme="majorEastAsia" w:hAnsiTheme="majorHAnsi"/>
                <w:sz w:val="22"/>
                <w:szCs w:val="22"/>
                <w:lang w:val="nl-NL"/>
              </w:rPr>
            </w:pPr>
            <w:r>
              <w:rPr>
                <w:rFonts w:eastAsia="ＭＳ ゴシック" w:cs="" w:cstheme="majorBidi" w:eastAsiaTheme="majorEastAsia" w:ascii="Calibri" w:hAnsi="Calibri"/>
                <w:sz w:val="22"/>
                <w:szCs w:val="22"/>
                <w:lang w:val="nl-NL"/>
              </w:rPr>
            </w:r>
          </w:p>
        </w:tc>
        <w:tc>
          <w:tcPr>
            <w:tcW w:w="1680" w:type="dxa"/>
            <w:tcBorders>
              <w:top w:val="single" w:sz="6" w:space="0" w:color="FFFFFF"/>
              <w:left w:val="single" w:sz="6" w:space="0" w:color="FFFFFF"/>
            </w:tcBorders>
            <w:shd w:color="auto" w:fill="D3DFEE" w:themeFill="accent1" w:themeFillTint="3f" w:val="clear"/>
          </w:tcPr>
          <w:p>
            <w:pPr>
              <w:pStyle w:val="Normal"/>
              <w:spacing w:lineRule="auto" w:line="276" w:before="0" w:after="200"/>
              <w:cnfStyle w:val="000000000000" w:firstRow="0" w:lastRow="0" w:firstColumn="0" w:lastColumn="0" w:oddVBand="0" w:evenVBand="0" w:oddHBand="0" w:evenHBand="0" w:firstRowFirstColumn="0" w:firstRowLastColumn="0" w:lastRowFirstColumn="0" w:lastRowLastColumn="0"/>
              <w:rPr>
                <w:rFonts w:ascii="Calibri" w:hAnsi="Calibri" w:eastAsia="ＭＳ ゴシック" w:cs="" w:asciiTheme="majorHAnsi" w:cstheme="majorBidi" w:eastAsiaTheme="majorEastAsia" w:hAnsiTheme="majorHAnsi"/>
                <w:sz w:val="22"/>
                <w:szCs w:val="22"/>
                <w:lang w:val="nl-NL"/>
              </w:rPr>
            </w:pPr>
            <w:r>
              <w:rPr>
                <w:rFonts w:eastAsia="ＭＳ ゴシック" w:cs="" w:cstheme="majorBidi" w:eastAsiaTheme="majorEastAsia" w:ascii="Calibri" w:hAnsi="Calibri"/>
                <w:sz w:val="22"/>
                <w:szCs w:val="22"/>
                <w:lang w:val="nl-NL"/>
              </w:rPr>
            </w:r>
          </w:p>
        </w:tc>
      </w:tr>
    </w:tbl>
    <w:p>
      <w:pPr>
        <w:pStyle w:val="Normal"/>
        <w:rPr>
          <w:rFonts w:ascii="Arial" w:hAnsi="Arial" w:cs="Arial"/>
          <w:lang w:val="nl-NL"/>
        </w:rPr>
      </w:pPr>
      <w:r>
        <w:rPr>
          <w:rFonts w:cs="Arial" w:ascii="Arial" w:hAnsi="Arial"/>
          <w:lang w:val="nl-NL"/>
        </w:rPr>
      </w:r>
    </w:p>
    <w:p>
      <w:pPr>
        <w:pStyle w:val="Normal"/>
        <w:rPr>
          <w:rFonts w:ascii="Arial" w:hAnsi="Arial" w:cs="Arial"/>
          <w:lang w:val="nl-NL"/>
        </w:rPr>
      </w:pPr>
      <w:r>
        <w:rPr>
          <w:rFonts w:cs="Arial" w:ascii="Arial" w:hAnsi="Arial"/>
          <w:lang w:val="nl-NL"/>
        </w:rPr>
      </w:r>
      <w:r>
        <w:br w:type="page"/>
      </w:r>
    </w:p>
    <w:p>
      <w:pPr>
        <w:pStyle w:val="Normal"/>
        <w:rPr>
          <w:rFonts w:ascii="Arial" w:hAnsi="Arial" w:cs="Arial"/>
          <w:lang w:val="nl-NL"/>
        </w:rPr>
      </w:pPr>
      <w:r>
        <w:rPr>
          <w:rFonts w:cs="Arial" w:ascii="Arial" w:hAnsi="Arial"/>
          <w:lang w:val="nl-NL"/>
        </w:rPr>
      </w:r>
    </w:p>
    <w:sdt>
      <w:sdtPr>
        <w:docPartObj>
          <w:docPartGallery w:val="Table of Contents"/>
          <w:docPartUnique w:val="true"/>
        </w:docPartObj>
        <w:id w:val="2108638721"/>
      </w:sdtPr>
      <w:sdtContent>
        <w:p>
          <w:pPr>
            <w:pStyle w:val="TOCHeading"/>
            <w:rPr/>
          </w:pPr>
          <w:r>
            <w:rPr>
              <w:rFonts w:cs="Arial" w:ascii="Arial" w:hAnsi="Arial"/>
              <w:lang w:val="nl-NL"/>
            </w:rPr>
            <w:t>Inhoud</w:t>
          </w:r>
        </w:p>
        <w:p>
          <w:pPr>
            <w:pStyle w:val="Contents1"/>
            <w:tabs>
              <w:tab w:val="right" w:pos="8306" w:leader="dot"/>
            </w:tabs>
            <w:rPr/>
          </w:pPr>
          <w:r>
            <w:fldChar w:fldCharType="begin"/>
          </w:r>
          <w:r>
            <w:rPr>
              <w:webHidden/>
              <w:rStyle w:val="IndexLink"/>
            </w:rPr>
            <w:instrText> TOC \z \o "1-3" \u \h</w:instrText>
          </w:r>
          <w:r>
            <w:rPr>
              <w:webHidden/>
              <w:rStyle w:val="IndexLink"/>
            </w:rPr>
            <w:fldChar w:fldCharType="separate"/>
          </w:r>
          <w:hyperlink w:anchor="__RefHeading___Toc809_3843518545">
            <w:r>
              <w:rPr>
                <w:webHidden/>
                <w:rStyle w:val="IndexLink"/>
              </w:rPr>
              <w:t>Documenthistorie</w:t>
              <w:tab/>
              <w:t>2</w:t>
            </w:r>
          </w:hyperlink>
        </w:p>
        <w:p>
          <w:pPr>
            <w:pStyle w:val="Contents1"/>
            <w:tabs>
              <w:tab w:val="right" w:pos="8306" w:leader="dot"/>
            </w:tabs>
            <w:rPr/>
          </w:pPr>
          <w:hyperlink w:anchor="__RefHeading___Toc811_3843518545">
            <w:r>
              <w:rPr>
                <w:webHidden/>
                <w:rStyle w:val="IndexLink"/>
              </w:rPr>
              <w:t>H1 Inleiding</w:t>
              <w:tab/>
              <w:t>4</w:t>
            </w:r>
          </w:hyperlink>
        </w:p>
        <w:p>
          <w:pPr>
            <w:pStyle w:val="Contents1"/>
            <w:tabs>
              <w:tab w:val="right" w:pos="8306" w:leader="dot"/>
            </w:tabs>
            <w:rPr/>
          </w:pPr>
          <w:hyperlink w:anchor="__RefHeading___Toc813_3843518545">
            <w:r>
              <w:rPr>
                <w:webHidden/>
                <w:rStyle w:val="IndexLink"/>
              </w:rPr>
              <w:t>H2 Test Strategie</w:t>
              <w:tab/>
              <w:t>5</w:t>
            </w:r>
          </w:hyperlink>
        </w:p>
        <w:p>
          <w:pPr>
            <w:pStyle w:val="Contents1"/>
            <w:tabs>
              <w:tab w:val="right" w:pos="8306" w:leader="dot"/>
            </w:tabs>
            <w:rPr/>
          </w:pPr>
          <w:hyperlink w:anchor="__RefHeading___Toc815_3843518545">
            <w:r>
              <w:rPr>
                <w:webHidden/>
                <w:rStyle w:val="IndexLink"/>
              </w:rPr>
              <w:t>H3 Test cases en matrix</w:t>
              <w:tab/>
              <w:t>6</w:t>
            </w:r>
          </w:hyperlink>
        </w:p>
        <w:p>
          <w:pPr>
            <w:pStyle w:val="Contents1"/>
            <w:tabs>
              <w:tab w:val="right" w:pos="8306" w:leader="dot"/>
            </w:tabs>
            <w:rPr/>
          </w:pPr>
          <w:hyperlink w:anchor="__RefHeading___Toc817_3843518545">
            <w:r>
              <w:rPr>
                <w:webHidden/>
                <w:rStyle w:val="IndexLink"/>
              </w:rPr>
              <w:t>H4 Teststrategie</w:t>
              <w:tab/>
              <w:t>7</w:t>
            </w:r>
          </w:hyperlink>
        </w:p>
        <w:p>
          <w:pPr>
            <w:pStyle w:val="Contents1"/>
            <w:tabs>
              <w:tab w:val="right" w:pos="8306" w:leader="dot"/>
            </w:tabs>
            <w:rPr/>
          </w:pPr>
          <w:hyperlink w:anchor="__RefHeading___Toc819_3843518545">
            <w:r>
              <w:rPr>
                <w:webHidden/>
                <w:rStyle w:val="IndexLink"/>
              </w:rPr>
              <w:t>H5 Logische testcases</w:t>
              <w:tab/>
              <w:t>9</w:t>
            </w:r>
          </w:hyperlink>
        </w:p>
        <w:p>
          <w:pPr>
            <w:pStyle w:val="Contents1"/>
            <w:tabs>
              <w:tab w:val="right" w:pos="8306" w:leader="dot"/>
            </w:tabs>
            <w:rPr/>
          </w:pPr>
          <w:hyperlink w:anchor="__RefHeading___Toc821_3843518545">
            <w:r>
              <w:rPr>
                <w:webHidden/>
                <w:rStyle w:val="IndexLink"/>
              </w:rPr>
              <w:t>H6 Fysieke testcases</w:t>
              <w:tab/>
              <w:t>10</w:t>
            </w:r>
          </w:hyperlink>
        </w:p>
        <w:p>
          <w:pPr>
            <w:pStyle w:val="Contents1"/>
            <w:tabs>
              <w:tab w:val="right" w:pos="8306" w:leader="dot"/>
            </w:tabs>
            <w:rPr/>
          </w:pPr>
          <w:hyperlink w:anchor="__RefHeading___Toc823_3843518545">
            <w:r>
              <w:rPr>
                <w:webHidden/>
                <w:rStyle w:val="IndexLink"/>
              </w:rPr>
              <w:t>H7 Testcoverage</w:t>
              <w:tab/>
              <w:t>11</w:t>
            </w:r>
          </w:hyperlink>
        </w:p>
        <w:p>
          <w:pPr>
            <w:pStyle w:val="Contents1"/>
            <w:tabs>
              <w:tab w:val="right" w:pos="8306" w:leader="dot"/>
            </w:tabs>
            <w:rPr/>
          </w:pPr>
          <w:hyperlink w:anchor="__RefHeading___Toc825_3843518545">
            <w:r>
              <w:rPr>
                <w:webHidden/>
                <w:rStyle w:val="IndexLink"/>
              </w:rPr>
              <w:t xml:space="preserve">H8 Conclusie </w:t>
            </w:r>
            <w:r>
              <w:rPr>
                <w:rStyle w:val="IndexLink"/>
                <w:i/>
              </w:rPr>
              <w:t>(alleen van toepassing in testrapport)</w:t>
            </w:r>
            <w:r>
              <w:rPr>
                <w:rStyle w:val="IndexLink"/>
              </w:rPr>
              <w:tab/>
              <w:t>12</w:t>
            </w:r>
          </w:hyperlink>
          <w:r>
            <w:rPr>
              <w:rStyle w:val="IndexLink"/>
            </w:rPr>
            <w:fldChar w:fldCharType="end"/>
          </w:r>
        </w:p>
      </w:sdtContent>
    </w:sdt>
    <w:p>
      <w:pPr>
        <w:pStyle w:val="Normal"/>
        <w:rPr>
          <w:rFonts w:ascii="Arial" w:hAnsi="Arial" w:cs="Arial"/>
          <w:lang w:val="nl-NL"/>
        </w:rPr>
      </w:pPr>
      <w:r>
        <w:rPr>
          <w:rFonts w:cs="Arial" w:ascii="Arial" w:hAnsi="Arial"/>
          <w:lang w:val="nl-NL"/>
        </w:rPr>
      </w:r>
      <w:r>
        <w:br w:type="page"/>
      </w:r>
    </w:p>
    <w:p>
      <w:pPr>
        <w:pStyle w:val="Normal"/>
        <w:rPr>
          <w:rFonts w:ascii="Arial" w:hAnsi="Arial" w:cs="Arial"/>
          <w:lang w:val="nl-NL"/>
        </w:rPr>
      </w:pPr>
      <w:r>
        <w:rPr>
          <w:rFonts w:cs="Arial" w:ascii="Arial" w:hAnsi="Arial"/>
          <w:lang w:val="nl-NL"/>
        </w:rPr>
      </w:r>
    </w:p>
    <w:p>
      <w:pPr>
        <w:pStyle w:val="Heading1"/>
        <w:rPr>
          <w:rFonts w:ascii="Arial" w:hAnsi="Arial" w:cs="Arial"/>
          <w:lang w:val="nl-NL"/>
        </w:rPr>
      </w:pPr>
      <w:bookmarkStart w:id="2" w:name="__RefHeading___Toc811_3843518545"/>
      <w:bookmarkStart w:id="3" w:name="_Toc1669808"/>
      <w:bookmarkEnd w:id="2"/>
      <w:r>
        <w:rPr>
          <w:rFonts w:cs="Arial" w:ascii="Arial" w:hAnsi="Arial"/>
          <w:lang w:val="nl-NL"/>
        </w:rPr>
        <w:t>H1 Inleiding</w:t>
      </w:r>
      <w:bookmarkEnd w:id="3"/>
    </w:p>
    <w:p>
      <w:pPr>
        <w:pStyle w:val="Normal"/>
        <w:rPr>
          <w:rFonts w:ascii="Arial" w:hAnsi="Arial" w:cs="Arial"/>
          <w:lang w:val="nl-NL"/>
        </w:rPr>
      </w:pPr>
      <w:r>
        <w:rPr>
          <w:rFonts w:cs="Arial" w:ascii="Arial" w:hAnsi="Arial"/>
          <w:lang w:val="nl-NL"/>
        </w:rPr>
      </w:r>
    </w:p>
    <w:p>
      <w:pPr>
        <w:pStyle w:val="Normal"/>
        <w:rPr/>
      </w:pPr>
      <w:r>
        <w:rPr>
          <w:rFonts w:cs="Arial" w:ascii="Arial" w:hAnsi="Arial"/>
          <w:i/>
          <w:lang w:val="nl-NL"/>
        </w:rPr>
        <w:t>Het ter ontwikkelen applicatie is een thuis-alarmsysteem. In het kort beschreven zijn er meerdere clients (Arduino uno units + een relay) die zich met de server verbinden. De server beheert communicatie met de clients, maar ook met de eindapplicatie van de gebruiker.</w:t>
      </w:r>
    </w:p>
    <w:p>
      <w:pPr>
        <w:pStyle w:val="Normal"/>
        <w:rPr>
          <w:rFonts w:ascii="Arial" w:hAnsi="Arial" w:cs="Arial"/>
          <w:i/>
          <w:i/>
          <w:lang w:val="nl-NL"/>
        </w:rPr>
      </w:pPr>
      <w:r>
        <w:rPr/>
      </w:r>
    </w:p>
    <w:p>
      <w:pPr>
        <w:pStyle w:val="Normal"/>
        <w:rPr/>
      </w:pPr>
      <w:r>
        <w:rPr>
          <w:rFonts w:cs="Arial" w:ascii="Arial" w:hAnsi="Arial"/>
          <w:i/>
          <w:lang w:val="nl-NL"/>
        </w:rPr>
        <w:t>Het doel van dit document is om een overzich van onze integratie test strategie te geven en hierbij aan te tonen hoe elk component getest wordt d.m.v. een testmatrix. In het testmatrix en de bijbehorende tabellen zal duidelijk staan beschreven hoe de componenten getest worden en als een geheel moeten functioneren.</w:t>
      </w:r>
    </w:p>
    <w:p>
      <w:pPr>
        <w:pStyle w:val="Normal"/>
        <w:rPr>
          <w:rFonts w:ascii="Arial" w:hAnsi="Arial" w:cs="Arial"/>
          <w:i/>
          <w:i/>
          <w:lang w:val="nl-NL"/>
        </w:rPr>
      </w:pPr>
      <w:r>
        <w:rPr/>
      </w:r>
    </w:p>
    <w:p>
      <w:pPr>
        <w:pStyle w:val="Normal"/>
        <w:rPr>
          <w:rFonts w:ascii="Arial" w:hAnsi="Arial" w:cs="Arial"/>
          <w:i/>
          <w:i/>
          <w:lang w:val="nl-NL"/>
        </w:rPr>
      </w:pPr>
      <w:r>
        <w:rPr>
          <w:rFonts w:cs="Arial" w:ascii="Arial" w:hAnsi="Arial"/>
          <w:i/>
          <w:lang w:val="nl-NL"/>
        </w:rPr>
        <w:t>[1] Zie de SRS voor de requirements van het project en [2] het STS voor hoe deze requirements getest worden. Door het door te nemen van deze documenten zal het duidelijker zijn wat de details van het project zijn.</w:t>
      </w:r>
    </w:p>
    <w:p>
      <w:pPr>
        <w:pStyle w:val="Normal"/>
        <w:rPr>
          <w:rFonts w:ascii="Arial" w:hAnsi="Arial" w:cs="Arial"/>
          <w:i/>
          <w:i/>
          <w:lang w:val="nl-NL"/>
        </w:rPr>
      </w:pPr>
      <w:r>
        <w:rPr/>
      </w:r>
    </w:p>
    <w:p>
      <w:pPr>
        <w:pStyle w:val="Normal"/>
        <w:rPr>
          <w:rFonts w:ascii="Arial" w:hAnsi="Arial" w:cs="Arial"/>
          <w:i/>
          <w:i/>
          <w:lang w:val="nl-NL"/>
        </w:rPr>
      </w:pPr>
      <w:r>
        <w:rPr>
          <w:rFonts w:cs="Arial" w:ascii="Arial" w:hAnsi="Arial"/>
          <w:i/>
          <w:lang w:val="nl-NL"/>
        </w:rPr>
        <w:t>Het concrete doel van integratie testen is dus het zeker stellen dat individuele componenten goed samen werken. Het is niet het doel om de modulen individueel door en door te testen. Zie de gerelateerde documenten hier voor.</w:t>
      </w:r>
    </w:p>
    <w:p>
      <w:pPr>
        <w:pStyle w:val="Normal"/>
        <w:rPr>
          <w:rFonts w:ascii="Arial" w:hAnsi="Arial" w:cs="Arial"/>
          <w:i/>
          <w:i/>
          <w:sz w:val="22"/>
          <w:szCs w:val="22"/>
          <w:lang w:val="nl-NL"/>
        </w:rPr>
      </w:pPr>
      <w:r>
        <w:rPr>
          <w:rFonts w:cs="Arial" w:ascii="Arial" w:hAnsi="Arial"/>
          <w:i/>
          <w:sz w:val="22"/>
          <w:szCs w:val="22"/>
          <w:lang w:val="nl-NL"/>
        </w:rPr>
      </w:r>
    </w:p>
    <w:p>
      <w:pPr>
        <w:pStyle w:val="Normal"/>
        <w:rPr>
          <w:rFonts w:ascii="Arial" w:hAnsi="Arial" w:cs="Arial"/>
          <w:lang w:val="nl-NL"/>
        </w:rPr>
      </w:pPr>
      <w:r>
        <w:rPr>
          <w:rFonts w:cs="Arial" w:ascii="Arial" w:hAnsi="Arial"/>
          <w:lang w:val="nl-NL"/>
        </w:rPr>
      </w:r>
      <w:r>
        <w:br w:type="page"/>
      </w:r>
    </w:p>
    <w:p>
      <w:pPr>
        <w:pStyle w:val="Heading1"/>
        <w:rPr/>
      </w:pPr>
      <w:bookmarkStart w:id="4" w:name="__RefHeading___Toc813_3843518545"/>
      <w:bookmarkStart w:id="5" w:name="_Toc1669809"/>
      <w:bookmarkEnd w:id="4"/>
      <w:r>
        <w:rPr>
          <w:rFonts w:cs="Arial" w:ascii="Arial" w:hAnsi="Arial"/>
          <w:lang w:val="nl-NL"/>
        </w:rPr>
        <w:t xml:space="preserve">H2 </w:t>
      </w:r>
      <w:bookmarkEnd w:id="5"/>
      <w:r>
        <w:rPr>
          <w:rFonts w:cs="Arial" w:ascii="Arial" w:hAnsi="Arial"/>
          <w:lang w:val="nl-NL"/>
        </w:rPr>
        <w:t>Test Strategie</w:t>
      </w:r>
    </w:p>
    <w:p>
      <w:pPr>
        <w:pStyle w:val="Normal"/>
        <w:rPr>
          <w:rFonts w:ascii="Arial" w:hAnsi="Arial" w:cs="Arial"/>
          <w:lang w:val="nl-NL"/>
        </w:rPr>
      </w:pPr>
      <w:r>
        <w:rPr>
          <w:rFonts w:cs="Arial" w:ascii="Arial" w:hAnsi="Arial"/>
          <w:lang w:val="nl-NL"/>
        </w:rPr>
      </w:r>
    </w:p>
    <w:p>
      <w:pPr>
        <w:pStyle w:val="Normal"/>
        <w:rPr/>
      </w:pPr>
      <w:r>
        <w:rPr>
          <w:rFonts w:cs="Arial" w:ascii="Arial" w:hAnsi="Arial"/>
          <w:i/>
          <w:lang w:val="nl-NL"/>
        </w:rPr>
        <w:t>De gekozen test strategie die het beste bij ons project past is de “Bottom-up Integration” test strategie. Zie de twee diagrammen hier onder. [1] Een visuele weergave van hoe een systeem meerdere componenten heeft. [2] De teststrategie en welke testen er eerst worden uitgevoerd.</w:t>
      </w:r>
    </w:p>
    <w:p>
      <w:pPr>
        <w:pStyle w:val="Normal"/>
        <w:rPr>
          <w:rFonts w:ascii="Arial" w:hAnsi="Arial" w:cs="Arial"/>
          <w:i/>
          <w:i/>
          <w:lang w:val="nl-NL"/>
        </w:rPr>
      </w:pPr>
      <w:r>
        <w:rPr/>
      </w:r>
    </w:p>
    <w:p>
      <w:pPr>
        <w:pStyle w:val="Normal"/>
        <w:rPr>
          <w:rFonts w:ascii="Arial" w:hAnsi="Arial" w:cs="Arial"/>
          <w:i/>
          <w:i/>
          <w:lang w:val="nl-NL"/>
        </w:rPr>
      </w:pPr>
      <w:r>
        <w:rPr/>
        <mc:AlternateContent>
          <mc:Choice Requires="wpg">
            <w:drawing>
              <wp:anchor behindDoc="0" distT="0" distB="0" distL="0" distR="0" simplePos="0" locked="0" layoutInCell="1" allowOverlap="1" relativeHeight="8">
                <wp:simplePos x="0" y="0"/>
                <wp:positionH relativeFrom="column">
                  <wp:posOffset>-400685</wp:posOffset>
                </wp:positionH>
                <wp:positionV relativeFrom="paragraph">
                  <wp:posOffset>123190</wp:posOffset>
                </wp:positionV>
                <wp:extent cx="2649220" cy="1790700"/>
                <wp:effectExtent l="0" t="0" r="0" b="0"/>
                <wp:wrapNone/>
                <wp:docPr id="1" name="Group 35"/>
                <a:graphic xmlns:a="http://schemas.openxmlformats.org/drawingml/2006/main">
                  <a:graphicData uri="http://schemas.microsoft.com/office/word/2010/wordprocessingGroup">
                    <wpg:wgp>
                      <wpg:cNvGrpSpPr/>
                      <wpg:grpSpPr>
                        <a:xfrm>
                          <a:off x="0" y="0"/>
                          <a:ext cx="2648520" cy="1789920"/>
                        </a:xfrm>
                      </wpg:grpSpPr>
                      <wps:wsp>
                        <wps:cNvSpPr/>
                        <wps:spPr>
                          <a:xfrm>
                            <a:off x="1144800" y="0"/>
                            <a:ext cx="566280" cy="351000"/>
                          </a:xfrm>
                          <a:custGeom>
                            <a:avLst/>
                            <a:gdLst/>
                            <a:ahLst/>
                            <a:rect l="0" t="0" r="r" b="b"/>
                            <a:pathLst>
                              <a:path w="893" h="555">
                                <a:moveTo>
                                  <a:pt x="1" y="0"/>
                                </a:moveTo>
                                <a:cubicBezTo>
                                  <a:pt x="0" y="0"/>
                                  <a:pt x="0" y="0"/>
                                  <a:pt x="0" y="1"/>
                                </a:cubicBezTo>
                                <a:lnTo>
                                  <a:pt x="0" y="552"/>
                                </a:lnTo>
                                <a:cubicBezTo>
                                  <a:pt x="0" y="553"/>
                                  <a:pt x="0" y="554"/>
                                  <a:pt x="1" y="554"/>
                                </a:cubicBezTo>
                                <a:lnTo>
                                  <a:pt x="891" y="554"/>
                                </a:lnTo>
                                <a:cubicBezTo>
                                  <a:pt x="891" y="554"/>
                                  <a:pt x="892" y="553"/>
                                  <a:pt x="892" y="552"/>
                                </a:cubicBezTo>
                                <a:lnTo>
                                  <a:pt x="892" y="1"/>
                                </a:lnTo>
                                <a:cubicBezTo>
                                  <a:pt x="892" y="0"/>
                                  <a:pt x="891" y="0"/>
                                  <a:pt x="891" y="0"/>
                                </a:cubicBezTo>
                                <a:lnTo>
                                  <a:pt x="1" y="0"/>
                                </a:lnTo>
                              </a:path>
                            </a:pathLst>
                          </a:custGeom>
                          <a:solidFill>
                            <a:srgbClr val="ccffff"/>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main</w:t>
                              </w:r>
                            </w:p>
                          </w:txbxContent>
                        </wps:txbx>
                        <wps:bodyPr lIns="0" rIns="0" tIns="0" bIns="0" anchor="ctr" anchorCtr="1">
                          <a:noAutofit/>
                        </wps:bodyPr>
                      </wps:wsp>
                      <wps:wsp>
                        <wps:cNvSpPr/>
                        <wps:spPr>
                          <a:xfrm>
                            <a:off x="350640" y="718200"/>
                            <a:ext cx="567000" cy="351000"/>
                          </a:xfrm>
                          <a:custGeom>
                            <a:avLst/>
                            <a:gdLst/>
                            <a:ahLst/>
                            <a:rect l="0" t="0" r="r" b="b"/>
                            <a:pathLst>
                              <a:path w="895" h="555">
                                <a:moveTo>
                                  <a:pt x="1" y="0"/>
                                </a:moveTo>
                                <a:cubicBezTo>
                                  <a:pt x="0" y="0"/>
                                  <a:pt x="0" y="0"/>
                                  <a:pt x="0" y="1"/>
                                </a:cubicBezTo>
                                <a:lnTo>
                                  <a:pt x="0" y="552"/>
                                </a:lnTo>
                                <a:cubicBezTo>
                                  <a:pt x="0" y="553"/>
                                  <a:pt x="0" y="554"/>
                                  <a:pt x="1" y="554"/>
                                </a:cubicBezTo>
                                <a:lnTo>
                                  <a:pt x="892" y="554"/>
                                </a:lnTo>
                                <a:cubicBezTo>
                                  <a:pt x="893" y="554"/>
                                  <a:pt x="894" y="553"/>
                                  <a:pt x="894" y="552"/>
                                </a:cubicBezTo>
                                <a:lnTo>
                                  <a:pt x="894" y="1"/>
                                </a:lnTo>
                                <a:cubicBezTo>
                                  <a:pt x="894" y="0"/>
                                  <a:pt x="893" y="0"/>
                                  <a:pt x="892" y="0"/>
                                </a:cubicBezTo>
                                <a:lnTo>
                                  <a:pt x="1" y="0"/>
                                </a:lnTo>
                              </a:path>
                            </a:pathLst>
                          </a:custGeom>
                          <a:solidFill>
                            <a:srgbClr val="ccffff"/>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A</w:t>
                              </w:r>
                            </w:p>
                          </w:txbxContent>
                        </wps:txbx>
                        <wps:bodyPr lIns="0" rIns="0" tIns="0" bIns="0" anchor="ctr" anchorCtr="1">
                          <a:noAutofit/>
                        </wps:bodyPr>
                      </wps:wsp>
                      <wps:wsp>
                        <wps:cNvSpPr/>
                        <wps:spPr>
                          <a:xfrm>
                            <a:off x="1106640" y="720000"/>
                            <a:ext cx="566280" cy="351000"/>
                          </a:xfrm>
                          <a:custGeom>
                            <a:avLst/>
                            <a:gdLst/>
                            <a:ahLst/>
                            <a:rect l="0" t="0" r="r" b="b"/>
                            <a:pathLst>
                              <a:path w="893" h="555">
                                <a:moveTo>
                                  <a:pt x="1" y="0"/>
                                </a:moveTo>
                                <a:cubicBezTo>
                                  <a:pt x="0" y="0"/>
                                  <a:pt x="0" y="0"/>
                                  <a:pt x="0" y="1"/>
                                </a:cubicBezTo>
                                <a:lnTo>
                                  <a:pt x="0" y="552"/>
                                </a:lnTo>
                                <a:cubicBezTo>
                                  <a:pt x="0" y="553"/>
                                  <a:pt x="0" y="554"/>
                                  <a:pt x="1" y="554"/>
                                </a:cubicBezTo>
                                <a:lnTo>
                                  <a:pt x="891" y="554"/>
                                </a:lnTo>
                                <a:cubicBezTo>
                                  <a:pt x="891" y="554"/>
                                  <a:pt x="892" y="553"/>
                                  <a:pt x="892" y="552"/>
                                </a:cubicBezTo>
                                <a:lnTo>
                                  <a:pt x="892" y="1"/>
                                </a:lnTo>
                                <a:cubicBezTo>
                                  <a:pt x="892" y="0"/>
                                  <a:pt x="891" y="0"/>
                                  <a:pt x="891" y="0"/>
                                </a:cubicBezTo>
                                <a:lnTo>
                                  <a:pt x="1" y="0"/>
                                </a:lnTo>
                              </a:path>
                            </a:pathLst>
                          </a:custGeom>
                          <a:solidFill>
                            <a:srgbClr val="ccffff"/>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B</w:t>
                              </w:r>
                            </w:p>
                          </w:txbxContent>
                        </wps:txbx>
                        <wps:bodyPr lIns="0" rIns="0" tIns="0" bIns="0" anchor="ctr" anchorCtr="1">
                          <a:noAutofit/>
                        </wps:bodyPr>
                      </wps:wsp>
                      <wps:wsp>
                        <wps:cNvSpPr/>
                        <wps:spPr>
                          <a:xfrm>
                            <a:off x="1864440" y="720000"/>
                            <a:ext cx="566280" cy="351000"/>
                          </a:xfrm>
                          <a:custGeom>
                            <a:avLst/>
                            <a:gdLst/>
                            <a:ahLst/>
                            <a:rect l="0" t="0" r="r" b="b"/>
                            <a:pathLst>
                              <a:path w="893" h="555">
                                <a:moveTo>
                                  <a:pt x="1" y="0"/>
                                </a:moveTo>
                                <a:cubicBezTo>
                                  <a:pt x="0" y="0"/>
                                  <a:pt x="0" y="0"/>
                                  <a:pt x="0" y="1"/>
                                </a:cubicBezTo>
                                <a:lnTo>
                                  <a:pt x="0" y="552"/>
                                </a:lnTo>
                                <a:cubicBezTo>
                                  <a:pt x="0" y="553"/>
                                  <a:pt x="0" y="554"/>
                                  <a:pt x="1" y="554"/>
                                </a:cubicBezTo>
                                <a:lnTo>
                                  <a:pt x="891" y="554"/>
                                </a:lnTo>
                                <a:cubicBezTo>
                                  <a:pt x="891" y="554"/>
                                  <a:pt x="892" y="553"/>
                                  <a:pt x="892" y="552"/>
                                </a:cubicBezTo>
                                <a:lnTo>
                                  <a:pt x="892" y="1"/>
                                </a:lnTo>
                                <a:cubicBezTo>
                                  <a:pt x="892" y="0"/>
                                  <a:pt x="891" y="0"/>
                                  <a:pt x="891" y="0"/>
                                </a:cubicBezTo>
                                <a:lnTo>
                                  <a:pt x="1" y="0"/>
                                </a:lnTo>
                              </a:path>
                            </a:pathLst>
                          </a:custGeom>
                          <a:solidFill>
                            <a:srgbClr val="ccffff"/>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C</w:t>
                              </w:r>
                            </w:p>
                          </w:txbxContent>
                        </wps:txbx>
                        <wps:bodyPr lIns="0" rIns="0" tIns="0" bIns="0" anchor="ctr" anchorCtr="1">
                          <a:noAutofit/>
                        </wps:bodyPr>
                      </wps:wsp>
                      <wps:wsp>
                        <wps:cNvSpPr/>
                        <wps:spPr>
                          <a:xfrm>
                            <a:off x="0" y="1438920"/>
                            <a:ext cx="567000" cy="351000"/>
                          </a:xfrm>
                          <a:custGeom>
                            <a:avLst/>
                            <a:gdLst/>
                            <a:ahLst/>
                            <a:rect l="0" t="0" r="r" b="b"/>
                            <a:pathLst>
                              <a:path w="895" h="555">
                                <a:moveTo>
                                  <a:pt x="1" y="0"/>
                                </a:moveTo>
                                <a:cubicBezTo>
                                  <a:pt x="0" y="0"/>
                                  <a:pt x="0" y="0"/>
                                  <a:pt x="0" y="1"/>
                                </a:cubicBezTo>
                                <a:lnTo>
                                  <a:pt x="0" y="552"/>
                                </a:lnTo>
                                <a:cubicBezTo>
                                  <a:pt x="0" y="553"/>
                                  <a:pt x="0" y="554"/>
                                  <a:pt x="1" y="554"/>
                                </a:cubicBezTo>
                                <a:lnTo>
                                  <a:pt x="892" y="554"/>
                                </a:lnTo>
                                <a:cubicBezTo>
                                  <a:pt x="893" y="554"/>
                                  <a:pt x="894" y="553"/>
                                  <a:pt x="894" y="552"/>
                                </a:cubicBezTo>
                                <a:lnTo>
                                  <a:pt x="894" y="1"/>
                                </a:lnTo>
                                <a:cubicBezTo>
                                  <a:pt x="894" y="0"/>
                                  <a:pt x="893" y="0"/>
                                  <a:pt x="892" y="0"/>
                                </a:cubicBezTo>
                                <a:lnTo>
                                  <a:pt x="1" y="0"/>
                                </a:lnTo>
                              </a:path>
                            </a:pathLst>
                          </a:custGeom>
                          <a:solidFill>
                            <a:srgbClr val="ccffff"/>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D</w:t>
                              </w:r>
                            </w:p>
                          </w:txbxContent>
                        </wps:txbx>
                        <wps:bodyPr lIns="0" rIns="0" tIns="0" bIns="0" anchor="ctr" anchorCtr="1">
                          <a:noAutofit/>
                        </wps:bodyPr>
                      </wps:wsp>
                      <wps:wsp>
                        <wps:cNvSpPr/>
                        <wps:spPr>
                          <a:xfrm>
                            <a:off x="720720" y="1438920"/>
                            <a:ext cx="568440" cy="351000"/>
                          </a:xfrm>
                          <a:custGeom>
                            <a:avLst/>
                            <a:gdLst/>
                            <a:ahLst/>
                            <a:rect l="0" t="0" r="r" b="b"/>
                            <a:pathLst>
                              <a:path w="896" h="555">
                                <a:moveTo>
                                  <a:pt x="1" y="0"/>
                                </a:moveTo>
                                <a:cubicBezTo>
                                  <a:pt x="0" y="0"/>
                                  <a:pt x="0" y="0"/>
                                  <a:pt x="0" y="1"/>
                                </a:cubicBezTo>
                                <a:lnTo>
                                  <a:pt x="0" y="552"/>
                                </a:lnTo>
                                <a:cubicBezTo>
                                  <a:pt x="0" y="553"/>
                                  <a:pt x="0" y="554"/>
                                  <a:pt x="1" y="554"/>
                                </a:cubicBezTo>
                                <a:lnTo>
                                  <a:pt x="894" y="554"/>
                                </a:lnTo>
                                <a:cubicBezTo>
                                  <a:pt x="894" y="554"/>
                                  <a:pt x="895" y="553"/>
                                  <a:pt x="895" y="552"/>
                                </a:cubicBezTo>
                                <a:lnTo>
                                  <a:pt x="895" y="1"/>
                                </a:lnTo>
                                <a:cubicBezTo>
                                  <a:pt x="895" y="0"/>
                                  <a:pt x="894" y="0"/>
                                  <a:pt x="894" y="0"/>
                                </a:cubicBezTo>
                                <a:lnTo>
                                  <a:pt x="1" y="0"/>
                                </a:lnTo>
                              </a:path>
                            </a:pathLst>
                          </a:custGeom>
                          <a:solidFill>
                            <a:srgbClr val="ccffff"/>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E</w:t>
                              </w:r>
                            </w:p>
                          </w:txbxContent>
                        </wps:txbx>
                        <wps:bodyPr lIns="0" rIns="0" tIns="0" bIns="0" anchor="ctr" anchorCtr="1">
                          <a:noAutofit/>
                        </wps:bodyPr>
                      </wps:wsp>
                      <wps:wsp>
                        <wps:cNvSpPr/>
                        <wps:spPr>
                          <a:xfrm>
                            <a:off x="2080440" y="1438920"/>
                            <a:ext cx="568440" cy="351000"/>
                          </a:xfrm>
                          <a:custGeom>
                            <a:avLst/>
                            <a:gdLst/>
                            <a:ahLst/>
                            <a:rect l="0" t="0" r="r" b="b"/>
                            <a:pathLst>
                              <a:path w="896" h="555">
                                <a:moveTo>
                                  <a:pt x="1" y="0"/>
                                </a:moveTo>
                                <a:cubicBezTo>
                                  <a:pt x="0" y="0"/>
                                  <a:pt x="0" y="0"/>
                                  <a:pt x="0" y="1"/>
                                </a:cubicBezTo>
                                <a:lnTo>
                                  <a:pt x="0" y="552"/>
                                </a:lnTo>
                                <a:cubicBezTo>
                                  <a:pt x="0" y="553"/>
                                  <a:pt x="0" y="554"/>
                                  <a:pt x="1" y="554"/>
                                </a:cubicBezTo>
                                <a:lnTo>
                                  <a:pt x="894" y="554"/>
                                </a:lnTo>
                                <a:cubicBezTo>
                                  <a:pt x="894" y="554"/>
                                  <a:pt x="895" y="553"/>
                                  <a:pt x="895" y="552"/>
                                </a:cubicBezTo>
                                <a:lnTo>
                                  <a:pt x="895" y="1"/>
                                </a:lnTo>
                                <a:cubicBezTo>
                                  <a:pt x="895" y="0"/>
                                  <a:pt x="894" y="0"/>
                                  <a:pt x="894" y="0"/>
                                </a:cubicBezTo>
                                <a:lnTo>
                                  <a:pt x="1" y="0"/>
                                </a:lnTo>
                              </a:path>
                            </a:pathLst>
                          </a:custGeom>
                          <a:solidFill>
                            <a:srgbClr val="ccffff"/>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F</w:t>
                              </w:r>
                            </w:p>
                          </w:txbxContent>
                        </wps:txbx>
                        <wps:bodyPr lIns="0" rIns="0" tIns="0" bIns="0" anchor="ctr" anchorCtr="1">
                          <a:noAutofit/>
                        </wps:bodyPr>
                      </wps:wsp>
                      <wps:cxnSp>
                        <wps:nvCxnSpPr>
                          <wps:cNvPr id="0" name="Line 1"/>
                          <wps:cNvCxnSpPr/>
                          <wps:nvPr/>
                        </wps:nvCxnSpPr>
                        <wps:spPr>
                          <a:xfrm flipH="1">
                            <a:off x="232920" y="474480"/>
                            <a:ext cx="794880" cy="367200"/>
                          </a:xfrm>
                          <a:prstGeom prst="straightConnector1">
                            <a:avLst/>
                          </a:prstGeom>
                          <a:ln w="9360">
                            <a:solidFill>
                              <a:srgbClr val="000000"/>
                            </a:solidFill>
                            <a:miter/>
                            <a:tailEnd len="lg" type="triangle" w="lg"/>
                          </a:ln>
                        </wps:spPr>
                        <wps:bodyPr/>
                      </wps:cxnSp>
                      <wps:cxnSp>
                        <wps:nvCxnSpPr>
                          <wps:cNvPr id="1" name="Line 2"/>
                          <wps:cNvCxnSpPr/>
                          <wps:nvPr/>
                        </wps:nvCxnSpPr>
                        <wps:spPr>
                          <a:xfrm flipH="1">
                            <a:off x="989280" y="474480"/>
                            <a:ext cx="38520" cy="369000"/>
                          </a:xfrm>
                          <a:prstGeom prst="straightConnector1">
                            <a:avLst/>
                          </a:prstGeom>
                          <a:ln w="9360">
                            <a:solidFill>
                              <a:srgbClr val="000000"/>
                            </a:solidFill>
                            <a:miter/>
                            <a:tailEnd len="lg" type="triangle" w="lg"/>
                          </a:ln>
                        </wps:spPr>
                        <wps:bodyPr/>
                      </wps:cxnSp>
                      <wps:cxnSp>
                        <wps:nvCxnSpPr>
                          <wps:cNvPr id="2" name="Line 3"/>
                          <wps:cNvCxnSpPr/>
                          <wps:nvPr/>
                        </wps:nvCxnSpPr>
                        <wps:spPr>
                          <a:xfrm>
                            <a:off x="1027440" y="474480"/>
                            <a:ext cx="719640" cy="369000"/>
                          </a:xfrm>
                          <a:prstGeom prst="straightConnector1">
                            <a:avLst/>
                          </a:prstGeom>
                          <a:ln w="9360">
                            <a:solidFill>
                              <a:srgbClr val="000000"/>
                            </a:solidFill>
                            <a:miter/>
                            <a:tailEnd len="lg" type="triangle" w="lg"/>
                          </a:ln>
                        </wps:spPr>
                        <wps:bodyPr/>
                      </wps:cxnSp>
                      <wps:cxnSp>
                        <wps:nvCxnSpPr>
                          <wps:cNvPr id="3" name="Line 4"/>
                          <wps:cNvCxnSpPr/>
                          <wps:nvPr/>
                        </wps:nvCxnSpPr>
                        <wps:spPr>
                          <a:xfrm flipH="1">
                            <a:off x="-117000" y="1192680"/>
                            <a:ext cx="350280" cy="369720"/>
                          </a:xfrm>
                          <a:prstGeom prst="straightConnector1">
                            <a:avLst/>
                          </a:prstGeom>
                          <a:ln w="9360">
                            <a:solidFill>
                              <a:srgbClr val="000000"/>
                            </a:solidFill>
                            <a:miter/>
                            <a:tailEnd len="lg" type="triangle" w="lg"/>
                          </a:ln>
                        </wps:spPr>
                        <wps:bodyPr/>
                      </wps:cxnSp>
                      <wps:cxnSp>
                        <wps:nvCxnSpPr>
                          <wps:cNvPr id="4" name="Line 5"/>
                          <wps:cNvCxnSpPr/>
                          <wps:nvPr/>
                        </wps:nvCxnSpPr>
                        <wps:spPr>
                          <a:xfrm>
                            <a:off x="232920" y="1192680"/>
                            <a:ext cx="371160" cy="369720"/>
                          </a:xfrm>
                          <a:prstGeom prst="straightConnector1">
                            <a:avLst/>
                          </a:prstGeom>
                          <a:ln w="9360">
                            <a:solidFill>
                              <a:srgbClr val="000000"/>
                            </a:solidFill>
                            <a:miter/>
                            <a:tailEnd len="lg" type="triangle" w="lg"/>
                          </a:ln>
                        </wps:spPr>
                        <wps:bodyPr/>
                      </wps:cxnSp>
                      <wps:cxnSp>
                        <wps:nvCxnSpPr>
                          <wps:cNvPr id="5" name="Line 6"/>
                          <wps:cNvCxnSpPr/>
                          <wps:nvPr/>
                        </wps:nvCxnSpPr>
                        <wps:spPr>
                          <a:xfrm>
                            <a:off x="1746720" y="1194480"/>
                            <a:ext cx="217080" cy="367920"/>
                          </a:xfrm>
                          <a:prstGeom prst="straightConnector1">
                            <a:avLst/>
                          </a:prstGeom>
                          <a:ln w="9360">
                            <a:solidFill>
                              <a:srgbClr val="000000"/>
                            </a:solidFill>
                            <a:miter/>
                            <a:tailEnd len="lg" type="triangle" w="lg"/>
                          </a:ln>
                        </wps:spPr>
                        <wps:bodyPr/>
                      </wps:cxnSp>
                    </wpg:wgp>
                  </a:graphicData>
                </a:graphic>
              </wp:anchor>
            </w:drawing>
          </mc:Choice>
          <mc:Fallback>
            <w:pict>
              <v:group id="shape_0" alt="Group 35" style="position:absolute;margin-left:-31.55pt;margin-top:9.7pt;width:208.6pt;height:140.95pt" coordorigin="-631,194" coordsize="4172,2819">
                <v:roundrect id="shape_0" ID="AutoShape 36" fillcolor="#ccffff" stroked="t" style="position:absolute;left:1172;top:194;width:891;height:55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main</w:t>
                        </w:r>
                      </w:p>
                    </w:txbxContent>
                  </v:textbox>
                  <w10:wrap type="square"/>
                  <v:fill o:detectmouseclick="t" type="solid" color2="#330000"/>
                  <v:stroke color="black" weight="9360" joinstyle="miter" endcap="square"/>
                </v:roundrect>
                <v:roundrect id="shape_0" ID="AutoShape 37" fillcolor="#ccffff" stroked="t" style="position:absolute;left:-79;top:1325;width:892;height:55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A</w:t>
                        </w:r>
                      </w:p>
                    </w:txbxContent>
                  </v:textbox>
                  <w10:wrap type="square"/>
                  <v:fill o:detectmouseclick="t" type="solid" color2="#330000"/>
                  <v:stroke color="black" weight="9360" joinstyle="miter" endcap="square"/>
                </v:roundrect>
                <v:roundrect id="shape_0" ID="AutoShape 38" fillcolor="#ccffff" stroked="t" style="position:absolute;left:1112;top:1328;width:891;height:55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B</w:t>
                        </w:r>
                      </w:p>
                    </w:txbxContent>
                  </v:textbox>
                  <w10:wrap type="square"/>
                  <v:fill o:detectmouseclick="t" type="solid" color2="#330000"/>
                  <v:stroke color="black" weight="9360" joinstyle="miter" endcap="square"/>
                </v:roundrect>
                <v:roundrect id="shape_0" ID="AutoShape 39" fillcolor="#ccffff" stroked="t" style="position:absolute;left:2305;top:1328;width:891;height:55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C</w:t>
                        </w:r>
                      </w:p>
                    </w:txbxContent>
                  </v:textbox>
                  <w10:wrap type="square"/>
                  <v:fill o:detectmouseclick="t" type="solid" color2="#330000"/>
                  <v:stroke color="black" weight="9360" joinstyle="miter" endcap="square"/>
                </v:roundrect>
                <v:roundrect id="shape_0" ID="AutoShape 40" fillcolor="#ccffff" stroked="t" style="position:absolute;left:-631;top:2460;width:892;height:55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D</w:t>
                        </w:r>
                      </w:p>
                    </w:txbxContent>
                  </v:textbox>
                  <w10:wrap type="square"/>
                  <v:fill o:detectmouseclick="t" type="solid" color2="#330000"/>
                  <v:stroke color="black" weight="9360" joinstyle="miter" endcap="square"/>
                </v:roundrect>
                <v:roundrect id="shape_0" ID="AutoShape 41" fillcolor="#ccffff" stroked="t" style="position:absolute;left:504;top:2460;width:894;height:55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E</w:t>
                        </w:r>
                      </w:p>
                    </w:txbxContent>
                  </v:textbox>
                  <w10:wrap type="square"/>
                  <v:fill o:detectmouseclick="t" type="solid" color2="#330000"/>
                  <v:stroke color="black" weight="9360" joinstyle="miter" endcap="square"/>
                </v:roundrect>
                <v:roundrect id="shape_0" ID="AutoShape 42" fillcolor="#ccffff" stroked="t" style="position:absolute;left:2645;top:2460;width:894;height:55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28"/>
                            <w:shadow w:val="false"/>
                            <w:outline w:val="false"/>
                            <w:i w:val="false"/>
                            <w:dstrike w:val="false"/>
                            <w:strike w:val="false"/>
                            <w:u w:val="none"/>
                            <w:b w:val="false"/>
                            <w:sz w:val="28"/>
                            <w:szCs w:val="28"/>
                            <w:rFonts w:cs="MS PGothic" w:ascii="Arial" w:hAnsi="Arial" w:eastAsia="MS PGothic"/>
                            <w:color w:val="000000"/>
                            <w:lang w:val="en-GB" w:eastAsia="en-GB" w:bidi="en-GB"/>
                          </w:rPr>
                          <w:t>F</w:t>
                        </w:r>
                      </w:p>
                    </w:txbxContent>
                  </v:textbox>
                  <w10:wrap type="square"/>
                  <v:fill o:detectmouseclick="t" type="solid" color2="#330000"/>
                  <v:stroke color="black" weight="9360" joinstyle="miter" endcap="square"/>
                </v:roundrect>
                <v:shapetype id="shapetype_32" coordsize="21600,21600" o:spt="32" path="m,l21600,21600nfe">
                  <v:stroke joinstyle="miter"/>
                  <v:path gradientshapeok="t" o:connecttype="rect" textboxrect="0,0,21600,21600"/>
                </v:shapetype>
                <v:shape id="shape_0" ID="AutoShape 43" stroked="t" style="position:absolute;left:367;top:747;width:1250;height:577;flip:x" type="shapetype_32">
                  <v:stroke color="black" weight="9360" endarrow="block" endarrowwidth="wide" endarrowlength="long" joinstyle="miter" endcap="square"/>
                  <v:fill o:detectmouseclick="t" on="false"/>
                </v:shape>
                <v:shape id="shape_0" ID="AutoShape 44" stroked="t" style="position:absolute;left:1558;top:747;width:59;height:580;flip:x" type="shapetype_32">
                  <v:stroke color="black" weight="9360" endarrow="block" endarrowwidth="wide" endarrowlength="long" joinstyle="miter" endcap="square"/>
                  <v:fill o:detectmouseclick="t" on="false"/>
                </v:shape>
                <v:shape id="shape_0" ID="AutoShape 45" stroked="t" style="position:absolute;left:1618;top:747;width:1132;height:580" type="shapetype_32">
                  <v:stroke color="black" weight="9360" endarrow="block" endarrowwidth="wide" endarrowlength="long" joinstyle="miter" endcap="square"/>
                  <v:fill o:detectmouseclick="t" on="false"/>
                </v:shape>
                <v:shape id="shape_0" ID="AutoShape 46" stroked="t" style="position:absolute;left:-184;top:1878;width:549;height:581;flip:x" type="shapetype_32">
                  <v:stroke color="black" weight="9360" endarrow="block" endarrowwidth="wide" endarrowlength="long" joinstyle="miter" endcap="square"/>
                  <v:fill o:detectmouseclick="t" on="false"/>
                </v:shape>
                <v:shape id="shape_0" ID="AutoShape 47" stroked="t" style="position:absolute;left:367;top:1878;width:584;height:581" type="shapetype_32">
                  <v:stroke color="black" weight="9360" endarrow="block" endarrowwidth="wide" endarrowlength="long" joinstyle="miter" endcap="square"/>
                  <v:fill o:detectmouseclick="t" on="false"/>
                </v:shape>
                <v:shape id="shape_0" ID="AutoShape 48" stroked="t" style="position:absolute;left:2751;top:1881;width:341;height:578" type="shapetype_32">
                  <v:stroke color="black" weight="9360" endarrow="block" endarrowwidth="wide" endarrowlength="long" joinstyle="miter" endcap="square"/>
                  <v:fill o:detectmouseclick="t" on="false"/>
                </v:shape>
              </v:group>
            </w:pict>
          </mc:Fallback>
        </mc:AlternateContent>
      </w:r>
    </w:p>
    <w:p>
      <w:pPr>
        <w:pStyle w:val="Normal"/>
        <w:rPr>
          <w:rFonts w:ascii="Arial" w:hAnsi="Arial" w:cs="Arial"/>
          <w:i/>
          <w:i/>
          <w:lang w:val="nl-NL"/>
        </w:rPr>
      </w:pPr>
      <w:r>
        <w:rPr/>
        <mc:AlternateContent>
          <mc:Choice Requires="wpg">
            <w:drawing>
              <wp:anchor behindDoc="0" distT="0" distB="0" distL="0" distR="0" simplePos="0" locked="0" layoutInCell="1" allowOverlap="1" relativeHeight="9">
                <wp:simplePos x="0" y="0"/>
                <wp:positionH relativeFrom="column">
                  <wp:posOffset>2534285</wp:posOffset>
                </wp:positionH>
                <wp:positionV relativeFrom="paragraph">
                  <wp:posOffset>133985</wp:posOffset>
                </wp:positionV>
                <wp:extent cx="3151505" cy="1648460"/>
                <wp:effectExtent l="0" t="0" r="0" b="0"/>
                <wp:wrapNone/>
                <wp:docPr id="2" name="Group 19"/>
                <a:graphic xmlns:a="http://schemas.openxmlformats.org/drawingml/2006/main">
                  <a:graphicData uri="http://schemas.microsoft.com/office/word/2010/wordprocessingGroup">
                    <wpg:wgp>
                      <wpg:cNvGrpSpPr/>
                      <wpg:grpSpPr>
                        <a:xfrm>
                          <a:off x="0" y="0"/>
                          <a:ext cx="3150720" cy="1647720"/>
                        </a:xfrm>
                      </wpg:grpSpPr>
                      <wps:wsp>
                        <wps:cNvSpPr/>
                        <wps:spPr>
                          <a:xfrm>
                            <a:off x="0" y="0"/>
                            <a:ext cx="512280" cy="327600"/>
                          </a:xfrm>
                          <a:prstGeom prst="ellipse">
                            <a:avLst/>
                          </a:prstGeom>
                          <a:solidFill>
                            <a:srgbClr val="ffff99"/>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D</w:t>
                              </w:r>
                            </w:p>
                          </w:txbxContent>
                        </wps:txbx>
                        <wps:bodyPr lIns="0" rIns="0" tIns="0" bIns="0" anchor="ctr" anchorCtr="1">
                          <a:noAutofit/>
                        </wps:bodyPr>
                      </wps:wsp>
                      <wps:wsp>
                        <wps:cNvSpPr/>
                        <wps:spPr>
                          <a:xfrm>
                            <a:off x="2216160" y="603720"/>
                            <a:ext cx="934560" cy="716760"/>
                          </a:xfrm>
                          <a:prstGeom prst="ellipse">
                            <a:avLst/>
                          </a:prstGeom>
                          <a:solidFill>
                            <a:srgbClr val="ffff99"/>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main, A, B, C</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D, E, F</w:t>
                              </w:r>
                            </w:p>
                          </w:txbxContent>
                        </wps:txbx>
                        <wps:bodyPr lIns="0" rIns="0" tIns="0" bIns="0" anchor="ctr" anchorCtr="1">
                          <a:noAutofit/>
                        </wps:bodyPr>
                      </wps:wsp>
                      <wps:wsp>
                        <wps:cNvSpPr/>
                        <wps:spPr>
                          <a:xfrm>
                            <a:off x="1039320" y="117360"/>
                            <a:ext cx="720000" cy="452160"/>
                          </a:xfrm>
                          <a:prstGeom prst="ellipse">
                            <a:avLst/>
                          </a:prstGeom>
                          <a:solidFill>
                            <a:srgbClr val="ffff99"/>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D,E,A</w:t>
                              </w:r>
                            </w:p>
                          </w:txbxContent>
                        </wps:txbx>
                        <wps:bodyPr lIns="0" rIns="0" tIns="0" bIns="0" anchor="ctr" anchorCtr="1">
                          <a:noAutofit/>
                        </wps:bodyPr>
                      </wps:wsp>
                      <wps:wsp>
                        <wps:cNvSpPr/>
                        <wps:spPr>
                          <a:xfrm>
                            <a:off x="20880" y="636840"/>
                            <a:ext cx="512280" cy="327600"/>
                          </a:xfrm>
                          <a:prstGeom prst="ellipse">
                            <a:avLst/>
                          </a:prstGeom>
                          <a:solidFill>
                            <a:srgbClr val="ffff99"/>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E</w:t>
                              </w:r>
                            </w:p>
                          </w:txbxContent>
                        </wps:txbx>
                        <wps:bodyPr lIns="0" rIns="0" tIns="0" bIns="0" anchor="ctr" anchorCtr="1">
                          <a:noAutofit/>
                        </wps:bodyPr>
                      </wps:wsp>
                      <wps:wsp>
                        <wps:cNvSpPr/>
                        <wps:spPr>
                          <a:xfrm>
                            <a:off x="41760" y="1247760"/>
                            <a:ext cx="511920" cy="328320"/>
                          </a:xfrm>
                          <a:prstGeom prst="ellipse">
                            <a:avLst/>
                          </a:prstGeom>
                          <a:solidFill>
                            <a:srgbClr val="ffff99"/>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F</w:t>
                              </w:r>
                            </w:p>
                          </w:txbxContent>
                        </wps:txbx>
                        <wps:bodyPr lIns="0" rIns="0" tIns="0" bIns="0" anchor="ctr" anchorCtr="1">
                          <a:noAutofit/>
                        </wps:bodyPr>
                      </wps:wsp>
                      <wps:wsp>
                        <wps:cNvSpPr/>
                        <wps:spPr>
                          <a:xfrm>
                            <a:off x="1094040" y="1175400"/>
                            <a:ext cx="546840" cy="472320"/>
                          </a:xfrm>
                          <a:prstGeom prst="ellipse">
                            <a:avLst/>
                          </a:prstGeom>
                          <a:solidFill>
                            <a:srgbClr val="ffff99"/>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C,F</w:t>
                              </w:r>
                            </w:p>
                          </w:txbxContent>
                        </wps:txbx>
                        <wps:bodyPr lIns="0" rIns="0" tIns="0" bIns="0" anchor="ctr" anchorCtr="1">
                          <a:noAutofit/>
                        </wps:bodyPr>
                      </wps:wsp>
                      <wps:wsp>
                        <wps:cNvSpPr/>
                        <wps:spPr>
                          <a:xfrm>
                            <a:off x="1115640" y="702360"/>
                            <a:ext cx="511920" cy="328320"/>
                          </a:xfrm>
                          <a:prstGeom prst="ellipse">
                            <a:avLst/>
                          </a:prstGeom>
                          <a:solidFill>
                            <a:srgbClr val="ffff99"/>
                          </a:solidFill>
                          <a:ln w="9360">
                            <a:solidFill>
                              <a:srgbClr val="000000"/>
                            </a:solidFill>
                            <a:miter/>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B</w:t>
                              </w:r>
                            </w:p>
                          </w:txbxContent>
                        </wps:txbx>
                        <wps:bodyPr lIns="0" rIns="0" tIns="0" bIns="0" anchor="ctr" anchorCtr="1">
                          <a:noAutofit/>
                        </wps:bodyPr>
                      </wps:wsp>
                      <wps:wsp>
                        <wps:cNvSpPr/>
                        <wps:spPr>
                          <a:xfrm>
                            <a:off x="512280" y="156960"/>
                            <a:ext cx="546120" cy="1180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533520" y="431640"/>
                            <a:ext cx="51948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540360" y="1404720"/>
                            <a:ext cx="546840" cy="75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752120" y="353520"/>
                            <a:ext cx="568440" cy="3618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627560" y="879480"/>
                            <a:ext cx="588600" cy="331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633680" y="1101600"/>
                            <a:ext cx="616680" cy="2908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alt="Group 19" style="position:absolute;margin-left:199.55pt;margin-top:10.55pt;width:248.1pt;height:129.75pt" coordorigin="3991,211" coordsize="4962,2595">
                <v:oval id="shape_0" ID="Oval 20" fillcolor="#ffff99" stroked="t" style="position:absolute;left:3991;top:211;width:806;height:515">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D</w:t>
                        </w:r>
                      </w:p>
                    </w:txbxContent>
                  </v:textbox>
                  <w10:wrap type="square"/>
                  <v:fill o:detectmouseclick="t" type="solid" color2="#000066"/>
                  <v:stroke color="black" weight="9360" joinstyle="miter" endcap="square"/>
                </v:oval>
                <v:oval id="shape_0" ID="Oval 21" fillcolor="#ffff99" stroked="t" style="position:absolute;left:7481;top:1162;width:1471;height:1128">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main, A, B, C</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D, E, F</w:t>
                        </w:r>
                      </w:p>
                    </w:txbxContent>
                  </v:textbox>
                  <w10:wrap type="square"/>
                  <v:fill o:detectmouseclick="t" type="solid" color2="#000066"/>
                  <v:stroke color="black" weight="9360" joinstyle="miter" endcap="square"/>
                </v:oval>
                <v:oval id="shape_0" ID="Oval 22" fillcolor="#ffff99" stroked="t" style="position:absolute;left:5628;top:396;width:1133;height:711">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D,E,A</w:t>
                        </w:r>
                      </w:p>
                    </w:txbxContent>
                  </v:textbox>
                  <w10:wrap type="square"/>
                  <v:fill o:detectmouseclick="t" type="solid" color2="#000066"/>
                  <v:stroke color="black" weight="9360" joinstyle="miter" endcap="square"/>
                </v:oval>
                <v:oval id="shape_0" ID="Oval 23" fillcolor="#ffff99" stroked="t" style="position:absolute;left:4024;top:1214;width:806;height:515">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E</w:t>
                        </w:r>
                      </w:p>
                    </w:txbxContent>
                  </v:textbox>
                  <w10:wrap type="square"/>
                  <v:fill o:detectmouseclick="t" type="solid" color2="#000066"/>
                  <v:stroke color="black" weight="9360" joinstyle="miter" endcap="square"/>
                </v:oval>
                <v:oval id="shape_0" ID="Oval 24" fillcolor="#ffff99" stroked="t" style="position:absolute;left:4057;top:2176;width:805;height:516">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F</w:t>
                        </w:r>
                      </w:p>
                    </w:txbxContent>
                  </v:textbox>
                  <w10:wrap type="square"/>
                  <v:fill o:detectmouseclick="t" type="solid" color2="#000066"/>
                  <v:stroke color="black" weight="9360" joinstyle="miter" endcap="square"/>
                </v:oval>
                <v:oval id="shape_0" ID="Oval 25" fillcolor="#ffff99" stroked="t" style="position:absolute;left:5714;top:2062;width:860;height:743">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C,F</w:t>
                        </w:r>
                      </w:p>
                    </w:txbxContent>
                  </v:textbox>
                  <w10:wrap type="square"/>
                  <v:fill o:detectmouseclick="t" type="solid" color2="#000066"/>
                  <v:stroke color="black" weight="9360" joinstyle="miter" endcap="square"/>
                </v:oval>
                <v:oval id="shape_0" ID="Oval 26" fillcolor="#ffff99" stroked="t" style="position:absolute;left:5748;top:1317;width:805;height:516">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test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false"/>
                          <w:bidi w:val="0"/>
                          <w:spacing w:before="0" w:after="0" w:lineRule="auto" w:line="235"/>
                          <w:ind w:left="0" w:right="0" w:hanging="0"/>
                          <w:jc w:val="center"/>
                          <w:rPr/>
                        </w:pPr>
                        <w:r>
                          <w:rPr>
                            <w:smallCaps w:val="false"/>
                            <w:caps w:val="false"/>
                            <w:emboss w:val="false"/>
                            <w:imprint w:val="false"/>
                            <w:em w:val="none"/>
                            <w:iCs w:val="false"/>
                            <w:bCs w:val="false"/>
                            <w:vertAlign w:val="baseline"/>
                            <w:position w:val="0"/>
                            <w:sz w:val="32"/>
                            <w:shadow w:val="false"/>
                            <w:outline w:val="false"/>
                            <w:i w:val="false"/>
                            <w:dstrike w:val="false"/>
                            <w:strike w:val="false"/>
                            <w:u w:val="none"/>
                            <w:b w:val="false"/>
                            <w:sz w:val="32"/>
                            <w:szCs w:val="32"/>
                            <w:rFonts w:cs="MS PGothic" w:ascii="Arial" w:hAnsi="Arial" w:eastAsia="MS PGothic"/>
                            <w:color w:val="000000"/>
                            <w:lang w:val="en-GB" w:eastAsia="en-GB" w:bidi="en-GB"/>
                          </w:rPr>
                          <w:t>B</w:t>
                        </w:r>
                      </w:p>
                    </w:txbxContent>
                  </v:textbox>
                  <w10:wrap type="square"/>
                  <v:fill o:detectmouseclick="t" type="solid" color2="#000066"/>
                  <v:stroke color="black" weight="9360" joinstyle="miter" endcap="square"/>
                </v:oval>
                <v:line id="shape_0" from="4798,458" to="5657,643" ID="Line 27" stroked="t" style="position:absolute">
                  <v:stroke color="black" weight="9360" endarrow="block" endarrowwidth="medium" endarrowlength="medium" joinstyle="miter" endcap="square"/>
                  <v:fill o:detectmouseclick="t" on="false"/>
                </v:line>
                <v:line id="shape_0" from="4831,891" to="5648,1451" ID="Line 28" stroked="t" style="position:absolute;flip:y">
                  <v:stroke color="black" weight="9360" endarrow="block" endarrowwidth="medium" endarrowlength="medium" joinstyle="miter" endcap="square"/>
                  <v:fill o:detectmouseclick="t" on="false"/>
                </v:line>
                <v:line id="shape_0" from="4842,2423" to="5702,2434" ID="Line 29" stroked="t" style="position:absolute;flip:y">
                  <v:stroke color="black" weight="9360" endarrow="block" endarrowwidth="medium" endarrowlength="medium" joinstyle="miter" endcap="square"/>
                  <v:fill o:detectmouseclick="t" on="false"/>
                </v:line>
                <v:line id="shape_0" from="6750,768" to="7644,1337" ID="Line 30" stroked="t" style="position:absolute">
                  <v:stroke color="black" weight="9360" endarrow="block" endarrowwidth="medium" endarrowlength="medium" joinstyle="miter" endcap="square"/>
                  <v:fill o:detectmouseclick="t" on="false"/>
                </v:line>
                <v:line id="shape_0" from="6554,1596" to="7480,1647" ID="Line 31" stroked="t" style="position:absolute">
                  <v:stroke color="black" weight="9360" endarrow="block" endarrowwidth="medium" endarrowlength="medium" joinstyle="miter" endcap="square"/>
                  <v:fill o:detectmouseclick="t" on="false"/>
                </v:line>
                <v:line id="shape_0" from="6564,1946" to="7534,2403" ID="Line 32" stroked="t" style="position:absolute;flip:y">
                  <v:stroke color="black" weight="9360" endarrow="block" endarrowwidth="medium" endarrowlength="medium" joinstyle="miter" endcap="square"/>
                  <v:fill o:detectmouseclick="t" on="false"/>
                </v:line>
              </v:group>
            </w:pict>
          </mc:Fallback>
        </mc:AlternateContent>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rFonts w:ascii="Arial" w:hAnsi="Arial" w:cs="Arial"/>
          <w:i/>
          <w:i/>
          <w:lang w:val="nl-NL"/>
        </w:rPr>
      </w:pPr>
      <w:r>
        <w:rPr/>
      </w:r>
    </w:p>
    <w:p>
      <w:pPr>
        <w:pStyle w:val="Normal"/>
        <w:rPr/>
      </w:pPr>
      <w:r>
        <w:rPr>
          <w:rFonts w:cs="Arial" w:ascii="Arial" w:hAnsi="Arial"/>
          <w:i/>
          <w:lang w:val="nl-NL"/>
        </w:rPr>
        <w:t>Het idee van Bottom-Up Integration is dus dat eerst de hierarchische laagste componenten getest worden, en daar na de componentenlagen hierboven. Wat dit betekend is dat eerst losse componenten getest worden, en daarna geassembleerde en componenten die geinterlinkt zijn.</w:t>
      </w:r>
    </w:p>
    <w:p>
      <w:pPr>
        <w:pStyle w:val="Normal"/>
        <w:rPr>
          <w:rFonts w:ascii="Arial" w:hAnsi="Arial" w:cs="Arial"/>
          <w:i/>
          <w:i/>
          <w:lang w:val="nl-NL"/>
        </w:rPr>
      </w:pPr>
      <w:r>
        <w:rPr/>
      </w:r>
    </w:p>
    <w:p>
      <w:pPr>
        <w:pStyle w:val="Normal"/>
        <w:rPr/>
      </w:pPr>
      <w:r>
        <w:rPr>
          <w:rFonts w:cs="Arial" w:ascii="Arial" w:hAnsi="Arial"/>
          <w:i/>
          <w:lang w:val="nl-NL"/>
        </w:rPr>
        <w:t>Er zijn een scala aan redenen waarom wij voor deze strategie hebben gekozen. Zoals mogelijk eerder gelezen is in het PMP staat er dat we incrementeel aan het werk gaan in de implementatie fase. Met Bottom-Up Integratie kunnen we [1] parallel met het ontwikkelen van features onze software testen. [2] Onze code en logica grondig doornemen; door incrementeel deel bij deel alles te testen houden we overzicht over het project van nul tot honderd. Hierdoor wordt het ook gemakkelijker om [3] de fouten / bugs op te kunnen sporen. De test methodiek lijkt dan dus ook meer op white-box testing aangezien wij alles door spitten en weten wat er onder de motorkap gebeurt.</w:t>
      </w:r>
    </w:p>
    <w:p>
      <w:pPr>
        <w:pStyle w:val="Normal"/>
        <w:rPr>
          <w:rFonts w:ascii="Arial" w:hAnsi="Arial" w:cs="Arial"/>
          <w:i/>
          <w:i/>
          <w:lang w:val="nl-NL"/>
        </w:rPr>
      </w:pPr>
      <w:r>
        <w:rPr>
          <w:rFonts w:cs="Arial" w:ascii="Arial" w:hAnsi="Arial"/>
          <w:i/>
          <w:lang w:val="nl-NL"/>
        </w:rPr>
      </w:r>
    </w:p>
    <w:p>
      <w:pPr>
        <w:pStyle w:val="Normal"/>
        <w:rPr>
          <w:rFonts w:ascii="Arial" w:hAnsi="Arial" w:cs="Arial"/>
          <w:i/>
          <w:i/>
          <w:lang w:val="nl-NL"/>
        </w:rPr>
      </w:pPr>
      <w:r>
        <w:rPr>
          <w:rFonts w:cs="Arial" w:ascii="Arial" w:hAnsi="Arial"/>
          <w:i/>
          <w:lang w:val="nl-NL"/>
        </w:rPr>
        <w:t>Verder hebben we te maken met een relatief klein tot middelgroot project. De bottom-up test approach is daar bij goed aangesloten.</w:t>
      </w:r>
      <w:r>
        <w:br w:type="page"/>
      </w:r>
    </w:p>
    <w:p>
      <w:pPr>
        <w:pStyle w:val="Heading1"/>
        <w:rPr/>
      </w:pPr>
      <w:bookmarkStart w:id="6" w:name="__RefHeading___Toc815_3843518545"/>
      <w:bookmarkStart w:id="7" w:name="_Toc1669810"/>
      <w:bookmarkEnd w:id="6"/>
      <w:r>
        <w:rPr>
          <w:rFonts w:cs="Arial" w:ascii="Arial" w:hAnsi="Arial"/>
          <w:lang w:val="nl-NL"/>
        </w:rPr>
        <w:t xml:space="preserve">H3 </w:t>
      </w:r>
      <w:bookmarkEnd w:id="7"/>
      <w:r>
        <w:rPr>
          <w:rFonts w:cs="Arial" w:ascii="Arial" w:hAnsi="Arial"/>
          <w:lang w:val="nl-NL"/>
        </w:rPr>
        <w:t>Test cases en matrix</w:t>
      </w:r>
    </w:p>
    <w:p>
      <w:pPr>
        <w:pStyle w:val="Normal"/>
        <w:rPr>
          <w:rFonts w:ascii="Arial" w:hAnsi="Arial" w:cs="Arial"/>
          <w:i/>
          <w:i/>
          <w:lang w:val="nl-NL"/>
        </w:rPr>
      </w:pPr>
      <w:r>
        <w:rPr/>
      </w:r>
    </w:p>
    <w:p>
      <w:pPr>
        <w:pStyle w:val="Normal"/>
        <w:rPr>
          <w:rFonts w:ascii="Arial" w:hAnsi="Arial" w:cs="Arial"/>
          <w:i/>
          <w:i/>
          <w:lang w:val="nl-NL"/>
        </w:rPr>
      </w:pPr>
      <w:r>
        <w:rPr/>
      </w:r>
    </w:p>
    <w:sectPr>
      <w:footerReference w:type="default" r:id="rId2"/>
      <w:type w:val="nextPage"/>
      <w:pgSz w:w="11906" w:h="16838"/>
      <w:pgMar w:left="1800" w:right="1800" w:header="0" w:top="1440" w:footer="708" w:bottom="14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7">
              <wp:simplePos x="0" y="0"/>
              <wp:positionH relativeFrom="margin">
                <wp:align>center</wp:align>
              </wp:positionH>
              <wp:positionV relativeFrom="paragraph">
                <wp:posOffset>635</wp:posOffset>
              </wp:positionV>
              <wp:extent cx="97790" cy="177800"/>
              <wp:effectExtent l="0" t="0" r="0" b="0"/>
              <wp:wrapSquare wrapText="largest"/>
              <wp:docPr id="3" name="Frame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203.8pt;mso-position-horizontal:center;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113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537e4"/>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32cc4"/>
    <w:rPr>
      <w:rFonts w:ascii="Lucida Grande" w:hAnsi="Lucida Grande" w:cs="Lucida Grande"/>
      <w:sz w:val="18"/>
      <w:szCs w:val="18"/>
    </w:rPr>
  </w:style>
  <w:style w:type="character" w:styleId="Heading1Char" w:customStyle="1">
    <w:name w:val="Heading 1 Char"/>
    <w:basedOn w:val="DefaultParagraphFont"/>
    <w:link w:val="Heading1"/>
    <w:uiPriority w:val="9"/>
    <w:qFormat/>
    <w:rsid w:val="004537e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FooterChar" w:customStyle="1">
    <w:name w:val="Footer Char"/>
    <w:basedOn w:val="DefaultParagraphFont"/>
    <w:link w:val="Footer"/>
    <w:uiPriority w:val="99"/>
    <w:qFormat/>
    <w:rsid w:val="001878f8"/>
    <w:rPr/>
  </w:style>
  <w:style w:type="character" w:styleId="Pagenumber">
    <w:name w:val="page number"/>
    <w:basedOn w:val="DefaultParagraphFont"/>
    <w:uiPriority w:val="99"/>
    <w:semiHidden/>
    <w:unhideWhenUsed/>
    <w:qFormat/>
    <w:rsid w:val="001878f8"/>
    <w:rPr/>
  </w:style>
  <w:style w:type="character" w:styleId="Annotationreference">
    <w:name w:val="annotation reference"/>
    <w:basedOn w:val="DefaultParagraphFont"/>
    <w:uiPriority w:val="99"/>
    <w:semiHidden/>
    <w:unhideWhenUsed/>
    <w:qFormat/>
    <w:rsid w:val="009a5a62"/>
    <w:rPr>
      <w:sz w:val="18"/>
      <w:szCs w:val="18"/>
    </w:rPr>
  </w:style>
  <w:style w:type="character" w:styleId="CommentTextChar" w:customStyle="1">
    <w:name w:val="Comment Text Char"/>
    <w:basedOn w:val="DefaultParagraphFont"/>
    <w:link w:val="CommentText"/>
    <w:uiPriority w:val="99"/>
    <w:semiHidden/>
    <w:qFormat/>
    <w:rsid w:val="009a5a62"/>
    <w:rPr/>
  </w:style>
  <w:style w:type="character" w:styleId="CommentSubjectChar" w:customStyle="1">
    <w:name w:val="Comment Subject Char"/>
    <w:basedOn w:val="CommentTextChar"/>
    <w:link w:val="CommentSubject"/>
    <w:uiPriority w:val="99"/>
    <w:semiHidden/>
    <w:qFormat/>
    <w:rsid w:val="009a5a62"/>
    <w:rPr>
      <w:b/>
      <w:bCs/>
      <w:sz w:val="20"/>
      <w:szCs w:val="20"/>
    </w:rPr>
  </w:style>
  <w:style w:type="character" w:styleId="HeaderChar" w:customStyle="1">
    <w:name w:val="Header Char"/>
    <w:basedOn w:val="DefaultParagraphFont"/>
    <w:link w:val="Header"/>
    <w:uiPriority w:val="99"/>
    <w:qFormat/>
    <w:rsid w:val="00ec676c"/>
    <w:rPr/>
  </w:style>
  <w:style w:type="character" w:styleId="TitleChar" w:customStyle="1">
    <w:name w:val="Title Char"/>
    <w:basedOn w:val="DefaultParagraphFont"/>
    <w:link w:val="Title"/>
    <w:uiPriority w:val="10"/>
    <w:qFormat/>
    <w:rsid w:val="00467cd9"/>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be20fc"/>
    <w:rPr>
      <w:color w:val="0000FF" w:themeColor="hyperlink"/>
      <w:u w:val="single"/>
    </w:rPr>
  </w:style>
  <w:style w:type="character" w:styleId="ListLabel1">
    <w:name w:val="ListLabel 1"/>
    <w:qFormat/>
    <w:rPr>
      <w:rFonts w:eastAsia="ＭＳ 明朝" w: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b10aa"/>
    <w:pPr>
      <w:spacing w:before="0" w:after="0"/>
      <w:ind w:left="720" w:hanging="0"/>
      <w:contextualSpacing/>
    </w:pPr>
    <w:rPr/>
  </w:style>
  <w:style w:type="paragraph" w:styleId="BalloonText">
    <w:name w:val="Balloon Text"/>
    <w:basedOn w:val="Normal"/>
    <w:link w:val="BalloonTextChar"/>
    <w:uiPriority w:val="99"/>
    <w:semiHidden/>
    <w:unhideWhenUsed/>
    <w:qFormat/>
    <w:rsid w:val="00c32cc4"/>
    <w:pPr/>
    <w:rPr>
      <w:rFonts w:ascii="Lucida Grande" w:hAnsi="Lucida Grande" w:cs="Lucida Grande"/>
      <w:sz w:val="18"/>
      <w:szCs w:val="18"/>
    </w:rPr>
  </w:style>
  <w:style w:type="paragraph" w:styleId="TOCHeading">
    <w:name w:val="TOC Heading"/>
    <w:basedOn w:val="Heading1"/>
    <w:next w:val="Normal"/>
    <w:uiPriority w:val="39"/>
    <w:unhideWhenUsed/>
    <w:qFormat/>
    <w:rsid w:val="004537e4"/>
    <w:pPr>
      <w:spacing w:lineRule="auto" w:line="276"/>
    </w:pPr>
    <w:rPr>
      <w:color w:val="365F91" w:themeColor="accent1" w:themeShade="bf"/>
      <w:sz w:val="28"/>
      <w:szCs w:val="28"/>
    </w:rPr>
  </w:style>
  <w:style w:type="paragraph" w:styleId="Contents1">
    <w:name w:val="TOC 1"/>
    <w:basedOn w:val="Normal"/>
    <w:next w:val="Normal"/>
    <w:autoRedefine/>
    <w:uiPriority w:val="39"/>
    <w:unhideWhenUsed/>
    <w:rsid w:val="004537e4"/>
    <w:pPr>
      <w:spacing w:before="240" w:after="120"/>
    </w:pPr>
    <w:rPr>
      <w:b/>
      <w:caps/>
      <w:sz w:val="22"/>
      <w:szCs w:val="22"/>
      <w:u w:val="single"/>
    </w:rPr>
  </w:style>
  <w:style w:type="paragraph" w:styleId="Contents2">
    <w:name w:val="TOC 2"/>
    <w:basedOn w:val="Normal"/>
    <w:next w:val="Normal"/>
    <w:autoRedefine/>
    <w:uiPriority w:val="39"/>
    <w:semiHidden/>
    <w:unhideWhenUsed/>
    <w:rsid w:val="004537e4"/>
    <w:pPr/>
    <w:rPr>
      <w:b/>
      <w:smallCaps/>
      <w:sz w:val="22"/>
      <w:szCs w:val="22"/>
    </w:rPr>
  </w:style>
  <w:style w:type="paragraph" w:styleId="Contents3">
    <w:name w:val="TOC 3"/>
    <w:basedOn w:val="Normal"/>
    <w:next w:val="Normal"/>
    <w:autoRedefine/>
    <w:uiPriority w:val="39"/>
    <w:semiHidden/>
    <w:unhideWhenUsed/>
    <w:rsid w:val="004537e4"/>
    <w:pPr/>
    <w:rPr>
      <w:smallCaps/>
      <w:sz w:val="22"/>
      <w:szCs w:val="22"/>
    </w:rPr>
  </w:style>
  <w:style w:type="paragraph" w:styleId="Contents4">
    <w:name w:val="TOC 4"/>
    <w:basedOn w:val="Normal"/>
    <w:next w:val="Normal"/>
    <w:autoRedefine/>
    <w:uiPriority w:val="39"/>
    <w:semiHidden/>
    <w:unhideWhenUsed/>
    <w:rsid w:val="004537e4"/>
    <w:pPr/>
    <w:rPr>
      <w:sz w:val="22"/>
      <w:szCs w:val="22"/>
    </w:rPr>
  </w:style>
  <w:style w:type="paragraph" w:styleId="Contents5">
    <w:name w:val="TOC 5"/>
    <w:basedOn w:val="Normal"/>
    <w:next w:val="Normal"/>
    <w:autoRedefine/>
    <w:uiPriority w:val="39"/>
    <w:semiHidden/>
    <w:unhideWhenUsed/>
    <w:rsid w:val="004537e4"/>
    <w:pPr/>
    <w:rPr>
      <w:sz w:val="22"/>
      <w:szCs w:val="22"/>
    </w:rPr>
  </w:style>
  <w:style w:type="paragraph" w:styleId="Contents6">
    <w:name w:val="TOC 6"/>
    <w:basedOn w:val="Normal"/>
    <w:next w:val="Normal"/>
    <w:autoRedefine/>
    <w:uiPriority w:val="39"/>
    <w:semiHidden/>
    <w:unhideWhenUsed/>
    <w:rsid w:val="004537e4"/>
    <w:pPr/>
    <w:rPr>
      <w:sz w:val="22"/>
      <w:szCs w:val="22"/>
    </w:rPr>
  </w:style>
  <w:style w:type="paragraph" w:styleId="Contents7">
    <w:name w:val="TOC 7"/>
    <w:basedOn w:val="Normal"/>
    <w:next w:val="Normal"/>
    <w:autoRedefine/>
    <w:uiPriority w:val="39"/>
    <w:semiHidden/>
    <w:unhideWhenUsed/>
    <w:rsid w:val="004537e4"/>
    <w:pPr/>
    <w:rPr>
      <w:sz w:val="22"/>
      <w:szCs w:val="22"/>
    </w:rPr>
  </w:style>
  <w:style w:type="paragraph" w:styleId="Contents8">
    <w:name w:val="TOC 8"/>
    <w:basedOn w:val="Normal"/>
    <w:next w:val="Normal"/>
    <w:autoRedefine/>
    <w:uiPriority w:val="39"/>
    <w:semiHidden/>
    <w:unhideWhenUsed/>
    <w:rsid w:val="004537e4"/>
    <w:pPr/>
    <w:rPr>
      <w:sz w:val="22"/>
      <w:szCs w:val="22"/>
    </w:rPr>
  </w:style>
  <w:style w:type="paragraph" w:styleId="Contents9">
    <w:name w:val="TOC 9"/>
    <w:basedOn w:val="Normal"/>
    <w:next w:val="Normal"/>
    <w:autoRedefine/>
    <w:uiPriority w:val="39"/>
    <w:semiHidden/>
    <w:unhideWhenUsed/>
    <w:rsid w:val="004537e4"/>
    <w:pPr/>
    <w:rPr>
      <w:sz w:val="22"/>
      <w:szCs w:val="22"/>
    </w:rPr>
  </w:style>
  <w:style w:type="paragraph" w:styleId="Footer">
    <w:name w:val="Footer"/>
    <w:basedOn w:val="Normal"/>
    <w:link w:val="FooterChar"/>
    <w:uiPriority w:val="99"/>
    <w:unhideWhenUsed/>
    <w:rsid w:val="001878f8"/>
    <w:pPr>
      <w:tabs>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9a5a62"/>
    <w:pPr/>
    <w:rPr/>
  </w:style>
  <w:style w:type="paragraph" w:styleId="Annotationsubject">
    <w:name w:val="annotation subject"/>
    <w:basedOn w:val="Annotationtext"/>
    <w:link w:val="CommentSubjectChar"/>
    <w:uiPriority w:val="99"/>
    <w:semiHidden/>
    <w:unhideWhenUsed/>
    <w:qFormat/>
    <w:rsid w:val="009a5a62"/>
    <w:pPr/>
    <w:rPr>
      <w:b/>
      <w:bCs/>
      <w:sz w:val="20"/>
      <w:szCs w:val="20"/>
    </w:rPr>
  </w:style>
  <w:style w:type="paragraph" w:styleId="Header">
    <w:name w:val="Header"/>
    <w:basedOn w:val="Normal"/>
    <w:link w:val="HeaderChar"/>
    <w:uiPriority w:val="99"/>
    <w:unhideWhenUsed/>
    <w:rsid w:val="00ec676c"/>
    <w:pPr>
      <w:tabs>
        <w:tab w:val="center" w:pos="4320" w:leader="none"/>
        <w:tab w:val="right" w:pos="8640" w:leader="none"/>
      </w:tabs>
    </w:pPr>
    <w:rPr/>
  </w:style>
  <w:style w:type="paragraph" w:styleId="Title">
    <w:name w:val="Title"/>
    <w:basedOn w:val="Normal"/>
    <w:next w:val="Normal"/>
    <w:link w:val="TitleChar"/>
    <w:uiPriority w:val="10"/>
    <w:qFormat/>
    <w:rsid w:val="00467cd9"/>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Grid3-Accent1">
    <w:name w:val="Medium Grid 3 Accent 1"/>
    <w:basedOn w:val="TableNormal"/>
    <w:uiPriority w:val="69"/>
    <w:rsid w:val="0070134f"/>
    <w:pPr>
      <w:spacing w:after="200" w:line="276" w:lineRule="auto"/>
    </w:pPr>
    <w:rPr>
      <w:rFonts w:asciiTheme="majorHAnsi" w:hAnsiTheme="majorHAnsi" w:eastAsiaTheme="majorEastAsia" w:cstheme="majorBidi"/>
      <w:lang w:val="nl-NL"/>
      <w:sz w:val="22"/>
      <w:szCs w:val="22"/>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TableGrid">
    <w:name w:val="Table Grid"/>
    <w:basedOn w:val="TableNormal"/>
    <w:uiPriority w:val="59"/>
    <w:rsid w:val="00fd25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80361-3C6D-4957-B7CA-94DFED8CAD1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8046A5F-C3E6-4BC0-8F6B-59CA8F6E0EE2}"/>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80558991-4B0D-4029-9DCB-239C85806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LibreOffice/6.0.7.3$Linux_X86_64 LibreOffice_project/00m0$Build-3</Application>
  <Pages>6</Pages>
  <Words>483</Words>
  <Characters>2553</Characters>
  <CharactersWithSpaces>3011</CharactersWithSpaces>
  <Paragraphs>43</Paragraphs>
  <Company>Fontys 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2019-02-21T18:30:00Z</dcterms:created>
  <dc:creator>Nico Kuijpers</dc:creator>
  <dc:description/>
  <dc:language>en-US</dc:language>
  <cp:lastModifiedBy/>
  <cp:lastPrinted>2014-04-18T08:10:00Z</cp:lastPrinted>
  <dcterms:modified xsi:type="dcterms:W3CDTF">2019-09-27T15:20:44Z</dcterms:modified>
  <cp:revision>8</cp:revision>
  <dc:subject/>
  <dc:title>Template voor architectuur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ICT</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