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rPr>
          <w:b/>
          <w:sz w:val="24"/>
        </w:rPr>
        <w:t>Onderwijs voor Professionals: Object Oriented Software Engineering</w:t>
      </w:r>
    </w:p>
    <w:p>
      <w:pPr>
        <w:pStyle w:val="Normal"/>
        <w:rPr>
          <w:b/>
          <w:b/>
          <w:sz w:val="22"/>
          <w:szCs w:val="22"/>
        </w:rPr>
      </w:pPr>
      <w:r>
        <w:rPr>
          <w:b/>
          <w:sz w:val="22"/>
          <w:szCs w:val="22"/>
        </w:rPr>
        <w:t>Peer-review Software Engineering Semester 3.</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2262"/>
        <w:gridCol w:w="6799"/>
      </w:tblGrid>
      <w:tr>
        <w:trPr>
          <w:trHeight w:val="426" w:hRule="atLeast"/>
        </w:trPr>
        <w:tc>
          <w:tcPr>
            <w:tcW w:w="2262" w:type="dxa"/>
            <w:vMerge w:val="restart"/>
            <w:tcBorders>
              <w:top w:val="nil"/>
              <w:left w:val="nil"/>
              <w:bottom w:val="nil"/>
              <w:right w:val="nil"/>
              <w:insideH w:val="nil"/>
              <w:insideV w:val="nil"/>
            </w:tcBorders>
            <w:shd w:fill="auto" w:val="clear"/>
          </w:tcPr>
          <w:p>
            <w:pPr>
              <w:pStyle w:val="Normal"/>
              <w:spacing w:lineRule="auto" w:line="240" w:before="0" w:after="0"/>
              <w:rPr/>
            </w:pPr>
            <w:r>
              <w:rPr/>
              <w:t>Feedback van:</w:t>
            </w:r>
          </w:p>
          <w:p>
            <w:pPr>
              <w:pStyle w:val="Normal"/>
              <w:spacing w:lineRule="auto" w:line="240" w:before="0" w:after="0"/>
              <w:rPr/>
            </w:pPr>
            <w:r>
              <w:rPr/>
            </w:r>
          </w:p>
          <w:p>
            <w:pPr>
              <w:pStyle w:val="Normal"/>
              <w:spacing w:lineRule="auto" w:line="240" w:before="0" w:after="0"/>
              <w:rPr/>
            </w:pPr>
            <w:r>
              <w:rPr/>
              <w:t>Feedback voor:</w:t>
            </w:r>
          </w:p>
          <w:p>
            <w:pPr>
              <w:pStyle w:val="Normal"/>
              <w:spacing w:lineRule="auto" w:line="240" w:before="0" w:after="0"/>
              <w:rPr/>
            </w:pPr>
            <w:r>
              <w:rPr/>
            </w:r>
          </w:p>
        </w:tc>
        <w:tc>
          <w:tcPr>
            <w:tcW w:w="6799" w:type="dxa"/>
            <w:tcBorders>
              <w:top w:val="nil"/>
              <w:left w:val="nil"/>
              <w:right w:val="nil"/>
              <w:insideV w:val="nil"/>
            </w:tcBorders>
            <w:shd w:fill="auto" w:val="clear"/>
          </w:tcPr>
          <w:p>
            <w:pPr>
              <w:pStyle w:val="Normal"/>
              <w:spacing w:lineRule="auto" w:line="240" w:before="0" w:after="0"/>
              <w:rPr>
                <w:b/>
                <w:b/>
              </w:rPr>
            </w:pPr>
            <w:r>
              <w:rPr>
                <w:b/>
              </w:rPr>
              <w:t>Lucas Hovestadt</w:t>
            </w:r>
          </w:p>
        </w:tc>
      </w:tr>
      <w:tr>
        <w:trPr>
          <w:trHeight w:val="426" w:hRule="atLeast"/>
        </w:trPr>
        <w:tc>
          <w:tcPr>
            <w:tcW w:w="2262" w:type="dxa"/>
            <w:vMerge w:val="continue"/>
            <w:tcBorders>
              <w:top w:val="nil"/>
              <w:left w:val="nil"/>
              <w:bottom w:val="nil"/>
              <w:right w:val="nil"/>
              <w:insideH w:val="nil"/>
              <w:insideV w:val="nil"/>
            </w:tcBorders>
            <w:shd w:fill="auto" w:val="clear"/>
          </w:tcPr>
          <w:p>
            <w:pPr>
              <w:pStyle w:val="Normal"/>
              <w:spacing w:lineRule="auto" w:line="240" w:before="0" w:after="0"/>
              <w:rPr/>
            </w:pPr>
            <w:r>
              <w:rPr/>
            </w:r>
          </w:p>
        </w:tc>
        <w:tc>
          <w:tcPr>
            <w:tcW w:w="6799" w:type="dxa"/>
            <w:tcBorders>
              <w:left w:val="nil"/>
              <w:right w:val="nil"/>
              <w:insideV w:val="nil"/>
            </w:tcBorders>
            <w:shd w:fill="auto" w:val="clear"/>
          </w:tcPr>
          <w:p>
            <w:pPr>
              <w:pStyle w:val="Normal"/>
              <w:spacing w:lineRule="auto" w:line="240" w:before="0" w:after="0"/>
              <w:rPr>
                <w:b/>
                <w:b/>
              </w:rPr>
            </w:pPr>
            <w:r>
              <w:rPr>
                <w:b/>
              </w:rPr>
              <w:t>Melvin Kusters</w:t>
            </w:r>
          </w:p>
        </w:tc>
      </w:tr>
    </w:tbl>
    <w:p>
      <w:pPr>
        <w:pStyle w:val="Normal"/>
        <w:rPr>
          <w:sz w:val="14"/>
          <w:szCs w:val="22"/>
        </w:rPr>
      </w:pPr>
      <w:r>
        <w:rPr>
          <w:sz w:val="14"/>
          <w:szCs w:val="22"/>
        </w:rPr>
      </w:r>
    </w:p>
    <w:p>
      <w:pPr>
        <w:pStyle w:val="Normal"/>
        <w:pBdr>
          <w:top w:val="single" w:sz="4" w:space="1" w:color="000000"/>
          <w:left w:val="single" w:sz="4" w:space="4" w:color="000000"/>
          <w:bottom w:val="single" w:sz="4" w:space="1" w:color="000000"/>
          <w:right w:val="single" w:sz="4" w:space="4" w:color="000000"/>
        </w:pBdr>
        <w:rPr>
          <w:b/>
          <w:b/>
          <w:sz w:val="24"/>
        </w:rPr>
      </w:pPr>
      <w:r>
        <w:rPr>
          <w:b/>
          <w:sz w:val="24"/>
        </w:rPr>
        <w:t>Feedback over Oordeelsvorming:</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Verantwoordt eigen werk methodisch en inhoudelijk met de onderzoekscyclus en op grond van aantoonbaar valide en betrouwbare informatie.</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Denk aan:</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Benadert op een kritische en reflectieve manier vragen of problemen binnen de ICT beroepspraktijk</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Formuleert een probleemstelling en onderzoeksvragen bij relevante thema’s en problemen uit de beroepspraktijk</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Verwijst op correcte wijze naar gebruikte bronnen</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Rapporteert mondeling en/of schriftelijk volgens aangegeven richtlijnen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Top</w:t>
      </w:r>
      <w:r>
        <w:rPr>
          <w:rFonts w:ascii="Calibri" w:hAnsi="Calibri" w:asciiTheme="minorHAnsi" w:hAnsiTheme="minorHAnsi"/>
          <w:sz w:val="24"/>
          <w:szCs w:val="24"/>
        </w:rPr>
        <w:t xml:space="preserve"> (vermeld hier welke talent de student goed heeft laten 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 xml:space="preserve">Werkt op basis van industry standard en is kritisch over zaken die zich nog niet hebben bewezen. </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Identificeert de problemen die opgelost moeten worden.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Tip</w:t>
      </w:r>
      <w:r>
        <w:rPr>
          <w:rFonts w:ascii="Calibri" w:hAnsi="Calibri" w:asciiTheme="minorHAnsi" w:hAnsiTheme="minorHAnsi"/>
          <w:sz w:val="24"/>
          <w:szCs w:val="24"/>
        </w:rPr>
        <w:t xml:space="preserve"> (vermeld hier aan welke onderdeel de student wat extra aandacht mag besteden):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Kan zijn werk beter documenteren, alhoewel hij goed zijn werk doet, heb ik nog geen schriftelijke toelichtingen gezien.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rPr>
          <w:b/>
          <w:b/>
          <w:sz w:val="24"/>
        </w:rPr>
      </w:pPr>
      <w:r>
        <w:rPr>
          <w:b/>
          <w:sz w:val="24"/>
        </w:rPr>
        <w:t>Feedback over Communicatie:</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Werkt doelmatig samen met medestudenten, docenten en professionals in een bedrijf of instelling.</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Denk aan:</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Draagt actief en bij aan het behalen van het gezamenlijke doel in een team.</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Toont respect voor de input van anderen en houdt rekening met de behoeften van anderen</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Is op de juiste momenten en in de juiste mate assertief of aanpassingsbereid</w:t>
      </w:r>
    </w:p>
    <w:p>
      <w:pPr>
        <w:pStyle w:val="Normal"/>
        <w:pBdr>
          <w:top w:val="single" w:sz="4" w:space="1" w:color="000000"/>
          <w:left w:val="single" w:sz="4" w:space="4" w:color="000000"/>
          <w:bottom w:val="single" w:sz="4" w:space="1" w:color="000000"/>
          <w:right w:val="single" w:sz="4" w:space="4" w:color="000000"/>
        </w:pBdr>
        <w:spacing w:before="0" w:after="0"/>
        <w:rPr>
          <w:rFonts w:ascii="Calibri" w:hAnsi="Calibri" w:asciiTheme="minorHAnsi" w:hAnsiTheme="minorHAnsi"/>
          <w:b/>
          <w:b/>
          <w:sz w:val="16"/>
          <w:szCs w:val="16"/>
        </w:rPr>
      </w:pPr>
      <w:r>
        <w:rPr>
          <w:rFonts w:asciiTheme="minorHAnsi" w:hAnsiTheme="minorHAnsi" w:ascii="Calibri" w:hAnsi="Calibri"/>
          <w:b/>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Top</w:t>
      </w:r>
      <w:r>
        <w:rPr>
          <w:rFonts w:ascii="Calibri" w:hAnsi="Calibri" w:asciiTheme="minorHAnsi" w:hAnsiTheme="minorHAnsi"/>
          <w:sz w:val="24"/>
          <w:szCs w:val="24"/>
        </w:rPr>
        <w:t xml:space="preserve"> (vermeld hier welke talent de student goed heeft laten 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Spreekt zijn mening uit en laat weten wat hij denkt</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Tip</w:t>
      </w:r>
      <w:r>
        <w:rPr>
          <w:rFonts w:ascii="Calibri" w:hAnsi="Calibri" w:asciiTheme="minorHAnsi" w:hAnsiTheme="minorHAnsi"/>
          <w:sz w:val="24"/>
          <w:szCs w:val="24"/>
        </w:rPr>
        <w:t xml:space="preserve"> (vermeld hier aan welke onderdeel de student wat extra aandacht mag besteden):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Door te snel te zijn in het tonen van wat je weet kan je nogal arrogant over komen.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b/>
          <w:b/>
          <w:sz w:val="16"/>
        </w:rPr>
      </w:pPr>
      <w:r>
        <w:rPr>
          <w:b/>
          <w:sz w:val="16"/>
        </w:rPr>
        <w:t>Z.O.Z.</w:t>
      </w:r>
      <w:r>
        <w:br w:type="page"/>
      </w:r>
    </w:p>
    <w:p>
      <w:pPr>
        <w:pStyle w:val="Normal"/>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rPr>
          <w:b/>
          <w:b/>
          <w:sz w:val="24"/>
        </w:rPr>
      </w:pPr>
      <w:r>
        <w:rPr>
          <w:b/>
          <w:sz w:val="24"/>
        </w:rPr>
        <w:t>Feedback over Leervaardigheden:</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Betrekt zelfreflectie en ontvangen feedback op het eigen functioneren in het ICT- vakgebied.</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Denk aan:</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Formuleert realistische doelstellingen voor zichzelf en anderen</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Stelt prioriteiten voor zichzelf en anderen in afstemming op urgentie en beleid</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Stelt een realistische planning op volgens een aangereikte methode</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Werkt ordelijk en systematisch door zichzelf en anderen te houden aan de planning</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Gaat efficiënt met tijd en middelen om</w:t>
      </w:r>
    </w:p>
    <w:p>
      <w:pPr>
        <w:pStyle w:val="Normal"/>
        <w:pBdr>
          <w:top w:val="single" w:sz="4" w:space="1" w:color="000000"/>
          <w:left w:val="single" w:sz="4" w:space="4" w:color="000000"/>
          <w:bottom w:val="single" w:sz="4" w:space="1" w:color="000000"/>
          <w:right w:val="single" w:sz="4" w:space="4" w:color="000000"/>
        </w:pBdr>
        <w:spacing w:before="0" w:after="0"/>
        <w:rPr>
          <w:rFonts w:ascii="Calibri" w:hAnsi="Calibri" w:asciiTheme="minorHAnsi" w:hAnsiTheme="minorHAnsi"/>
          <w:b/>
          <w:b/>
          <w:sz w:val="16"/>
          <w:szCs w:val="16"/>
        </w:rPr>
      </w:pPr>
      <w:r>
        <w:rPr>
          <w:rFonts w:asciiTheme="minorHAnsi" w:hAnsiTheme="minorHAnsi" w:ascii="Calibri" w:hAnsi="Calibri"/>
          <w:b/>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Top</w:t>
      </w:r>
      <w:r>
        <w:rPr>
          <w:rFonts w:ascii="Calibri" w:hAnsi="Calibri" w:asciiTheme="minorHAnsi" w:hAnsiTheme="minorHAnsi"/>
          <w:sz w:val="24"/>
          <w:szCs w:val="24"/>
        </w:rPr>
        <w:t xml:space="preserve"> (vermeld hier welke talent de student goed heeft laten 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Weet wat hij kan bereiken en probeert anderen ook op rap tempo te krijgen.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Tip</w:t>
      </w:r>
      <w:r>
        <w:rPr>
          <w:rFonts w:ascii="Calibri" w:hAnsi="Calibri" w:asciiTheme="minorHAnsi" w:hAnsiTheme="minorHAnsi"/>
          <w:sz w:val="24"/>
          <w:szCs w:val="24"/>
        </w:rPr>
        <w:t xml:space="preserve"> (vermeld hier aan welke onderdeel de student wat extra aandacht mag besteden):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Niet iedereen blijkt op dit tempo te kunnen werken. Zou je kunnen oplossen door een beter inzicht te krijgen wat de ander zijn capaciteiten zijn.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bookmarkStart w:id="0" w:name="_GoBack"/>
      <w:bookmarkStart w:id="1" w:name="_GoBack"/>
      <w:bookmarkEnd w:id="1"/>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rPr/>
      </w:pPr>
      <w:r>
        <w:rPr/>
      </w:r>
    </w:p>
    <w:p>
      <w:pPr>
        <w:pStyle w:val="Normal"/>
        <w:rPr>
          <w:b/>
          <w:b/>
          <w:sz w:val="24"/>
          <w:szCs w:val="22"/>
        </w:rPr>
      </w:pPr>
      <w:r>
        <w:rPr>
          <w:b/>
          <w:sz w:val="24"/>
          <w:szCs w:val="22"/>
        </w:rPr>
        <w:t>Toelichting:</w:t>
      </w:r>
    </w:p>
    <w:p>
      <w:pPr>
        <w:pStyle w:val="Normal"/>
        <w:rPr>
          <w:sz w:val="22"/>
          <w:szCs w:val="22"/>
        </w:rPr>
      </w:pPr>
      <w:r>
        <w:rPr>
          <w:sz w:val="22"/>
          <w:szCs w:val="22"/>
        </w:rPr>
        <w:t>Tweemaal in dit semester (week 5 en week 15) geven jullie elkaar onderling feedback over jullie functioneren in de groep op het gebied van professionele vaardigheden. Daartoe vul je voor elke teamlid dit formulier in (en krijg jij dus van elk teamlid een ingevuld formulier).</w:t>
      </w:r>
    </w:p>
    <w:p>
      <w:pPr>
        <w:pStyle w:val="Normal"/>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pPr>
        <w:pStyle w:val="Normal"/>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pPr>
        <w:pStyle w:val="Normal"/>
        <w:tabs>
          <w:tab w:val="left" w:pos="3951" w:leader="none"/>
        </w:tabs>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0a4b"/>
    <w:pPr>
      <w:widowControl/>
      <w:bidi w:val="0"/>
      <w:spacing w:lineRule="auto" w:line="259" w:before="0" w:after="160"/>
      <w:jc w:val="left"/>
    </w:pPr>
    <w:rPr>
      <w:rFonts w:ascii="Arial" w:hAnsi="Arial" w:eastAsia="Arial" w:cs="Arial"/>
      <w:color w:val="auto"/>
      <w:kern w:val="0"/>
      <w:sz w:val="20"/>
      <w:szCs w:val="20"/>
      <w:lang w:eastAsia="nl-NL" w:val="nl-NL"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810a4b"/>
    <w:rPr>
      <w:rFonts w:ascii="Arial" w:hAnsi="Arial" w:eastAsia="Calibri" w:cs="Times New Roman"/>
      <w:sz w:val="20"/>
    </w:rPr>
  </w:style>
  <w:style w:type="character" w:styleId="Strong">
    <w:name w:val="Strong"/>
    <w:basedOn w:val="DefaultParagraphFont"/>
    <w:uiPriority w:val="22"/>
    <w:qFormat/>
    <w:rsid w:val="00810a4b"/>
    <w:rPr>
      <w:b/>
      <w:bCs/>
    </w:rPr>
  </w:style>
  <w:style w:type="character" w:styleId="HeaderChar" w:customStyle="1">
    <w:name w:val="Header Char"/>
    <w:basedOn w:val="DefaultParagraphFont"/>
    <w:link w:val="Header"/>
    <w:uiPriority w:val="99"/>
    <w:qFormat/>
    <w:rsid w:val="00291c22"/>
    <w:rPr>
      <w:rFonts w:ascii="Arial" w:hAnsi="Arial" w:eastAsia="Arial" w:cs="Arial"/>
      <w:sz w:val="20"/>
      <w:szCs w:val="20"/>
      <w:lang w:eastAsia="nl-NL"/>
    </w:rPr>
  </w:style>
  <w:style w:type="character" w:styleId="FooterChar" w:customStyle="1">
    <w:name w:val="Footer Char"/>
    <w:basedOn w:val="DefaultParagraphFont"/>
    <w:link w:val="Footer"/>
    <w:uiPriority w:val="99"/>
    <w:qFormat/>
    <w:rsid w:val="00291c22"/>
    <w:rPr>
      <w:rFonts w:ascii="Arial" w:hAnsi="Arial" w:eastAsia="Arial" w:cs="Arial"/>
      <w:sz w:val="20"/>
      <w:szCs w:val="20"/>
      <w:lang w:eastAsia="nl-NL"/>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sz w:val="22"/>
      <w:szCs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2"/>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810a4b"/>
    <w:pPr>
      <w:widowControl/>
      <w:bidi w:val="0"/>
      <w:spacing w:lineRule="auto" w:line="240" w:before="0" w:after="0"/>
      <w:jc w:val="left"/>
    </w:pPr>
    <w:rPr>
      <w:rFonts w:ascii="Arial" w:hAnsi="Arial" w:eastAsia="Calibri" w:cs="Times New Roman" w:eastAsiaTheme="minorHAnsi"/>
      <w:color w:val="auto"/>
      <w:kern w:val="0"/>
      <w:sz w:val="20"/>
      <w:szCs w:val="22"/>
      <w:lang w:val="nl-NL" w:eastAsia="en-US" w:bidi="ar-SA"/>
    </w:rPr>
  </w:style>
  <w:style w:type="paragraph" w:styleId="ListParagraph">
    <w:name w:val="List Paragraph"/>
    <w:basedOn w:val="Normal"/>
    <w:uiPriority w:val="34"/>
    <w:qFormat/>
    <w:rsid w:val="00291c22"/>
    <w:pPr>
      <w:spacing w:before="0" w:after="160"/>
      <w:ind w:left="720" w:hanging="0"/>
      <w:contextualSpacing/>
    </w:pPr>
    <w:rPr/>
  </w:style>
  <w:style w:type="paragraph" w:styleId="Header">
    <w:name w:val="Header"/>
    <w:basedOn w:val="Normal"/>
    <w:link w:val="HeaderChar"/>
    <w:uiPriority w:val="99"/>
    <w:unhideWhenUsed/>
    <w:rsid w:val="00291c2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291c22"/>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10a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030EE-707A-46AF-8185-84A89174CEE8}"/>
</file>

<file path=customXml/itemProps2.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3.xml><?xml version="1.0" encoding="utf-8"?>
<ds:datastoreItem xmlns:ds="http://schemas.openxmlformats.org/officeDocument/2006/customXml" ds:itemID="{3BBCB3EA-5711-4FFC-8E36-B785A2E389D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3</Pages>
  <Words>546</Words>
  <Characters>2928</Characters>
  <CharactersWithSpaces>3415</CharactersWithSpaces>
  <Paragraphs>45</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2017-08-21T05:28:00Z</dcterms:created>
  <dc:creator>Franssen,Michael M.G.J.</dc:creator>
  <dc:description/>
  <dc:language>en-US</dc:language>
  <cp:lastModifiedBy/>
  <dcterms:modified xsi:type="dcterms:W3CDTF">2019-10-04T20:26:02Z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0x0101000CA32F7DF21BA04E9F29B85442E0ACD7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