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Onderwijs voor Professionals: Object Oriented Software Engineering</w:t>
      </w:r>
    </w:p>
    <w:p>
      <w:pPr>
        <w:pStyle w:val="Normal"/>
        <w:rPr>
          <w:b/>
          <w:b/>
          <w:sz w:val="22"/>
          <w:szCs w:val="22"/>
        </w:rPr>
      </w:pPr>
      <w:r>
        <w:rPr>
          <w:b/>
          <w:sz w:val="22"/>
          <w:szCs w:val="22"/>
        </w:rPr>
        <w:t>Peer-review Software Engineering Semester 3.</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2262"/>
        <w:gridCol w:w="6799"/>
      </w:tblGrid>
      <w:tr>
        <w:trPr>
          <w:trHeight w:val="426" w:hRule="atLeast"/>
        </w:trPr>
        <w:tc>
          <w:tcPr>
            <w:tcW w:w="2262" w:type="dxa"/>
            <w:vMerge w:val="restart"/>
            <w:tcBorders>
              <w:top w:val="nil"/>
              <w:left w:val="nil"/>
              <w:bottom w:val="nil"/>
              <w:right w:val="nil"/>
              <w:insideH w:val="nil"/>
              <w:insideV w:val="nil"/>
            </w:tcBorders>
            <w:shd w:fill="auto" w:val="clear"/>
          </w:tcPr>
          <w:p>
            <w:pPr>
              <w:pStyle w:val="Normal"/>
              <w:spacing w:lineRule="auto" w:line="240" w:before="0" w:after="0"/>
              <w:rPr/>
            </w:pPr>
            <w:r>
              <w:rPr/>
              <w:t>Feedback van:</w:t>
            </w:r>
          </w:p>
          <w:p>
            <w:pPr>
              <w:pStyle w:val="Normal"/>
              <w:spacing w:lineRule="auto" w:line="240" w:before="0" w:after="0"/>
              <w:rPr/>
            </w:pPr>
            <w:r>
              <w:rPr/>
            </w:r>
          </w:p>
          <w:p>
            <w:pPr>
              <w:pStyle w:val="Normal"/>
              <w:spacing w:lineRule="auto" w:line="240" w:before="0" w:after="0"/>
              <w:rPr/>
            </w:pPr>
            <w:r>
              <w:rPr/>
              <w:t>Feedback voor:</w:t>
            </w:r>
          </w:p>
          <w:p>
            <w:pPr>
              <w:pStyle w:val="Normal"/>
              <w:spacing w:lineRule="auto" w:line="240" w:before="0" w:after="0"/>
              <w:rPr/>
            </w:pPr>
            <w:r>
              <w:rPr/>
            </w:r>
          </w:p>
        </w:tc>
        <w:tc>
          <w:tcPr>
            <w:tcW w:w="6799" w:type="dxa"/>
            <w:tcBorders>
              <w:top w:val="nil"/>
              <w:left w:val="nil"/>
              <w:right w:val="nil"/>
              <w:insideV w:val="nil"/>
            </w:tcBorders>
            <w:shd w:fill="auto" w:val="clear"/>
          </w:tcPr>
          <w:p>
            <w:pPr>
              <w:pStyle w:val="Normal"/>
              <w:spacing w:lineRule="auto" w:line="240" w:before="0" w:after="0"/>
              <w:rPr>
                <w:b/>
                <w:b/>
              </w:rPr>
            </w:pPr>
            <w:r>
              <w:rPr>
                <w:b/>
              </w:rPr>
              <w:t>Lucas Hovestadt</w:t>
            </w:r>
          </w:p>
        </w:tc>
      </w:tr>
      <w:tr>
        <w:trPr>
          <w:trHeight w:val="426" w:hRule="atLeast"/>
        </w:trPr>
        <w:tc>
          <w:tcPr>
            <w:tcW w:w="2262" w:type="dxa"/>
            <w:vMerge w:val="continue"/>
            <w:tcBorders>
              <w:top w:val="nil"/>
              <w:left w:val="nil"/>
              <w:bottom w:val="nil"/>
              <w:right w:val="nil"/>
              <w:insideH w:val="nil"/>
              <w:insideV w:val="nil"/>
            </w:tcBorders>
            <w:shd w:fill="auto" w:val="clear"/>
          </w:tcPr>
          <w:p>
            <w:pPr>
              <w:pStyle w:val="Normal"/>
              <w:spacing w:lineRule="auto" w:line="240" w:before="0" w:after="0"/>
              <w:rPr/>
            </w:pPr>
            <w:r>
              <w:rPr/>
            </w:r>
          </w:p>
        </w:tc>
        <w:tc>
          <w:tcPr>
            <w:tcW w:w="6799" w:type="dxa"/>
            <w:tcBorders>
              <w:left w:val="nil"/>
              <w:right w:val="nil"/>
              <w:insideV w:val="nil"/>
            </w:tcBorders>
            <w:shd w:fill="auto" w:val="clear"/>
          </w:tcPr>
          <w:p>
            <w:pPr>
              <w:pStyle w:val="Normal"/>
              <w:spacing w:lineRule="auto" w:line="240" w:before="0" w:after="0"/>
              <w:rPr>
                <w:b/>
                <w:b/>
              </w:rPr>
            </w:pPr>
            <w:r>
              <w:rPr>
                <w:b/>
              </w:rPr>
              <w:t>Wesley Smits</w:t>
            </w:r>
          </w:p>
        </w:tc>
      </w:tr>
    </w:tbl>
    <w:p>
      <w:pPr>
        <w:pStyle w:val="Normal"/>
        <w:rPr>
          <w:sz w:val="14"/>
          <w:szCs w:val="22"/>
        </w:rPr>
      </w:pPr>
      <w:r>
        <w:rPr>
          <w:sz w:val="14"/>
          <w:szCs w:val="22"/>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Oordeelsvorming:</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Verantwoordt eigen werk methodisch en inhoudelijk met de onderzoekscyclus en op grond van aantoonbaar valide en betrouwbare informatie.</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Benadert op een kritische en reflectieve manier vragen of problemen binnen de ICT beroepspraktijk</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Formuleert een probleemstelling en onderzoeksvragen bij relevante thema’s en problemen uit de beroepspraktijk</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Verwijst op correcte wijze naar gebruikte bronnen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Rapporteert mondeling en/of schriftelijk volgens aangegeven richtlijnen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Hij heeft de deadlines gehaald en producten op geleverd die op hoog genoeg niveau zijn. Verder volgt hij de correcte conventies betreft zijn werk.</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Zou zijn werk beter kunnen presenteren.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Communicatie:</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Werkt doelmatig samen met medestudenten, docenten en professionals in een bedrijf of instelling.</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Draagt actief en bij aan het behalen van het gezamenlijke doel in een team.</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Toont respect voor de input van anderen en houdt rekening met de behoeften van anderen</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Is op de juiste momenten en in de juiste mate assertief of aanpassingsbereid</w:t>
      </w:r>
    </w:p>
    <w:p>
      <w:pPr>
        <w:pStyle w:val="Normal"/>
        <w:pBdr>
          <w:top w:val="single" w:sz="4" w:space="1" w:color="000000"/>
          <w:left w:val="single" w:sz="4" w:space="4" w:color="000000"/>
          <w:bottom w:val="single" w:sz="4" w:space="1" w:color="000000"/>
          <w:right w:val="single" w:sz="4" w:space="4" w:color="000000"/>
        </w:pBdr>
        <w:spacing w:before="0" w:after="0"/>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Na suggestie van Melvin heeft hij de projectleider rol op zich genomen om aan de tip te werken. Houdt verder rekening met de rest van de team en werkt goed samen met zijn teamgenoten.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Spreekt en uit eigen mening vrijwel niet. Zegt niks tijdens de virtuele bijeenkomsten.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Mag als leider meer de zaken in eigen handen nemen.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b/>
          <w:b/>
          <w:sz w:val="16"/>
        </w:rPr>
      </w:pPr>
      <w:r>
        <w:rPr>
          <w:b/>
          <w:sz w:val="16"/>
        </w:rPr>
        <w:t>Z.O.Z.</w:t>
      </w:r>
      <w:r>
        <w:br w:type="page"/>
      </w:r>
    </w:p>
    <w:p>
      <w:pPr>
        <w:pStyle w:val="Normal"/>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Leervaardigheden: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Betrekt zelfreflectie en ontvangen feedback op het eigen functioneren in het ICT- vakgebied.</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Formuleert realistische doelstellingen voor zichzelf en anderen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Stelt prioriteiten voor zichzelf en anderen in afstemming op urgentie en beleid</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Stelt een realistische planning op volgens een aangereikte methode</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Werkt ordelijk en systematisch door zichzelf en anderen te houden aan de planning</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Gaat efficiënt met tijd en middelen om</w:t>
      </w:r>
    </w:p>
    <w:p>
      <w:pPr>
        <w:pStyle w:val="Normal"/>
        <w:pBdr>
          <w:top w:val="single" w:sz="4" w:space="1" w:color="000000"/>
          <w:left w:val="single" w:sz="4" w:space="4" w:color="000000"/>
          <w:bottom w:val="single" w:sz="4" w:space="1" w:color="000000"/>
          <w:right w:val="single" w:sz="4" w:space="4" w:color="000000"/>
        </w:pBdr>
        <w:spacing w:before="0" w:after="0"/>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Geeft feedback op wat realistisch haalbaar is en wat niet qua planning. Levert verwachte kwaliteit op.</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Heeft soms gebrek aan algemene kennis binnen de ict</w:t>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bookmarkStart w:id="0" w:name="_GoBack"/>
      <w:bookmarkStart w:id="1" w:name="_GoBack"/>
      <w:bookmarkEnd w:id="1"/>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rPr/>
      </w:pPr>
      <w:r>
        <w:rPr/>
      </w:r>
    </w:p>
    <w:p>
      <w:pPr>
        <w:pStyle w:val="Normal"/>
        <w:rPr>
          <w:b/>
          <w:b/>
          <w:sz w:val="24"/>
          <w:szCs w:val="22"/>
        </w:rPr>
      </w:pPr>
      <w:r>
        <w:rPr>
          <w:b/>
          <w:sz w:val="24"/>
          <w:szCs w:val="22"/>
        </w:rPr>
        <w:t>Toelichting:</w:t>
      </w:r>
    </w:p>
    <w:p>
      <w:pPr>
        <w:pStyle w:val="Normal"/>
        <w:rPr>
          <w:sz w:val="22"/>
          <w:szCs w:val="22"/>
        </w:rPr>
      </w:pPr>
      <w:r>
        <w:rPr>
          <w:sz w:val="22"/>
          <w:szCs w:val="22"/>
        </w:rPr>
        <w:t>Tweemaal in dit semester (week 5 en week 15) geven jullie elkaar onderling feedback over jullie functioneren in de groep op het gebied van professionele vaardigheden. Daartoe vul je voor elke teamlid dit formulier in (en krijg jij dus van elk teamlid een ingevuld formulier).</w:t>
      </w:r>
    </w:p>
    <w:p>
      <w:pPr>
        <w:pStyle w:val="Normal"/>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pPr>
        <w:pStyle w:val="Normal"/>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pPr>
        <w:pStyle w:val="Normal"/>
        <w:tabs>
          <w:tab w:val="left" w:pos="3951" w:leader="none"/>
        </w:tabs>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0a4b"/>
    <w:pPr>
      <w:widowControl/>
      <w:bidi w:val="0"/>
      <w:spacing w:lineRule="auto" w:line="259" w:before="0" w:after="160"/>
      <w:jc w:val="left"/>
    </w:pPr>
    <w:rPr>
      <w:rFonts w:ascii="Arial" w:hAnsi="Arial" w:eastAsia="Arial" w:cs="Arial"/>
      <w:color w:val="auto"/>
      <w:kern w:val="0"/>
      <w:sz w:val="20"/>
      <w:szCs w:val="20"/>
      <w:lang w:eastAsia="nl-NL" w:val="nl-NL"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10a4b"/>
    <w:rPr>
      <w:rFonts w:ascii="Arial" w:hAnsi="Arial" w:eastAsia="Calibri" w:cs="Times New Roman"/>
      <w:sz w:val="20"/>
    </w:rPr>
  </w:style>
  <w:style w:type="character" w:styleId="Strong">
    <w:name w:val="Strong"/>
    <w:basedOn w:val="DefaultParagraphFont"/>
    <w:uiPriority w:val="22"/>
    <w:qFormat/>
    <w:rsid w:val="00810a4b"/>
    <w:rPr>
      <w:b/>
      <w:bCs/>
    </w:rPr>
  </w:style>
  <w:style w:type="character" w:styleId="HeaderChar" w:customStyle="1">
    <w:name w:val="Header Char"/>
    <w:basedOn w:val="DefaultParagraphFont"/>
    <w:link w:val="Header"/>
    <w:uiPriority w:val="99"/>
    <w:qFormat/>
    <w:rsid w:val="00291c22"/>
    <w:rPr>
      <w:rFonts w:ascii="Arial" w:hAnsi="Arial" w:eastAsia="Arial" w:cs="Arial"/>
      <w:sz w:val="20"/>
      <w:szCs w:val="20"/>
      <w:lang w:eastAsia="nl-NL"/>
    </w:rPr>
  </w:style>
  <w:style w:type="character" w:styleId="FooterChar" w:customStyle="1">
    <w:name w:val="Footer Char"/>
    <w:basedOn w:val="DefaultParagraphFont"/>
    <w:link w:val="Footer"/>
    <w:uiPriority w:val="99"/>
    <w:qFormat/>
    <w:rsid w:val="00291c22"/>
    <w:rPr>
      <w:rFonts w:ascii="Arial" w:hAnsi="Arial" w:eastAsia="Arial" w:cs="Arial"/>
      <w:sz w:val="20"/>
      <w:szCs w:val="20"/>
      <w:lang w:eastAsia="nl-NL"/>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z w:val="22"/>
      <w:szCs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2"/>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810a4b"/>
    <w:pPr>
      <w:widowControl/>
      <w:bidi w:val="0"/>
      <w:spacing w:lineRule="auto" w:line="240" w:before="0" w:after="0"/>
      <w:jc w:val="left"/>
    </w:pPr>
    <w:rPr>
      <w:rFonts w:ascii="Arial" w:hAnsi="Arial" w:eastAsia="Calibri" w:cs="Times New Roman" w:eastAsiaTheme="minorHAnsi"/>
      <w:color w:val="auto"/>
      <w:kern w:val="0"/>
      <w:sz w:val="20"/>
      <w:szCs w:val="22"/>
      <w:lang w:val="nl-NL" w:eastAsia="en-US" w:bidi="ar-SA"/>
    </w:rPr>
  </w:style>
  <w:style w:type="paragraph" w:styleId="ListParagraph">
    <w:name w:val="List Paragraph"/>
    <w:basedOn w:val="Normal"/>
    <w:uiPriority w:val="34"/>
    <w:qFormat/>
    <w:rsid w:val="00291c22"/>
    <w:pPr>
      <w:spacing w:before="0" w:after="160"/>
      <w:ind w:left="720" w:hanging="0"/>
      <w:contextualSpacing/>
    </w:pPr>
    <w:rPr/>
  </w:style>
  <w:style w:type="paragraph" w:styleId="Header">
    <w:name w:val="Header"/>
    <w:basedOn w:val="Normal"/>
    <w:link w:val="HeaderChar"/>
    <w:uiPriority w:val="99"/>
    <w:unhideWhenUsed/>
    <w:rsid w:val="00291c2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291c22"/>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0a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030EE-707A-46AF-8185-84A89174CEE8}"/>
</file>

<file path=customXml/itemProps2.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3.xml><?xml version="1.0" encoding="utf-8"?>
<ds:datastoreItem xmlns:ds="http://schemas.openxmlformats.org/officeDocument/2006/customXml" ds:itemID="{3BBCB3EA-5711-4FFC-8E36-B785A2E389D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Pages>
  <Words>549</Words>
  <Characters>2959</Characters>
  <CharactersWithSpaces>3448</CharactersWithSpaces>
  <Paragraphs>45</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2017-08-21T05:28:00Z</dcterms:created>
  <dc:creator>Franssen,Michael M.G.J.</dc:creator>
  <dc:description/>
  <dc:language>en-US</dc:language>
  <cp:lastModifiedBy/>
  <dcterms:modified xsi:type="dcterms:W3CDTF">2019-10-04T20:14:26Z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