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0818" w14:textId="12DFD69D" w:rsidR="00C04153" w:rsidRDefault="00C04153">
      <w:r>
        <w:rPr>
          <w:noProof/>
        </w:rPr>
        <w:drawing>
          <wp:inline distT="0" distB="0" distL="0" distR="0" wp14:anchorId="3038ED6C" wp14:editId="594B1026">
            <wp:extent cx="5943600" cy="3869055"/>
            <wp:effectExtent l="0" t="0" r="0" b="0"/>
            <wp:docPr id="537687616" name="Picture 1" descr="A diagram of a algorith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87616" name="Picture 1" descr="A diagram of a algorith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0873" w14:textId="5B77776E" w:rsidR="00EA2A64" w:rsidRDefault="00EA2A64" w:rsidP="00EA2A64">
      <w:pPr>
        <w:pStyle w:val="Heading1"/>
      </w:pPr>
      <w:r>
        <w:t>Basic Flow</w:t>
      </w:r>
    </w:p>
    <w:p w14:paraId="7DEC3EB7" w14:textId="0767FFA8" w:rsidR="00EA2A64" w:rsidRDefault="00EA2A64" w:rsidP="00EA2A64">
      <w:pPr>
        <w:pStyle w:val="Heading2"/>
      </w:pPr>
      <w:r w:rsidRPr="00EA2A64">
        <w:t>User Enters an Equation</w:t>
      </w:r>
    </w:p>
    <w:p w14:paraId="7E66D630" w14:textId="659A6839" w:rsidR="00EA2A64" w:rsidRPr="00EA2A64" w:rsidRDefault="00EA2A64" w:rsidP="00EA2A64">
      <w:pPr>
        <w:ind w:left="720"/>
      </w:pPr>
      <w:r>
        <w:t>The user types an equation into the system’s textual interface.</w:t>
      </w:r>
    </w:p>
    <w:p w14:paraId="0FDC7009" w14:textId="67C61260" w:rsidR="00EA2A64" w:rsidRDefault="00EA2A64" w:rsidP="00EA2A64">
      <w:pPr>
        <w:pStyle w:val="Heading2"/>
      </w:pPr>
      <w:r w:rsidRPr="00EA2A64">
        <w:t xml:space="preserve">User </w:t>
      </w:r>
      <w:r>
        <w:t>Submits Their Equation</w:t>
      </w:r>
    </w:p>
    <w:p w14:paraId="7CC29D05" w14:textId="1301B73A" w:rsidR="00EA2A64" w:rsidRPr="00EA2A64" w:rsidRDefault="00EA2A64" w:rsidP="00EA2A64">
      <w:pPr>
        <w:ind w:left="720"/>
      </w:pPr>
      <w:r>
        <w:t>The user presses Enter to submit their equation.</w:t>
      </w:r>
    </w:p>
    <w:p w14:paraId="266F21DD" w14:textId="7EAF3610" w:rsidR="00EA2A64" w:rsidRDefault="00EA2A64" w:rsidP="00EA2A64">
      <w:pPr>
        <w:pStyle w:val="Heading2"/>
        <w:rPr>
          <w:b w:val="0"/>
          <w:bCs/>
        </w:rPr>
      </w:pPr>
      <w:r>
        <w:t>System Evaluates the Equation</w:t>
      </w:r>
    </w:p>
    <w:p w14:paraId="593E2381" w14:textId="60E374FC" w:rsidR="00EA2A64" w:rsidRPr="00EA2A64" w:rsidRDefault="00EA2A64" w:rsidP="00EA2A64">
      <w:pPr>
        <w:ind w:left="720"/>
      </w:pPr>
      <w:r>
        <w:t xml:space="preserve">The system parses the user’s equation and </w:t>
      </w:r>
      <w:r w:rsidR="00E4618A">
        <w:t xml:space="preserve">follows the order of precedence to evaluate each operator and parentheses in it. </w:t>
      </w:r>
    </w:p>
    <w:p w14:paraId="52A69CE4" w14:textId="0959408E" w:rsidR="00EA2A64" w:rsidRDefault="00EA2A64" w:rsidP="00EA2A64">
      <w:pPr>
        <w:pStyle w:val="Heading2"/>
        <w:rPr>
          <w:b w:val="0"/>
          <w:bCs/>
        </w:rPr>
      </w:pPr>
      <w:r>
        <w:t>System Displays the Result</w:t>
      </w:r>
    </w:p>
    <w:p w14:paraId="65B163BB" w14:textId="6D895B08" w:rsidR="00E4618A" w:rsidRDefault="00E4618A" w:rsidP="00E4618A">
      <w:pPr>
        <w:ind w:left="720"/>
      </w:pPr>
      <w:r>
        <w:t>The system displays the numeric value of the equation to the user.</w:t>
      </w:r>
    </w:p>
    <w:p w14:paraId="57F3C91D" w14:textId="341D8E31" w:rsidR="00E4618A" w:rsidRDefault="00E4618A" w:rsidP="00E4618A">
      <w:pPr>
        <w:pStyle w:val="Heading2"/>
      </w:pPr>
      <w:r>
        <w:t>Use Case Ends</w:t>
      </w:r>
    </w:p>
    <w:p w14:paraId="10CC5F39" w14:textId="18557A66" w:rsidR="00E4618A" w:rsidRDefault="00E4618A" w:rsidP="00E4618A">
      <w:pPr>
        <w:pStyle w:val="Heading1"/>
      </w:pPr>
      <w:r>
        <w:t>Alternate Flows</w:t>
      </w:r>
    </w:p>
    <w:p w14:paraId="59B713FF" w14:textId="0EAA839D" w:rsidR="00E4618A" w:rsidRDefault="00E4618A" w:rsidP="00E4618A">
      <w:pPr>
        <w:pStyle w:val="Heading2"/>
      </w:pPr>
      <w:r>
        <w:t>User Does Not Enter an Equation</w:t>
      </w:r>
    </w:p>
    <w:p w14:paraId="7A7D8BC5" w14:textId="77777777" w:rsidR="00E4618A" w:rsidRPr="00E4618A" w:rsidRDefault="00E4618A" w:rsidP="00E4618A">
      <w:pPr>
        <w:ind w:left="720"/>
      </w:pPr>
    </w:p>
    <w:p w14:paraId="5AB87813" w14:textId="77777777" w:rsidR="00EA2A64" w:rsidRPr="00EA2A64" w:rsidRDefault="00EA2A64" w:rsidP="00EA2A64">
      <w:pPr>
        <w:ind w:left="720"/>
      </w:pPr>
    </w:p>
    <w:sectPr w:rsidR="00EA2A64" w:rsidRPr="00EA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FF"/>
    <w:multiLevelType w:val="hybridMultilevel"/>
    <w:tmpl w:val="8102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94A"/>
    <w:multiLevelType w:val="hybridMultilevel"/>
    <w:tmpl w:val="222AEB6C"/>
    <w:lvl w:ilvl="0" w:tplc="82126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84CA1"/>
    <w:multiLevelType w:val="multilevel"/>
    <w:tmpl w:val="114A93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D0724E"/>
    <w:multiLevelType w:val="hybridMultilevel"/>
    <w:tmpl w:val="8CE6CC50"/>
    <w:lvl w:ilvl="0" w:tplc="9774E02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5574844">
    <w:abstractNumId w:val="2"/>
  </w:num>
  <w:num w:numId="2" w16cid:durableId="1881211728">
    <w:abstractNumId w:val="1"/>
  </w:num>
  <w:num w:numId="3" w16cid:durableId="1130585622">
    <w:abstractNumId w:val="3"/>
  </w:num>
  <w:num w:numId="4" w16cid:durableId="95035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C5E"/>
    <w:rsid w:val="002D2A9E"/>
    <w:rsid w:val="004064DA"/>
    <w:rsid w:val="00545C5E"/>
    <w:rsid w:val="00625863"/>
    <w:rsid w:val="00A30C7D"/>
    <w:rsid w:val="00C04153"/>
    <w:rsid w:val="00E4618A"/>
    <w:rsid w:val="00E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A8E4"/>
  <w15:docId w15:val="{BE24D4F1-CC5E-4F57-8386-6D1EB94C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A2A64"/>
    <w:pPr>
      <w:keepNext/>
      <w:widowControl w:val="0"/>
      <w:numPr>
        <w:numId w:val="1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EA2A6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A2A6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A2A6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A2A64"/>
    <w:pPr>
      <w:widowControl w:val="0"/>
      <w:numPr>
        <w:ilvl w:val="4"/>
        <w:numId w:val="1"/>
      </w:numPr>
      <w:suppressAutoHyphens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EA2A64"/>
    <w:pPr>
      <w:widowControl w:val="0"/>
      <w:numPr>
        <w:ilvl w:val="5"/>
        <w:numId w:val="1"/>
      </w:numPr>
      <w:suppressAutoHyphens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A2A64"/>
    <w:pPr>
      <w:widowControl w:val="0"/>
      <w:numPr>
        <w:ilvl w:val="6"/>
        <w:numId w:val="1"/>
      </w:numPr>
      <w:suppressAutoHyphens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A2A64"/>
    <w:pPr>
      <w:widowControl w:val="0"/>
      <w:numPr>
        <w:ilvl w:val="7"/>
        <w:numId w:val="1"/>
      </w:numPr>
      <w:suppressAutoHyphens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A2A64"/>
    <w:pPr>
      <w:widowControl w:val="0"/>
      <w:numPr>
        <w:ilvl w:val="8"/>
        <w:numId w:val="1"/>
      </w:numPr>
      <w:suppressAutoHyphens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A6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A2A6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A2A6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A2A6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A2A6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A2A6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A2A6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A2A6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A2A6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EA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C.</dc:creator>
  <cp:keywords/>
  <dc:description/>
  <cp:lastModifiedBy>Cooper, C.</cp:lastModifiedBy>
  <cp:revision>2</cp:revision>
  <dcterms:created xsi:type="dcterms:W3CDTF">2023-10-13T04:11:00Z</dcterms:created>
  <dcterms:modified xsi:type="dcterms:W3CDTF">2023-10-15T00:07:00Z</dcterms:modified>
</cp:coreProperties>
</file>