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084" w:rsidRPr="00B4411C" w:rsidRDefault="00F07084" w:rsidP="00B45CC6">
      <w:pPr>
        <w:shd w:val="clear" w:color="auto" w:fill="FFFFFF"/>
        <w:spacing w:line="480" w:lineRule="auto"/>
        <w:ind w:left="-284" w:right="-1"/>
        <w:jc w:val="center"/>
      </w:pPr>
      <w:r w:rsidRPr="00B4411C">
        <w:fldChar w:fldCharType="begin"/>
      </w:r>
      <w:r w:rsidRPr="00B4411C">
        <w:instrText xml:space="preserve"> INCLUDEPICTURE "/var/folders/yg/3gvj43gx0rvcf2st3ytvt9gw0000gn/T/com.microsoft.Word/WebArchiveCopyPasteTempFiles/page1image42451568" \* MERGEFORMATINET </w:instrText>
      </w:r>
      <w:r w:rsidRPr="00B4411C">
        <w:fldChar w:fldCharType="separate"/>
      </w:r>
      <w:r w:rsidRPr="00B4411C">
        <w:rPr>
          <w:noProof/>
        </w:rPr>
        <w:drawing>
          <wp:inline distT="0" distB="0" distL="0" distR="0" wp14:anchorId="4E6C3533" wp14:editId="2841CDFB">
            <wp:extent cx="3568065" cy="1311910"/>
            <wp:effectExtent l="0" t="0" r="635" b="0"/>
            <wp:docPr id="1" name="Рисунок 1" descr="page1image4245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24515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11C">
        <w:fldChar w:fldCharType="end"/>
      </w:r>
    </w:p>
    <w:p w:rsidR="00F07084" w:rsidRPr="00F07084" w:rsidRDefault="00F07084" w:rsidP="00B45CC6">
      <w:pPr>
        <w:pStyle w:val="af2"/>
        <w:spacing w:line="276" w:lineRule="auto"/>
        <w:ind w:right="-1"/>
        <w:jc w:val="center"/>
        <w:rPr>
          <w:rFonts w:ascii="Times New Roman" w:hAnsi="Times New Roman" w:cs="Times New Roman"/>
          <w:sz w:val="32"/>
          <w:lang w:eastAsia="ru-RU"/>
        </w:rPr>
      </w:pPr>
      <w:r w:rsidRPr="00F07084">
        <w:rPr>
          <w:rFonts w:ascii="Times New Roman" w:hAnsi="Times New Roman" w:cs="Times New Roman"/>
          <w:sz w:val="32"/>
          <w:lang w:eastAsia="ru-RU"/>
        </w:rPr>
        <w:t>Федеральное государственное образовательное бюджетное учреждение высшего образования</w:t>
      </w:r>
    </w:p>
    <w:p w:rsidR="00F07084" w:rsidRDefault="00F07084" w:rsidP="00B45CC6">
      <w:pPr>
        <w:ind w:right="-1"/>
        <w:jc w:val="center"/>
        <w:rPr>
          <w:b/>
          <w:sz w:val="54"/>
          <w:szCs w:val="54"/>
        </w:rPr>
      </w:pPr>
      <w:r w:rsidRPr="00F07084">
        <w:rPr>
          <w:b/>
          <w:sz w:val="54"/>
          <w:szCs w:val="54"/>
        </w:rPr>
        <w:t>Финансовый университет при Правительстве Российской Федерации</w:t>
      </w:r>
    </w:p>
    <w:p w:rsidR="003B31A5" w:rsidRPr="003B31A5" w:rsidRDefault="003B31A5" w:rsidP="00B45CC6">
      <w:pPr>
        <w:ind w:right="-1"/>
        <w:jc w:val="center"/>
        <w:rPr>
          <w:b/>
          <w:sz w:val="16"/>
          <w:szCs w:val="54"/>
        </w:rPr>
      </w:pPr>
    </w:p>
    <w:p w:rsidR="00ED2D85" w:rsidRDefault="00ED2D85" w:rsidP="00ED2D85">
      <w:pPr>
        <w:pStyle w:val="af2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:rsidR="00F07084" w:rsidRPr="00F07084" w:rsidRDefault="00F07084" w:rsidP="00ED2D85">
      <w:pPr>
        <w:pStyle w:val="af2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F07084">
        <w:rPr>
          <w:rFonts w:ascii="Times New Roman" w:hAnsi="Times New Roman" w:cs="Times New Roman"/>
          <w:sz w:val="32"/>
          <w:szCs w:val="32"/>
          <w:lang w:eastAsia="ru-RU"/>
        </w:rPr>
        <w:t>Департамент «</w:t>
      </w:r>
      <w:r w:rsidR="00C34FAC">
        <w:rPr>
          <w:rFonts w:ascii="Times New Roman" w:hAnsi="Times New Roman" w:cs="Times New Roman"/>
          <w:sz w:val="32"/>
          <w:szCs w:val="32"/>
          <w:lang w:eastAsia="ru-RU"/>
        </w:rPr>
        <w:t>Финансовые рынки и банки</w:t>
      </w:r>
      <w:r w:rsidRPr="00F07084">
        <w:rPr>
          <w:rFonts w:ascii="Times New Roman" w:hAnsi="Times New Roman" w:cs="Times New Roman"/>
          <w:sz w:val="32"/>
          <w:szCs w:val="32"/>
          <w:lang w:eastAsia="ru-RU"/>
        </w:rPr>
        <w:t>»</w:t>
      </w:r>
    </w:p>
    <w:p w:rsidR="0015029B" w:rsidRPr="00ED2D85" w:rsidRDefault="0015029B" w:rsidP="0015029B">
      <w:pPr>
        <w:pStyle w:val="af2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Контрольная работа</w:t>
      </w:r>
      <w:r w:rsidRPr="00F07084">
        <w:rPr>
          <w:rFonts w:ascii="Times New Roman" w:hAnsi="Times New Roman" w:cs="Times New Roman"/>
          <w:sz w:val="32"/>
          <w:szCs w:val="32"/>
          <w:lang w:eastAsia="ru-RU"/>
        </w:rPr>
        <w:t xml:space="preserve"> по предмету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ED2D8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«Основы банковского дела»</w:t>
      </w:r>
    </w:p>
    <w:p w:rsidR="00B20325" w:rsidRPr="00ED2D85" w:rsidRDefault="00B20325" w:rsidP="00B20325">
      <w:pPr>
        <w:pStyle w:val="af2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Тема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ED2D8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Анализ кредитных операций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Рокетбанка</w:t>
      </w:r>
      <w:proofErr w:type="spellEnd"/>
      <w:r w:rsidRPr="00ED2D8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»</w:t>
      </w:r>
    </w:p>
    <w:p w:rsidR="00B20325" w:rsidRDefault="00B20325" w:rsidP="00B20325">
      <w:pPr>
        <w:shd w:val="clear" w:color="auto" w:fill="FFFFFF"/>
        <w:spacing w:before="100" w:beforeAutospacing="1" w:after="100" w:afterAutospacing="1"/>
        <w:ind w:right="-1"/>
        <w:rPr>
          <w:rFonts w:ascii="TimesNewRomanPSMT" w:hAnsi="TimesNewRomanPSMT"/>
          <w:sz w:val="28"/>
          <w:szCs w:val="28"/>
        </w:rPr>
      </w:pPr>
      <w:bookmarkStart w:id="0" w:name="_GoBack"/>
      <w:bookmarkEnd w:id="0"/>
    </w:p>
    <w:p w:rsidR="00F07084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F07084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3B31A5" w:rsidRDefault="003B31A5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9B7DB1" w:rsidRDefault="009B7DB1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ED2D85" w:rsidRDefault="00ED2D85" w:rsidP="00B20325">
      <w:pPr>
        <w:shd w:val="clear" w:color="auto" w:fill="FFFFFF"/>
        <w:spacing w:before="100" w:beforeAutospacing="1" w:after="100" w:afterAutospacing="1"/>
        <w:ind w:right="-1"/>
        <w:rPr>
          <w:rFonts w:ascii="TimesNewRomanPSMT" w:hAnsi="TimesNewRomanPSMT"/>
          <w:sz w:val="28"/>
          <w:szCs w:val="28"/>
        </w:rPr>
      </w:pPr>
    </w:p>
    <w:p w:rsidR="00DA47D7" w:rsidRDefault="00DA47D7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DA47D7" w:rsidRPr="00ED2D85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" w:hAnsi="TimesNewRomanPS"/>
          <w:b/>
          <w:bCs/>
          <w:sz w:val="28"/>
          <w:szCs w:val="28"/>
        </w:rPr>
      </w:pPr>
      <w:r w:rsidRPr="00B4411C">
        <w:rPr>
          <w:rFonts w:ascii="TimesNewRomanPSMT" w:hAnsi="TimesNewRomanPSMT"/>
          <w:sz w:val="28"/>
          <w:szCs w:val="28"/>
        </w:rPr>
        <w:t>Выполнил</w:t>
      </w:r>
      <w:r w:rsidRPr="00B4411C">
        <w:rPr>
          <w:rFonts w:ascii="TimesNewRomanPSMT" w:hAnsi="TimesNewRomanPSMT"/>
          <w:sz w:val="28"/>
          <w:szCs w:val="28"/>
        </w:rPr>
        <w:br/>
      </w:r>
      <w:r w:rsidRPr="00B4411C">
        <w:rPr>
          <w:rFonts w:ascii="TimesNewRomanPS" w:hAnsi="TimesNewRomanPS"/>
          <w:b/>
          <w:bCs/>
          <w:sz w:val="28"/>
          <w:szCs w:val="28"/>
        </w:rPr>
        <w:t>Гриднев Дмитрий Владимирович</w:t>
      </w:r>
      <w:r w:rsidRPr="00B4411C">
        <w:rPr>
          <w:rFonts w:ascii="TimesNewRomanPSMT" w:hAnsi="TimesNewRomanPSMT"/>
          <w:sz w:val="28"/>
          <w:szCs w:val="28"/>
        </w:rPr>
        <w:t>,</w:t>
      </w:r>
      <w:r w:rsidRPr="00B4411C">
        <w:rPr>
          <w:rFonts w:ascii="TimesNewRomanPSMT" w:hAnsi="TimesNewRomanPSMT"/>
          <w:sz w:val="28"/>
          <w:szCs w:val="28"/>
        </w:rPr>
        <w:br/>
        <w:t xml:space="preserve">Студент группы </w:t>
      </w:r>
      <w:r w:rsidRPr="00B4411C">
        <w:rPr>
          <w:rFonts w:ascii="TimesNewRomanPS" w:hAnsi="TimesNewRomanPS"/>
          <w:b/>
          <w:bCs/>
          <w:sz w:val="28"/>
          <w:szCs w:val="28"/>
        </w:rPr>
        <w:t>ПИ18-1</w:t>
      </w:r>
      <w:r w:rsidRPr="00B4411C">
        <w:rPr>
          <w:rFonts w:ascii="TimesNewRomanPSMT" w:hAnsi="TimesNewRomanPSMT"/>
          <w:sz w:val="28"/>
          <w:szCs w:val="28"/>
        </w:rPr>
        <w:t>,</w:t>
      </w:r>
      <w:r w:rsidRPr="00B4411C">
        <w:rPr>
          <w:rFonts w:ascii="TimesNewRomanPSMT" w:hAnsi="TimesNewRomanPSMT"/>
          <w:sz w:val="28"/>
          <w:szCs w:val="28"/>
        </w:rPr>
        <w:br/>
        <w:t>Факультет прикладной информатики и информационных технологий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B4411C">
        <w:rPr>
          <w:rFonts w:ascii="TimesNewRomanPSMT" w:hAnsi="TimesNewRomanPSMT"/>
          <w:sz w:val="28"/>
          <w:szCs w:val="28"/>
        </w:rPr>
        <w:t>(</w:t>
      </w:r>
      <w:proofErr w:type="spellStart"/>
      <w:r w:rsidRPr="00B4411C">
        <w:rPr>
          <w:rFonts w:ascii="TimesNewRomanPS" w:hAnsi="TimesNewRomanPS"/>
          <w:b/>
          <w:bCs/>
          <w:sz w:val="28"/>
          <w:szCs w:val="28"/>
        </w:rPr>
        <w:t>ПМиИТ</w:t>
      </w:r>
      <w:proofErr w:type="spellEnd"/>
      <w:r w:rsidRPr="00B4411C">
        <w:rPr>
          <w:rFonts w:ascii="TimesNewRomanPSMT" w:hAnsi="TimesNewRomanPSMT"/>
          <w:sz w:val="28"/>
          <w:szCs w:val="28"/>
        </w:rPr>
        <w:t>),</w:t>
      </w:r>
      <w:r w:rsidRPr="00B4411C">
        <w:rPr>
          <w:rFonts w:ascii="TimesNewRomanPSMT" w:hAnsi="TimesNewRomanPSMT"/>
          <w:sz w:val="28"/>
          <w:szCs w:val="28"/>
        </w:rPr>
        <w:br/>
        <w:t>Научный</w:t>
      </w:r>
      <w:r w:rsidR="00DA47D7">
        <w:rPr>
          <w:rFonts w:ascii="TimesNewRomanPSMT" w:hAnsi="TimesNewRomanPSMT"/>
          <w:sz w:val="28"/>
          <w:szCs w:val="28"/>
        </w:rPr>
        <w:t xml:space="preserve"> </w:t>
      </w:r>
      <w:r w:rsidRPr="00B4411C">
        <w:rPr>
          <w:rFonts w:ascii="TimesNewRomanPSMT" w:hAnsi="TimesNewRomanPSMT"/>
          <w:sz w:val="28"/>
          <w:szCs w:val="28"/>
        </w:rPr>
        <w:t>руководитель</w:t>
      </w:r>
      <w:r w:rsidRPr="00B4411C">
        <w:rPr>
          <w:rFonts w:ascii="TimesNewRomanPSMT" w:hAnsi="TimesNewRomanPSMT"/>
          <w:sz w:val="28"/>
          <w:szCs w:val="28"/>
        </w:rPr>
        <w:br/>
      </w:r>
      <w:r w:rsidR="00C34FAC">
        <w:rPr>
          <w:rFonts w:ascii="TimesNewRomanPS" w:hAnsi="TimesNewRomanPS"/>
          <w:b/>
          <w:bCs/>
          <w:sz w:val="28"/>
          <w:szCs w:val="28"/>
        </w:rPr>
        <w:t>Гаврилин Андрей Владимирович</w:t>
      </w:r>
    </w:p>
    <w:p w:rsidR="00410398" w:rsidRDefault="00410398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" w:hAnsi="TimesNewRomanPS"/>
          <w:b/>
          <w:bCs/>
          <w:sz w:val="28"/>
          <w:szCs w:val="28"/>
        </w:rPr>
      </w:pPr>
    </w:p>
    <w:p w:rsidR="00F07084" w:rsidRDefault="00E80AEA" w:rsidP="00E80AEA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  <w:lang w:val="en-US"/>
        </w:rPr>
      </w:pPr>
      <w:bookmarkStart w:id="1" w:name="_Toc9033594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Содержание</w:t>
      </w:r>
      <w:bookmarkEnd w:id="1"/>
    </w:p>
    <w:p w:rsidR="00E80AEA" w:rsidRPr="00B20325" w:rsidRDefault="00E80AEA" w:rsidP="00E80AEA">
      <w:pPr>
        <w:rPr>
          <w:lang w:val="en-US"/>
        </w:rPr>
      </w:pPr>
    </w:p>
    <w:p w:rsidR="00B20325" w:rsidRPr="00B20325" w:rsidRDefault="00E80AE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 w:rsidRPr="00B20325">
        <w:rPr>
          <w:b w:val="0"/>
          <w:bCs w:val="0"/>
          <w:sz w:val="52"/>
          <w:szCs w:val="52"/>
        </w:rPr>
        <w:fldChar w:fldCharType="begin"/>
      </w:r>
      <w:r w:rsidRPr="00B20325">
        <w:rPr>
          <w:b w:val="0"/>
          <w:bCs w:val="0"/>
          <w:sz w:val="52"/>
          <w:szCs w:val="52"/>
        </w:rPr>
        <w:instrText xml:space="preserve"> TOC \o "1-2" \h \z \u </w:instrText>
      </w:r>
      <w:r w:rsidRPr="00B20325">
        <w:rPr>
          <w:b w:val="0"/>
          <w:bCs w:val="0"/>
          <w:sz w:val="52"/>
          <w:szCs w:val="52"/>
        </w:rPr>
        <w:fldChar w:fldCharType="separate"/>
      </w:r>
      <w:hyperlink w:anchor="_Toc9033594" w:history="1">
        <w:r w:rsidR="00B20325" w:rsidRPr="00B20325">
          <w:rPr>
            <w:rStyle w:val="aa"/>
            <w:b w:val="0"/>
            <w:bCs w:val="0"/>
          </w:rPr>
          <w:t>Содержа</w:t>
        </w:r>
        <w:r w:rsidR="00B20325" w:rsidRPr="00B20325">
          <w:rPr>
            <w:rStyle w:val="aa"/>
            <w:b w:val="0"/>
            <w:bCs w:val="0"/>
          </w:rPr>
          <w:t>н</w:t>
        </w:r>
        <w:r w:rsidR="00B20325" w:rsidRPr="00B20325">
          <w:rPr>
            <w:rStyle w:val="aa"/>
            <w:b w:val="0"/>
            <w:bCs w:val="0"/>
          </w:rPr>
          <w:t>ие</w:t>
        </w:r>
        <w:r w:rsidR="00B20325" w:rsidRPr="00B20325">
          <w:rPr>
            <w:b w:val="0"/>
            <w:bCs w:val="0"/>
            <w:webHidden/>
          </w:rPr>
          <w:tab/>
        </w:r>
        <w:r w:rsidR="00B20325" w:rsidRPr="00B20325">
          <w:rPr>
            <w:b w:val="0"/>
            <w:bCs w:val="0"/>
            <w:webHidden/>
          </w:rPr>
          <w:fldChar w:fldCharType="begin"/>
        </w:r>
        <w:r w:rsidR="00B20325" w:rsidRPr="00B20325">
          <w:rPr>
            <w:b w:val="0"/>
            <w:bCs w:val="0"/>
            <w:webHidden/>
          </w:rPr>
          <w:instrText xml:space="preserve"> PAGEREF _Toc9033594 \h </w:instrText>
        </w:r>
        <w:r w:rsidR="00B20325" w:rsidRPr="00B20325">
          <w:rPr>
            <w:b w:val="0"/>
            <w:bCs w:val="0"/>
            <w:webHidden/>
          </w:rPr>
        </w:r>
        <w:r w:rsidR="00B20325" w:rsidRPr="00B20325">
          <w:rPr>
            <w:b w:val="0"/>
            <w:bCs w:val="0"/>
            <w:webHidden/>
          </w:rPr>
          <w:fldChar w:fldCharType="separate"/>
        </w:r>
        <w:r w:rsidR="00B20325" w:rsidRPr="00B20325">
          <w:rPr>
            <w:b w:val="0"/>
            <w:bCs w:val="0"/>
            <w:webHidden/>
          </w:rPr>
          <w:t>2</w:t>
        </w:r>
        <w:r w:rsidR="00B20325" w:rsidRPr="00B20325">
          <w:rPr>
            <w:b w:val="0"/>
            <w:bCs w:val="0"/>
            <w:webHidden/>
          </w:rPr>
          <w:fldChar w:fldCharType="end"/>
        </w:r>
      </w:hyperlink>
    </w:p>
    <w:p w:rsidR="00B20325" w:rsidRPr="00B20325" w:rsidRDefault="00B203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 w:rsidRPr="00B20325">
        <w:rPr>
          <w:rStyle w:val="aa"/>
          <w:b w:val="0"/>
          <w:bCs w:val="0"/>
        </w:rPr>
        <w:fldChar w:fldCharType="begin"/>
      </w:r>
      <w:r w:rsidRPr="00B20325">
        <w:rPr>
          <w:rStyle w:val="aa"/>
          <w:b w:val="0"/>
          <w:bCs w:val="0"/>
        </w:rPr>
        <w:instrText xml:space="preserve"> </w:instrText>
      </w:r>
      <w:r w:rsidRPr="00B20325">
        <w:rPr>
          <w:b w:val="0"/>
          <w:bCs w:val="0"/>
        </w:rPr>
        <w:instrText>HYPERLINK \l "_Toc9033595"</w:instrText>
      </w:r>
      <w:r w:rsidRPr="00B20325">
        <w:rPr>
          <w:rStyle w:val="aa"/>
          <w:b w:val="0"/>
          <w:bCs w:val="0"/>
        </w:rPr>
        <w:instrText xml:space="preserve"> </w:instrText>
      </w:r>
      <w:r w:rsidRPr="00B20325">
        <w:rPr>
          <w:rStyle w:val="aa"/>
          <w:b w:val="0"/>
          <w:bCs w:val="0"/>
        </w:rPr>
      </w:r>
      <w:r w:rsidRPr="00B20325">
        <w:rPr>
          <w:rStyle w:val="aa"/>
          <w:b w:val="0"/>
          <w:bCs w:val="0"/>
        </w:rPr>
        <w:fldChar w:fldCharType="separate"/>
      </w:r>
      <w:r w:rsidRPr="00B20325">
        <w:rPr>
          <w:rStyle w:val="aa"/>
          <w:b w:val="0"/>
          <w:bCs w:val="0"/>
        </w:rPr>
        <w:t>Кр</w:t>
      </w:r>
      <w:r w:rsidRPr="00B20325">
        <w:rPr>
          <w:rStyle w:val="aa"/>
          <w:b w:val="0"/>
          <w:bCs w:val="0"/>
        </w:rPr>
        <w:t>а</w:t>
      </w:r>
      <w:r w:rsidRPr="00B20325">
        <w:rPr>
          <w:rStyle w:val="aa"/>
          <w:b w:val="0"/>
          <w:bCs w:val="0"/>
        </w:rPr>
        <w:t>тко о Рокетбанке</w:t>
      </w:r>
      <w:r w:rsidRPr="00B20325">
        <w:rPr>
          <w:b w:val="0"/>
          <w:bCs w:val="0"/>
          <w:webHidden/>
        </w:rPr>
        <w:tab/>
      </w:r>
      <w:r w:rsidRPr="00B20325">
        <w:rPr>
          <w:b w:val="0"/>
          <w:bCs w:val="0"/>
          <w:webHidden/>
        </w:rPr>
        <w:fldChar w:fldCharType="begin"/>
      </w:r>
      <w:r w:rsidRPr="00B20325">
        <w:rPr>
          <w:b w:val="0"/>
          <w:bCs w:val="0"/>
          <w:webHidden/>
        </w:rPr>
        <w:instrText xml:space="preserve"> PAGEREF _Toc9033595 \h </w:instrText>
      </w:r>
      <w:r w:rsidRPr="00B20325">
        <w:rPr>
          <w:b w:val="0"/>
          <w:bCs w:val="0"/>
          <w:webHidden/>
        </w:rPr>
      </w:r>
      <w:r w:rsidRPr="00B20325">
        <w:rPr>
          <w:b w:val="0"/>
          <w:bCs w:val="0"/>
          <w:webHidden/>
        </w:rPr>
        <w:fldChar w:fldCharType="separate"/>
      </w:r>
      <w:r w:rsidRPr="00B20325">
        <w:rPr>
          <w:b w:val="0"/>
          <w:bCs w:val="0"/>
          <w:webHidden/>
        </w:rPr>
        <w:t>3</w:t>
      </w:r>
      <w:r w:rsidRPr="00B20325">
        <w:rPr>
          <w:b w:val="0"/>
          <w:bCs w:val="0"/>
          <w:webHidden/>
        </w:rPr>
        <w:fldChar w:fldCharType="end"/>
      </w:r>
      <w:r w:rsidRPr="00B20325">
        <w:rPr>
          <w:rStyle w:val="aa"/>
          <w:b w:val="0"/>
          <w:bCs w:val="0"/>
        </w:rPr>
        <w:fldChar w:fldCharType="end"/>
      </w:r>
    </w:p>
    <w:p w:rsidR="00B20325" w:rsidRPr="00B20325" w:rsidRDefault="00B203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hyperlink w:anchor="_Toc9033596" w:history="1">
        <w:r w:rsidRPr="00B20325">
          <w:rPr>
            <w:rStyle w:val="aa"/>
            <w:b w:val="0"/>
            <w:bCs w:val="0"/>
          </w:rPr>
          <w:t>Ищем кредиты Рокетбанка</w:t>
        </w:r>
        <w:r w:rsidRPr="00B20325">
          <w:rPr>
            <w:b w:val="0"/>
            <w:bCs w:val="0"/>
            <w:webHidden/>
          </w:rPr>
          <w:tab/>
        </w:r>
        <w:r w:rsidRPr="00B20325">
          <w:rPr>
            <w:b w:val="0"/>
            <w:bCs w:val="0"/>
            <w:webHidden/>
          </w:rPr>
          <w:fldChar w:fldCharType="begin"/>
        </w:r>
        <w:r w:rsidRPr="00B20325">
          <w:rPr>
            <w:b w:val="0"/>
            <w:bCs w:val="0"/>
            <w:webHidden/>
          </w:rPr>
          <w:instrText xml:space="preserve"> PAGEREF _Toc9033596 \h </w:instrText>
        </w:r>
        <w:r w:rsidRPr="00B20325">
          <w:rPr>
            <w:b w:val="0"/>
            <w:bCs w:val="0"/>
            <w:webHidden/>
          </w:rPr>
        </w:r>
        <w:r w:rsidRPr="00B20325">
          <w:rPr>
            <w:b w:val="0"/>
            <w:bCs w:val="0"/>
            <w:webHidden/>
          </w:rPr>
          <w:fldChar w:fldCharType="separate"/>
        </w:r>
        <w:r w:rsidRPr="00B20325">
          <w:rPr>
            <w:b w:val="0"/>
            <w:bCs w:val="0"/>
            <w:webHidden/>
          </w:rPr>
          <w:t>3</w:t>
        </w:r>
        <w:r w:rsidRPr="00B20325">
          <w:rPr>
            <w:b w:val="0"/>
            <w:bCs w:val="0"/>
            <w:webHidden/>
          </w:rPr>
          <w:fldChar w:fldCharType="end"/>
        </w:r>
      </w:hyperlink>
    </w:p>
    <w:p w:rsidR="00B20325" w:rsidRPr="00B20325" w:rsidRDefault="00B203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hyperlink w:anchor="_Toc9033597" w:history="1">
        <w:r w:rsidRPr="00B20325">
          <w:rPr>
            <w:rStyle w:val="aa"/>
            <w:b w:val="0"/>
            <w:bCs w:val="0"/>
          </w:rPr>
          <w:t>Возвращаемся в прошлое</w:t>
        </w:r>
        <w:r w:rsidRPr="00B20325">
          <w:rPr>
            <w:b w:val="0"/>
            <w:bCs w:val="0"/>
            <w:webHidden/>
          </w:rPr>
          <w:tab/>
        </w:r>
        <w:r w:rsidRPr="00B20325">
          <w:rPr>
            <w:b w:val="0"/>
            <w:bCs w:val="0"/>
            <w:webHidden/>
          </w:rPr>
          <w:fldChar w:fldCharType="begin"/>
        </w:r>
        <w:r w:rsidRPr="00B20325">
          <w:rPr>
            <w:b w:val="0"/>
            <w:bCs w:val="0"/>
            <w:webHidden/>
          </w:rPr>
          <w:instrText xml:space="preserve"> PAGEREF _Toc9033597 \h </w:instrText>
        </w:r>
        <w:r w:rsidRPr="00B20325">
          <w:rPr>
            <w:b w:val="0"/>
            <w:bCs w:val="0"/>
            <w:webHidden/>
          </w:rPr>
        </w:r>
        <w:r w:rsidRPr="00B20325">
          <w:rPr>
            <w:b w:val="0"/>
            <w:bCs w:val="0"/>
            <w:webHidden/>
          </w:rPr>
          <w:fldChar w:fldCharType="separate"/>
        </w:r>
        <w:r w:rsidRPr="00B20325">
          <w:rPr>
            <w:b w:val="0"/>
            <w:bCs w:val="0"/>
            <w:webHidden/>
          </w:rPr>
          <w:t>5</w:t>
        </w:r>
        <w:r w:rsidRPr="00B20325">
          <w:rPr>
            <w:b w:val="0"/>
            <w:bCs w:val="0"/>
            <w:webHidden/>
          </w:rPr>
          <w:fldChar w:fldCharType="end"/>
        </w:r>
      </w:hyperlink>
    </w:p>
    <w:p w:rsidR="00B20325" w:rsidRPr="00B20325" w:rsidRDefault="00B203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hyperlink w:anchor="_Toc9033598" w:history="1">
        <w:r w:rsidRPr="00B20325">
          <w:rPr>
            <w:rStyle w:val="aa"/>
            <w:b w:val="0"/>
            <w:bCs w:val="0"/>
          </w:rPr>
          <w:t>Вывод</w:t>
        </w:r>
        <w:r w:rsidRPr="00B20325">
          <w:rPr>
            <w:b w:val="0"/>
            <w:bCs w:val="0"/>
            <w:webHidden/>
          </w:rPr>
          <w:tab/>
        </w:r>
        <w:r w:rsidRPr="00B20325">
          <w:rPr>
            <w:b w:val="0"/>
            <w:bCs w:val="0"/>
            <w:webHidden/>
          </w:rPr>
          <w:fldChar w:fldCharType="begin"/>
        </w:r>
        <w:r w:rsidRPr="00B20325">
          <w:rPr>
            <w:b w:val="0"/>
            <w:bCs w:val="0"/>
            <w:webHidden/>
          </w:rPr>
          <w:instrText xml:space="preserve"> PAGEREF _Toc9033598 \h </w:instrText>
        </w:r>
        <w:r w:rsidRPr="00B20325">
          <w:rPr>
            <w:b w:val="0"/>
            <w:bCs w:val="0"/>
            <w:webHidden/>
          </w:rPr>
        </w:r>
        <w:r w:rsidRPr="00B20325">
          <w:rPr>
            <w:b w:val="0"/>
            <w:bCs w:val="0"/>
            <w:webHidden/>
          </w:rPr>
          <w:fldChar w:fldCharType="separate"/>
        </w:r>
        <w:r w:rsidRPr="00B20325">
          <w:rPr>
            <w:b w:val="0"/>
            <w:bCs w:val="0"/>
            <w:webHidden/>
          </w:rPr>
          <w:t>6</w:t>
        </w:r>
        <w:r w:rsidRPr="00B20325">
          <w:rPr>
            <w:b w:val="0"/>
            <w:bCs w:val="0"/>
            <w:webHidden/>
          </w:rPr>
          <w:fldChar w:fldCharType="end"/>
        </w:r>
      </w:hyperlink>
    </w:p>
    <w:p w:rsidR="00F07084" w:rsidRPr="00E80AEA" w:rsidRDefault="00E80AEA" w:rsidP="00B45CC6">
      <w:pPr>
        <w:pStyle w:val="a7"/>
        <w:spacing w:line="360" w:lineRule="auto"/>
        <w:ind w:left="284" w:right="-1"/>
        <w:jc w:val="both"/>
        <w:rPr>
          <w:sz w:val="56"/>
          <w:szCs w:val="56"/>
        </w:rPr>
      </w:pPr>
      <w:r w:rsidRPr="00B20325">
        <w:rPr>
          <w:sz w:val="52"/>
          <w:szCs w:val="52"/>
        </w:rPr>
        <w:fldChar w:fldCharType="end"/>
      </w:r>
    </w:p>
    <w:p w:rsidR="00F07084" w:rsidRPr="00E80AEA" w:rsidRDefault="00F07084" w:rsidP="00B45CC6">
      <w:pPr>
        <w:pStyle w:val="a7"/>
        <w:spacing w:line="360" w:lineRule="auto"/>
        <w:ind w:left="284" w:right="-1"/>
        <w:jc w:val="both"/>
        <w:rPr>
          <w:sz w:val="56"/>
          <w:szCs w:val="56"/>
        </w:rPr>
      </w:pPr>
    </w:p>
    <w:p w:rsidR="00F07084" w:rsidRPr="00E80AEA" w:rsidRDefault="00F07084" w:rsidP="00B45CC6">
      <w:pPr>
        <w:pStyle w:val="a7"/>
        <w:spacing w:line="360" w:lineRule="auto"/>
        <w:ind w:left="284" w:right="-1"/>
        <w:jc w:val="both"/>
        <w:rPr>
          <w:sz w:val="56"/>
          <w:szCs w:val="56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B45CC6" w:rsidRDefault="00B45CC6" w:rsidP="00861A1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4A747F" w:rsidRDefault="004A747F" w:rsidP="00861A1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4A747F" w:rsidRDefault="004A747F" w:rsidP="00861A1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4A747F" w:rsidRDefault="004A747F" w:rsidP="00861A1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DC0D68" w:rsidRDefault="00DC0D68" w:rsidP="00861A1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DC0D68" w:rsidRDefault="00DC0D68" w:rsidP="00861A1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861A16" w:rsidRPr="00861A16" w:rsidRDefault="00890CA9" w:rsidP="00861A16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2" w:name="_Toc9033595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Кратко о</w:t>
      </w:r>
      <w:r w:rsidR="00AE568B">
        <w:rPr>
          <w:rFonts w:ascii="Times New Roman" w:hAnsi="Times New Roman" w:cs="Times New Roman"/>
          <w:color w:val="000000" w:themeColor="text1"/>
          <w:sz w:val="60"/>
          <w:szCs w:val="60"/>
        </w:rPr>
        <w:t xml:space="preserve"> </w:t>
      </w:r>
      <w:proofErr w:type="spellStart"/>
      <w:r w:rsidR="00AE568B">
        <w:rPr>
          <w:rFonts w:ascii="Times New Roman" w:hAnsi="Times New Roman" w:cs="Times New Roman"/>
          <w:color w:val="000000" w:themeColor="text1"/>
          <w:sz w:val="60"/>
          <w:szCs w:val="60"/>
        </w:rPr>
        <w:t>Рокетбанк</w:t>
      </w:r>
      <w:r>
        <w:rPr>
          <w:rFonts w:ascii="Times New Roman" w:hAnsi="Times New Roman" w:cs="Times New Roman"/>
          <w:color w:val="000000" w:themeColor="text1"/>
          <w:sz w:val="60"/>
          <w:szCs w:val="60"/>
        </w:rPr>
        <w:t>е</w:t>
      </w:r>
      <w:bookmarkEnd w:id="2"/>
      <w:proofErr w:type="spellEnd"/>
    </w:p>
    <w:p w:rsidR="00E80AEA" w:rsidRPr="009119E2" w:rsidRDefault="00AE568B" w:rsidP="009119E2">
      <w:pPr>
        <w:spacing w:line="480" w:lineRule="auto"/>
        <w:rPr>
          <w:b/>
          <w:bCs/>
          <w:color w:val="595959" w:themeColor="text1" w:themeTint="A6"/>
          <w:sz w:val="220"/>
          <w:szCs w:val="96"/>
        </w:rPr>
      </w:pPr>
      <w:r>
        <w:rPr>
          <w:b/>
          <w:bCs/>
          <w:color w:val="595959" w:themeColor="text1" w:themeTint="A6"/>
          <w:sz w:val="32"/>
          <w:szCs w:val="32"/>
        </w:rPr>
        <w:t>Кратко</w:t>
      </w:r>
      <w:r w:rsidR="00737FEC">
        <w:rPr>
          <w:b/>
          <w:bCs/>
          <w:color w:val="595959" w:themeColor="text1" w:themeTint="A6"/>
          <w:sz w:val="32"/>
          <w:szCs w:val="32"/>
        </w:rPr>
        <w:t xml:space="preserve"> о</w:t>
      </w:r>
      <w:r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890CA9">
        <w:rPr>
          <w:b/>
          <w:bCs/>
          <w:color w:val="595959" w:themeColor="text1" w:themeTint="A6"/>
          <w:sz w:val="32"/>
          <w:szCs w:val="32"/>
        </w:rPr>
        <w:t>том</w:t>
      </w:r>
      <w:r w:rsidR="00890CA9" w:rsidRPr="00890CA9">
        <w:rPr>
          <w:b/>
          <w:bCs/>
          <w:color w:val="595959" w:themeColor="text1" w:themeTint="A6"/>
          <w:sz w:val="32"/>
          <w:szCs w:val="32"/>
        </w:rPr>
        <w:t xml:space="preserve">, </w:t>
      </w:r>
      <w:r w:rsidR="00890CA9">
        <w:rPr>
          <w:b/>
          <w:bCs/>
          <w:color w:val="595959" w:themeColor="text1" w:themeTint="A6"/>
          <w:sz w:val="32"/>
          <w:szCs w:val="32"/>
        </w:rPr>
        <w:t xml:space="preserve">зачем вообще существует </w:t>
      </w:r>
      <w:proofErr w:type="spellStart"/>
      <w:r w:rsidR="00890CA9">
        <w:rPr>
          <w:b/>
          <w:bCs/>
          <w:color w:val="595959" w:themeColor="text1" w:themeTint="A6"/>
          <w:sz w:val="32"/>
          <w:szCs w:val="32"/>
        </w:rPr>
        <w:t>Рокетбанк</w:t>
      </w:r>
      <w:proofErr w:type="spellEnd"/>
    </w:p>
    <w:p w:rsidR="009119E2" w:rsidRDefault="009119E2" w:rsidP="009119E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Начать стоит с того</w:t>
      </w:r>
      <w:r w:rsidRPr="009119E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</w:t>
      </w:r>
      <w:r w:rsidRPr="009119E2">
        <w:rPr>
          <w:sz w:val="28"/>
          <w:szCs w:val="28"/>
        </w:rPr>
        <w:t xml:space="preserve">Филиал </w:t>
      </w:r>
      <w:proofErr w:type="spellStart"/>
      <w:r w:rsidRPr="009119E2">
        <w:rPr>
          <w:sz w:val="28"/>
          <w:szCs w:val="28"/>
        </w:rPr>
        <w:t>Рокетбанк</w:t>
      </w:r>
      <w:proofErr w:type="spellEnd"/>
      <w:r w:rsidRPr="009119E2">
        <w:rPr>
          <w:sz w:val="28"/>
          <w:szCs w:val="28"/>
        </w:rPr>
        <w:t xml:space="preserve"> КИВИ Банк, </w:t>
      </w:r>
      <w:r>
        <w:rPr>
          <w:sz w:val="28"/>
          <w:szCs w:val="28"/>
        </w:rPr>
        <w:t xml:space="preserve">далее именуемый </w:t>
      </w:r>
      <w:proofErr w:type="spellStart"/>
      <w:r>
        <w:rPr>
          <w:sz w:val="28"/>
          <w:szCs w:val="28"/>
        </w:rPr>
        <w:t>Рокетбанк</w:t>
      </w:r>
      <w:proofErr w:type="spellEnd"/>
      <w:r w:rsidRPr="009119E2">
        <w:rPr>
          <w:sz w:val="28"/>
          <w:szCs w:val="28"/>
        </w:rPr>
        <w:t xml:space="preserve">, </w:t>
      </w:r>
      <w:r>
        <w:rPr>
          <w:sz w:val="28"/>
          <w:szCs w:val="28"/>
        </w:rPr>
        <w:t>работает под лицензией ЦБ РФ №</w:t>
      </w:r>
      <w:r w:rsidRPr="009119E2">
        <w:rPr>
          <w:sz w:val="28"/>
          <w:szCs w:val="28"/>
        </w:rPr>
        <w:t xml:space="preserve">2241 </w:t>
      </w:r>
      <w:r>
        <w:rPr>
          <w:sz w:val="28"/>
          <w:szCs w:val="28"/>
        </w:rPr>
        <w:t xml:space="preserve">КИВИ Банк (АО). </w:t>
      </w:r>
      <w:proofErr w:type="spellStart"/>
      <w:r>
        <w:rPr>
          <w:sz w:val="28"/>
          <w:szCs w:val="28"/>
        </w:rPr>
        <w:t>Рокетбанк</w:t>
      </w:r>
      <w:proofErr w:type="spellEnd"/>
      <w:r>
        <w:rPr>
          <w:sz w:val="28"/>
          <w:szCs w:val="28"/>
        </w:rPr>
        <w:t xml:space="preserve"> является филиалом КИВИ Банка</w:t>
      </w:r>
      <w:r w:rsidRPr="009119E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 же, как и Точка Банк. </w:t>
      </w:r>
      <w:proofErr w:type="spellStart"/>
      <w:r w:rsidR="00890CA9">
        <w:rPr>
          <w:sz w:val="28"/>
          <w:szCs w:val="28"/>
        </w:rPr>
        <w:t>Рокетбанк</w:t>
      </w:r>
      <w:proofErr w:type="spellEnd"/>
      <w:r w:rsidR="00890CA9">
        <w:rPr>
          <w:sz w:val="28"/>
          <w:szCs w:val="28"/>
        </w:rPr>
        <w:t xml:space="preserve"> является специализированным банком</w:t>
      </w:r>
      <w:r w:rsidR="00890CA9" w:rsidRPr="00890CA9">
        <w:rPr>
          <w:sz w:val="28"/>
          <w:szCs w:val="28"/>
        </w:rPr>
        <w:t xml:space="preserve">, </w:t>
      </w:r>
      <w:r w:rsidR="00890CA9">
        <w:rPr>
          <w:sz w:val="28"/>
          <w:szCs w:val="28"/>
        </w:rPr>
        <w:t xml:space="preserve">деятельность которого не выходит за обслуживание физических лиц. По своей сути </w:t>
      </w:r>
      <w:proofErr w:type="spellStart"/>
      <w:r w:rsidR="00890CA9">
        <w:rPr>
          <w:sz w:val="28"/>
          <w:szCs w:val="28"/>
        </w:rPr>
        <w:t>Рокетбанк</w:t>
      </w:r>
      <w:proofErr w:type="spellEnd"/>
      <w:r w:rsidR="00890CA9">
        <w:rPr>
          <w:sz w:val="28"/>
          <w:szCs w:val="28"/>
        </w:rPr>
        <w:t xml:space="preserve"> стремится быть банком-сервисом. У </w:t>
      </w:r>
      <w:proofErr w:type="spellStart"/>
      <w:r w:rsidR="00890CA9">
        <w:rPr>
          <w:sz w:val="28"/>
          <w:szCs w:val="28"/>
        </w:rPr>
        <w:t>Рокетбанка</w:t>
      </w:r>
      <w:proofErr w:type="spellEnd"/>
      <w:r w:rsidR="00890CA9">
        <w:rPr>
          <w:sz w:val="28"/>
          <w:szCs w:val="28"/>
        </w:rPr>
        <w:t xml:space="preserve"> кредитных карт и кредитов</w:t>
      </w:r>
      <w:r w:rsidR="00890CA9" w:rsidRPr="00890CA9">
        <w:rPr>
          <w:sz w:val="28"/>
          <w:szCs w:val="28"/>
        </w:rPr>
        <w:t>,</w:t>
      </w:r>
      <w:r w:rsidR="00890CA9">
        <w:rPr>
          <w:sz w:val="28"/>
          <w:szCs w:val="28"/>
        </w:rPr>
        <w:t xml:space="preserve"> нет</w:t>
      </w:r>
      <w:r w:rsidR="00890CA9" w:rsidRPr="00890CA9">
        <w:rPr>
          <w:sz w:val="28"/>
          <w:szCs w:val="28"/>
        </w:rPr>
        <w:t xml:space="preserve"> </w:t>
      </w:r>
      <w:r w:rsidR="00890CA9">
        <w:rPr>
          <w:sz w:val="28"/>
          <w:szCs w:val="28"/>
        </w:rPr>
        <w:t>овердрафта. Банк продвигается за счет сервисов</w:t>
      </w:r>
      <w:r w:rsidR="00890CA9" w:rsidRPr="00890CA9">
        <w:rPr>
          <w:sz w:val="28"/>
          <w:szCs w:val="28"/>
        </w:rPr>
        <w:t xml:space="preserve">, </w:t>
      </w:r>
      <w:r w:rsidR="00890CA9">
        <w:rPr>
          <w:sz w:val="28"/>
          <w:szCs w:val="28"/>
        </w:rPr>
        <w:t>которые он предоставляет</w:t>
      </w:r>
      <w:r w:rsidR="00890CA9" w:rsidRPr="00890CA9">
        <w:rPr>
          <w:sz w:val="28"/>
          <w:szCs w:val="28"/>
        </w:rPr>
        <w:t xml:space="preserve">: </w:t>
      </w:r>
      <w:r w:rsidR="00DC0D68">
        <w:rPr>
          <w:sz w:val="28"/>
          <w:szCs w:val="28"/>
        </w:rPr>
        <w:t>удобное приложение,</w:t>
      </w:r>
      <w:r w:rsidR="00890CA9">
        <w:rPr>
          <w:sz w:val="28"/>
          <w:szCs w:val="28"/>
        </w:rPr>
        <w:t xml:space="preserve"> заточенное под молодежь</w:t>
      </w:r>
      <w:r w:rsidR="00890CA9" w:rsidRPr="00890CA9">
        <w:rPr>
          <w:sz w:val="28"/>
          <w:szCs w:val="28"/>
        </w:rPr>
        <w:t xml:space="preserve">, </w:t>
      </w:r>
      <w:r w:rsidR="00890CA9">
        <w:rPr>
          <w:sz w:val="28"/>
          <w:szCs w:val="28"/>
        </w:rPr>
        <w:t xml:space="preserve">продает </w:t>
      </w:r>
      <w:r w:rsidR="00890CA9" w:rsidRPr="00890CA9">
        <w:rPr>
          <w:sz w:val="28"/>
          <w:szCs w:val="28"/>
        </w:rPr>
        <w:t>“</w:t>
      </w:r>
      <w:proofErr w:type="spellStart"/>
      <w:r w:rsidR="00890CA9">
        <w:rPr>
          <w:sz w:val="28"/>
          <w:szCs w:val="28"/>
        </w:rPr>
        <w:t>мерч</w:t>
      </w:r>
      <w:proofErr w:type="spellEnd"/>
      <w:r w:rsidR="00890CA9" w:rsidRPr="00890CA9">
        <w:rPr>
          <w:sz w:val="28"/>
          <w:szCs w:val="28"/>
        </w:rPr>
        <w:t xml:space="preserve">”, </w:t>
      </w:r>
      <w:r w:rsidR="00890CA9">
        <w:rPr>
          <w:sz w:val="28"/>
          <w:szCs w:val="28"/>
        </w:rPr>
        <w:t>продвигает свою кухню</w:t>
      </w:r>
      <w:r w:rsidR="00890CA9" w:rsidRPr="00890CA9">
        <w:rPr>
          <w:sz w:val="28"/>
          <w:szCs w:val="28"/>
        </w:rPr>
        <w:t xml:space="preserve">. </w:t>
      </w:r>
      <w:r w:rsidR="00DC0D68">
        <w:rPr>
          <w:sz w:val="28"/>
          <w:szCs w:val="28"/>
        </w:rPr>
        <w:t xml:space="preserve">Таким образом основной источник прибыли </w:t>
      </w:r>
      <w:proofErr w:type="spellStart"/>
      <w:r w:rsidR="00DC0D68">
        <w:rPr>
          <w:sz w:val="28"/>
          <w:szCs w:val="28"/>
        </w:rPr>
        <w:t>Рокетбанка</w:t>
      </w:r>
      <w:proofErr w:type="spellEnd"/>
      <w:r w:rsidR="00DC0D68">
        <w:rPr>
          <w:sz w:val="28"/>
          <w:szCs w:val="28"/>
        </w:rPr>
        <w:t xml:space="preserve"> – это понижение процентов на </w:t>
      </w:r>
      <w:proofErr w:type="spellStart"/>
      <w:r w:rsidR="00DC0D68">
        <w:rPr>
          <w:sz w:val="28"/>
          <w:szCs w:val="28"/>
        </w:rPr>
        <w:t>кешбек</w:t>
      </w:r>
      <w:proofErr w:type="spellEnd"/>
      <w:r w:rsidR="00DC0D68" w:rsidRPr="00DC0D68">
        <w:rPr>
          <w:sz w:val="28"/>
          <w:szCs w:val="28"/>
        </w:rPr>
        <w:t xml:space="preserve">, </w:t>
      </w:r>
      <w:r w:rsidR="00DC0D68">
        <w:rPr>
          <w:sz w:val="28"/>
          <w:szCs w:val="28"/>
        </w:rPr>
        <w:t>путем грамотного регулирование политик по его предоставлении</w:t>
      </w:r>
      <w:r w:rsidR="00DC0D68" w:rsidRPr="00DC0D68">
        <w:rPr>
          <w:sz w:val="28"/>
          <w:szCs w:val="28"/>
        </w:rPr>
        <w:t xml:space="preserve">. </w:t>
      </w:r>
      <w:r w:rsidR="00DC0D68">
        <w:rPr>
          <w:sz w:val="28"/>
          <w:szCs w:val="28"/>
        </w:rPr>
        <w:t>Для примера можно взять Тинькофф Банк</w:t>
      </w:r>
      <w:r w:rsidR="00DC0D68" w:rsidRPr="00DC0D68">
        <w:rPr>
          <w:sz w:val="28"/>
          <w:szCs w:val="28"/>
        </w:rPr>
        <w:t xml:space="preserve">, </w:t>
      </w:r>
      <w:r w:rsidR="00DC0D68">
        <w:rPr>
          <w:sz w:val="28"/>
          <w:szCs w:val="28"/>
        </w:rPr>
        <w:t xml:space="preserve">который по карте </w:t>
      </w:r>
      <w:r w:rsidR="00DC0D68">
        <w:rPr>
          <w:sz w:val="28"/>
          <w:szCs w:val="28"/>
          <w:lang w:val="en-US"/>
        </w:rPr>
        <w:t>Tinkoff</w:t>
      </w:r>
      <w:r w:rsidR="00DC0D68" w:rsidRPr="00DC0D68">
        <w:rPr>
          <w:sz w:val="28"/>
          <w:szCs w:val="28"/>
        </w:rPr>
        <w:t xml:space="preserve"> </w:t>
      </w:r>
      <w:r w:rsidR="00DC0D68">
        <w:rPr>
          <w:sz w:val="28"/>
          <w:szCs w:val="28"/>
          <w:lang w:val="en-US"/>
        </w:rPr>
        <w:t>Black</w:t>
      </w:r>
      <w:r w:rsidR="00DC0D68" w:rsidRPr="00DC0D68">
        <w:rPr>
          <w:sz w:val="28"/>
          <w:szCs w:val="28"/>
        </w:rPr>
        <w:t xml:space="preserve"> </w:t>
      </w:r>
      <w:r w:rsidR="00DC0D68">
        <w:rPr>
          <w:sz w:val="28"/>
          <w:szCs w:val="28"/>
        </w:rPr>
        <w:t>позволяет раз в три месяца выбирать несколько категорий</w:t>
      </w:r>
      <w:r w:rsidR="00DC0D68" w:rsidRPr="00DC0D68">
        <w:rPr>
          <w:sz w:val="28"/>
          <w:szCs w:val="28"/>
        </w:rPr>
        <w:t xml:space="preserve">, </w:t>
      </w:r>
      <w:r w:rsidR="00DC0D68">
        <w:rPr>
          <w:sz w:val="28"/>
          <w:szCs w:val="28"/>
        </w:rPr>
        <w:t xml:space="preserve">в то время </w:t>
      </w:r>
      <w:proofErr w:type="spellStart"/>
      <w:r w:rsidR="00DC0D68">
        <w:rPr>
          <w:sz w:val="28"/>
          <w:szCs w:val="28"/>
        </w:rPr>
        <w:t>Рокетбанк</w:t>
      </w:r>
      <w:proofErr w:type="spellEnd"/>
      <w:r w:rsidR="00DC0D68">
        <w:rPr>
          <w:sz w:val="28"/>
          <w:szCs w:val="28"/>
        </w:rPr>
        <w:t xml:space="preserve"> сотрудничает с разными заведениями и раз в месяц предлагает выбрать одно из них для получения </w:t>
      </w:r>
      <w:proofErr w:type="spellStart"/>
      <w:r w:rsidR="00DC0D68">
        <w:rPr>
          <w:sz w:val="28"/>
          <w:szCs w:val="28"/>
        </w:rPr>
        <w:t>кешбека</w:t>
      </w:r>
      <w:proofErr w:type="spellEnd"/>
      <w:r w:rsidR="00DC0D68">
        <w:rPr>
          <w:sz w:val="28"/>
          <w:szCs w:val="28"/>
        </w:rPr>
        <w:t>. Так же хочется отметить</w:t>
      </w:r>
      <w:r w:rsidR="00DC0D68" w:rsidRPr="00DC0D68">
        <w:rPr>
          <w:sz w:val="28"/>
          <w:szCs w:val="28"/>
        </w:rPr>
        <w:t xml:space="preserve">, </w:t>
      </w:r>
      <w:r w:rsidR="00DC0D68">
        <w:rPr>
          <w:sz w:val="28"/>
          <w:szCs w:val="28"/>
        </w:rPr>
        <w:t xml:space="preserve">что </w:t>
      </w:r>
      <w:proofErr w:type="spellStart"/>
      <w:r w:rsidR="00DC0D68">
        <w:rPr>
          <w:sz w:val="28"/>
          <w:szCs w:val="28"/>
        </w:rPr>
        <w:t>кешбек</w:t>
      </w:r>
      <w:proofErr w:type="spellEnd"/>
      <w:r w:rsidR="00DC0D68">
        <w:rPr>
          <w:sz w:val="28"/>
          <w:szCs w:val="28"/>
        </w:rPr>
        <w:t xml:space="preserve"> получаемый в </w:t>
      </w:r>
      <w:proofErr w:type="spellStart"/>
      <w:r w:rsidR="00DC0D68">
        <w:rPr>
          <w:sz w:val="28"/>
          <w:szCs w:val="28"/>
        </w:rPr>
        <w:t>Рокетбанке</w:t>
      </w:r>
      <w:proofErr w:type="spellEnd"/>
      <w:r w:rsidR="00DC0D68">
        <w:rPr>
          <w:sz w:val="28"/>
          <w:szCs w:val="28"/>
        </w:rPr>
        <w:t xml:space="preserve"> – не рубли</w:t>
      </w:r>
      <w:r w:rsidR="00DC0D68" w:rsidRPr="00DC0D68">
        <w:rPr>
          <w:sz w:val="28"/>
          <w:szCs w:val="28"/>
        </w:rPr>
        <w:t xml:space="preserve">, </w:t>
      </w:r>
      <w:r w:rsidR="00DC0D68">
        <w:rPr>
          <w:sz w:val="28"/>
          <w:szCs w:val="28"/>
        </w:rPr>
        <w:t xml:space="preserve">а </w:t>
      </w:r>
      <w:r w:rsidR="00DC0D68" w:rsidRPr="00DC0D68">
        <w:rPr>
          <w:sz w:val="28"/>
          <w:szCs w:val="28"/>
        </w:rPr>
        <w:t>“</w:t>
      </w:r>
      <w:proofErr w:type="spellStart"/>
      <w:r w:rsidR="00DC0D68">
        <w:rPr>
          <w:sz w:val="28"/>
          <w:szCs w:val="28"/>
        </w:rPr>
        <w:t>РокетРубли</w:t>
      </w:r>
      <w:proofErr w:type="spellEnd"/>
      <w:r w:rsidR="00DC0D68" w:rsidRPr="00DC0D68">
        <w:rPr>
          <w:sz w:val="28"/>
          <w:szCs w:val="28"/>
        </w:rPr>
        <w:t xml:space="preserve">”, </w:t>
      </w:r>
      <w:r w:rsidR="00DC0D68">
        <w:rPr>
          <w:sz w:val="28"/>
          <w:szCs w:val="28"/>
        </w:rPr>
        <w:t>которые они меняют на рубли с определённой суммы</w:t>
      </w:r>
      <w:r w:rsidR="00DC0D68" w:rsidRPr="00DC0D68">
        <w:rPr>
          <w:sz w:val="28"/>
          <w:szCs w:val="28"/>
        </w:rPr>
        <w:t xml:space="preserve">. </w:t>
      </w:r>
      <w:r w:rsidR="00DC0D68">
        <w:rPr>
          <w:sz w:val="28"/>
          <w:szCs w:val="28"/>
        </w:rPr>
        <w:t xml:space="preserve">И большинство людей не меняют </w:t>
      </w:r>
      <w:r w:rsidR="00DC0D68" w:rsidRPr="00DC0D68">
        <w:rPr>
          <w:sz w:val="28"/>
          <w:szCs w:val="28"/>
        </w:rPr>
        <w:t>“</w:t>
      </w:r>
      <w:proofErr w:type="spellStart"/>
      <w:r w:rsidR="00DC0D68">
        <w:rPr>
          <w:sz w:val="28"/>
          <w:szCs w:val="28"/>
        </w:rPr>
        <w:t>РокетРубли</w:t>
      </w:r>
      <w:proofErr w:type="spellEnd"/>
      <w:r w:rsidR="00DC0D68" w:rsidRPr="00DC0D68">
        <w:rPr>
          <w:sz w:val="28"/>
          <w:szCs w:val="28"/>
        </w:rPr>
        <w:t xml:space="preserve">” </w:t>
      </w:r>
      <w:r w:rsidR="00DC0D68">
        <w:rPr>
          <w:sz w:val="28"/>
          <w:szCs w:val="28"/>
        </w:rPr>
        <w:t>на реальную валюту</w:t>
      </w:r>
      <w:r w:rsidR="00DC0D68" w:rsidRPr="00DC0D68">
        <w:rPr>
          <w:sz w:val="28"/>
          <w:szCs w:val="28"/>
        </w:rPr>
        <w:t xml:space="preserve">, </w:t>
      </w:r>
      <w:r w:rsidR="00DC0D68">
        <w:rPr>
          <w:sz w:val="28"/>
          <w:szCs w:val="28"/>
        </w:rPr>
        <w:t xml:space="preserve">а берут у банка </w:t>
      </w:r>
      <w:r w:rsidR="00DC0D68" w:rsidRPr="00DC0D68">
        <w:rPr>
          <w:sz w:val="28"/>
          <w:szCs w:val="28"/>
        </w:rPr>
        <w:t>“</w:t>
      </w:r>
      <w:proofErr w:type="spellStart"/>
      <w:r w:rsidR="00DC0D68">
        <w:rPr>
          <w:sz w:val="28"/>
          <w:szCs w:val="28"/>
        </w:rPr>
        <w:t>мерч</w:t>
      </w:r>
      <w:proofErr w:type="spellEnd"/>
      <w:r w:rsidR="00DC0D68" w:rsidRPr="00DC0D68">
        <w:rPr>
          <w:sz w:val="28"/>
          <w:szCs w:val="28"/>
        </w:rPr>
        <w:t xml:space="preserve">”. </w:t>
      </w:r>
      <w:r w:rsidR="00DC0D68">
        <w:rPr>
          <w:sz w:val="28"/>
          <w:szCs w:val="28"/>
        </w:rPr>
        <w:t>Удивительно</w:t>
      </w:r>
      <w:r w:rsidR="00DC0D68" w:rsidRPr="00DC0D68">
        <w:rPr>
          <w:sz w:val="28"/>
          <w:szCs w:val="28"/>
        </w:rPr>
        <w:t xml:space="preserve">, </w:t>
      </w:r>
      <w:r w:rsidR="00DC0D68">
        <w:rPr>
          <w:sz w:val="28"/>
          <w:szCs w:val="28"/>
        </w:rPr>
        <w:t>но такой подход работает</w:t>
      </w:r>
      <w:r w:rsidR="00DC0D68" w:rsidRPr="00DC0D68">
        <w:rPr>
          <w:sz w:val="28"/>
          <w:szCs w:val="28"/>
        </w:rPr>
        <w:t xml:space="preserve">, </w:t>
      </w:r>
      <w:r w:rsidR="00DC0D68">
        <w:rPr>
          <w:sz w:val="28"/>
          <w:szCs w:val="28"/>
        </w:rPr>
        <w:t xml:space="preserve">это можно видеть в социальных сетях. </w:t>
      </w:r>
    </w:p>
    <w:p w:rsidR="00DC0D68" w:rsidRDefault="00DC0D68" w:rsidP="009119E2">
      <w:pPr>
        <w:spacing w:line="360" w:lineRule="auto"/>
        <w:ind w:firstLine="708"/>
        <w:rPr>
          <w:sz w:val="28"/>
          <w:szCs w:val="28"/>
        </w:rPr>
      </w:pPr>
    </w:p>
    <w:p w:rsidR="00DC0D68" w:rsidRPr="00861A16" w:rsidRDefault="00DC0D68" w:rsidP="00DC0D68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3" w:name="_Toc9033596"/>
      <w:r>
        <w:rPr>
          <w:rFonts w:ascii="Times New Roman" w:hAnsi="Times New Roman" w:cs="Times New Roman"/>
          <w:color w:val="000000" w:themeColor="text1"/>
          <w:sz w:val="60"/>
          <w:szCs w:val="60"/>
        </w:rPr>
        <w:t xml:space="preserve">Ищем кредиты </w:t>
      </w:r>
      <w:proofErr w:type="spellStart"/>
      <w:r>
        <w:rPr>
          <w:rFonts w:ascii="Times New Roman" w:hAnsi="Times New Roman" w:cs="Times New Roman"/>
          <w:color w:val="000000" w:themeColor="text1"/>
          <w:sz w:val="60"/>
          <w:szCs w:val="60"/>
        </w:rPr>
        <w:t>Рокетбанка</w:t>
      </w:r>
      <w:bookmarkEnd w:id="3"/>
      <w:proofErr w:type="spellEnd"/>
    </w:p>
    <w:p w:rsidR="00DC0D68" w:rsidRPr="00A336EE" w:rsidRDefault="00A336EE" w:rsidP="00DC0D68">
      <w:pPr>
        <w:spacing w:line="480" w:lineRule="auto"/>
        <w:rPr>
          <w:b/>
          <w:bCs/>
          <w:color w:val="595959" w:themeColor="text1" w:themeTint="A6"/>
          <w:sz w:val="220"/>
          <w:szCs w:val="96"/>
        </w:rPr>
      </w:pPr>
      <w:r>
        <w:rPr>
          <w:b/>
          <w:bCs/>
          <w:color w:val="595959" w:themeColor="text1" w:themeTint="A6"/>
          <w:sz w:val="32"/>
          <w:szCs w:val="32"/>
        </w:rPr>
        <w:t>Пытаемся понять</w:t>
      </w:r>
      <w:r w:rsidRPr="00A336EE">
        <w:rPr>
          <w:b/>
          <w:bCs/>
          <w:color w:val="595959" w:themeColor="text1" w:themeTint="A6"/>
          <w:sz w:val="32"/>
          <w:szCs w:val="32"/>
        </w:rPr>
        <w:t xml:space="preserve">, </w:t>
      </w:r>
      <w:r>
        <w:rPr>
          <w:b/>
          <w:bCs/>
          <w:color w:val="595959" w:themeColor="text1" w:themeTint="A6"/>
          <w:sz w:val="32"/>
          <w:szCs w:val="32"/>
        </w:rPr>
        <w:t xml:space="preserve">почему </w:t>
      </w:r>
      <w:proofErr w:type="spellStart"/>
      <w:r>
        <w:rPr>
          <w:b/>
          <w:bCs/>
          <w:color w:val="595959" w:themeColor="text1" w:themeTint="A6"/>
          <w:sz w:val="32"/>
          <w:szCs w:val="32"/>
        </w:rPr>
        <w:t>Рокетбанк</w:t>
      </w:r>
      <w:proofErr w:type="spellEnd"/>
      <w:r>
        <w:rPr>
          <w:b/>
          <w:bCs/>
          <w:color w:val="595959" w:themeColor="text1" w:themeTint="A6"/>
          <w:sz w:val="32"/>
          <w:szCs w:val="32"/>
        </w:rPr>
        <w:t xml:space="preserve"> не предоставляет кредиты</w:t>
      </w:r>
    </w:p>
    <w:p w:rsidR="002A1DDA" w:rsidRDefault="00A336EE" w:rsidP="00DC0D6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Как я и говорил ранее</w:t>
      </w:r>
      <w:r w:rsidRPr="00A336E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Рокетбанка</w:t>
      </w:r>
      <w:proofErr w:type="spellEnd"/>
      <w:r>
        <w:rPr>
          <w:sz w:val="28"/>
          <w:szCs w:val="28"/>
        </w:rPr>
        <w:t xml:space="preserve"> нет кредитов. У </w:t>
      </w:r>
      <w:proofErr w:type="spellStart"/>
      <w:r>
        <w:rPr>
          <w:sz w:val="28"/>
          <w:szCs w:val="28"/>
        </w:rPr>
        <w:t>Рокетбанка</w:t>
      </w:r>
      <w:proofErr w:type="spellEnd"/>
      <w:r>
        <w:rPr>
          <w:sz w:val="28"/>
          <w:szCs w:val="28"/>
        </w:rPr>
        <w:t xml:space="preserve"> из дополнительных услуг есть только вклады</w:t>
      </w:r>
      <w:r w:rsidRPr="00A336EE">
        <w:rPr>
          <w:sz w:val="28"/>
          <w:szCs w:val="28"/>
        </w:rPr>
        <w:t xml:space="preserve">, </w:t>
      </w:r>
      <w:r>
        <w:rPr>
          <w:sz w:val="28"/>
          <w:szCs w:val="28"/>
        </w:rPr>
        <w:t>преимуществ у которых нет</w:t>
      </w:r>
      <w:r w:rsidRPr="00A336EE">
        <w:rPr>
          <w:sz w:val="28"/>
          <w:szCs w:val="28"/>
        </w:rPr>
        <w:t xml:space="preserve">, </w:t>
      </w:r>
      <w:r>
        <w:rPr>
          <w:sz w:val="28"/>
          <w:szCs w:val="28"/>
        </w:rPr>
        <w:t>если с сравнивать с картой. Так как данный банк работает по лицензии КИВИ Банка</w:t>
      </w:r>
      <w:r w:rsidRPr="00A336EE"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>то отчетность в Центральный Банк РФ предоставляет именно КИВИ Банк</w:t>
      </w:r>
      <w:r w:rsidRPr="00A336EE">
        <w:rPr>
          <w:sz w:val="28"/>
          <w:szCs w:val="28"/>
        </w:rPr>
        <w:t xml:space="preserve">, </w:t>
      </w:r>
      <w:r>
        <w:rPr>
          <w:sz w:val="28"/>
          <w:szCs w:val="28"/>
        </w:rPr>
        <w:t>причем статистику предоставляет общую</w:t>
      </w:r>
      <w:r w:rsidRPr="00A336EE">
        <w:rPr>
          <w:sz w:val="28"/>
          <w:szCs w:val="28"/>
        </w:rPr>
        <w:t xml:space="preserve">, </w:t>
      </w:r>
      <w:r>
        <w:rPr>
          <w:sz w:val="28"/>
          <w:szCs w:val="28"/>
        </w:rPr>
        <w:t>группируя все филиалы. Хочется отметить</w:t>
      </w:r>
      <w:r w:rsidRPr="00A336EE">
        <w:rPr>
          <w:sz w:val="28"/>
          <w:szCs w:val="28"/>
        </w:rPr>
        <w:t xml:space="preserve">, </w:t>
      </w:r>
      <w:r>
        <w:rPr>
          <w:sz w:val="28"/>
          <w:szCs w:val="28"/>
        </w:rPr>
        <w:t>что у КИВИ Банка так же нет кредитов</w:t>
      </w:r>
      <w:r w:rsidR="009D0FBF">
        <w:rPr>
          <w:sz w:val="28"/>
          <w:szCs w:val="28"/>
        </w:rPr>
        <w:t xml:space="preserve"> в традиционном понимании</w:t>
      </w:r>
      <w:r w:rsidRPr="00A336EE">
        <w:rPr>
          <w:sz w:val="28"/>
          <w:szCs w:val="28"/>
        </w:rPr>
        <w:t xml:space="preserve">, </w:t>
      </w:r>
      <w:r>
        <w:rPr>
          <w:sz w:val="28"/>
          <w:szCs w:val="28"/>
        </w:rPr>
        <w:t>есть только онлайн-займы</w:t>
      </w:r>
      <w:r w:rsidRPr="00A336E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предоставляемые сторонними организациями-партнерами. </w:t>
      </w:r>
      <w:r w:rsidR="009D0FBF">
        <w:rPr>
          <w:sz w:val="28"/>
          <w:szCs w:val="28"/>
        </w:rPr>
        <w:t xml:space="preserve">По данным </w:t>
      </w:r>
      <w:proofErr w:type="spellStart"/>
      <w:r w:rsidR="009D0FBF">
        <w:rPr>
          <w:sz w:val="28"/>
          <w:szCs w:val="28"/>
        </w:rPr>
        <w:t>интернет-ресурсов</w:t>
      </w:r>
      <w:proofErr w:type="spellEnd"/>
      <w:r w:rsidR="009D0FBF">
        <w:rPr>
          <w:sz w:val="28"/>
          <w:szCs w:val="28"/>
        </w:rPr>
        <w:t xml:space="preserve"> удалось найти кредиты юридическим лицам</w:t>
      </w:r>
      <w:r w:rsidR="009D0FBF" w:rsidRPr="009D0FBF">
        <w:rPr>
          <w:sz w:val="28"/>
          <w:szCs w:val="28"/>
        </w:rPr>
        <w:t xml:space="preserve">, </w:t>
      </w:r>
      <w:r w:rsidR="009D0FBF">
        <w:rPr>
          <w:sz w:val="28"/>
          <w:szCs w:val="28"/>
        </w:rPr>
        <w:t>в размере 61</w:t>
      </w:r>
      <w:r w:rsidR="00737FEC">
        <w:rPr>
          <w:sz w:val="28"/>
          <w:szCs w:val="28"/>
        </w:rPr>
        <w:t>0</w:t>
      </w:r>
      <w:r w:rsidR="009D0FBF">
        <w:rPr>
          <w:sz w:val="28"/>
          <w:szCs w:val="28"/>
        </w:rPr>
        <w:t xml:space="preserve"> тыс. руб.</w:t>
      </w:r>
      <w:r w:rsidR="009D0FBF" w:rsidRPr="009D0FBF">
        <w:rPr>
          <w:sz w:val="28"/>
          <w:szCs w:val="28"/>
        </w:rPr>
        <w:t xml:space="preserve">, </w:t>
      </w:r>
      <w:r w:rsidR="009D0FBF">
        <w:rPr>
          <w:sz w:val="28"/>
          <w:szCs w:val="28"/>
        </w:rPr>
        <w:t>которые предоставлялись преимущественно Точка Банком и кредиты физическим лицам</w:t>
      </w:r>
      <w:r w:rsidR="009D0FBF" w:rsidRPr="009D0FBF">
        <w:rPr>
          <w:sz w:val="28"/>
          <w:szCs w:val="28"/>
        </w:rPr>
        <w:t xml:space="preserve">, </w:t>
      </w:r>
      <w:r w:rsidR="009D0FBF">
        <w:rPr>
          <w:sz w:val="28"/>
          <w:szCs w:val="28"/>
        </w:rPr>
        <w:t>в размере 6.078.000 тыс. руб.</w:t>
      </w:r>
      <w:r w:rsidR="009D0FBF" w:rsidRPr="009D0FBF">
        <w:rPr>
          <w:sz w:val="28"/>
          <w:szCs w:val="28"/>
        </w:rPr>
        <w:t xml:space="preserve">, </w:t>
      </w:r>
      <w:r w:rsidR="009D0FBF">
        <w:rPr>
          <w:sz w:val="28"/>
          <w:szCs w:val="28"/>
        </w:rPr>
        <w:t>которые предоставлялись по карте Совесть. Если глядеть на динамику банка</w:t>
      </w:r>
      <w:r w:rsidR="009D0FBF" w:rsidRPr="009D0FBF">
        <w:rPr>
          <w:sz w:val="28"/>
          <w:szCs w:val="28"/>
        </w:rPr>
        <w:t xml:space="preserve">, </w:t>
      </w:r>
      <w:r w:rsidR="009D0FBF">
        <w:rPr>
          <w:sz w:val="28"/>
          <w:szCs w:val="28"/>
        </w:rPr>
        <w:t>то за последнее время доходных активов увеличилась на 126</w:t>
      </w:r>
      <w:r w:rsidR="009D0FBF" w:rsidRPr="009D0FBF">
        <w:rPr>
          <w:sz w:val="28"/>
          <w:szCs w:val="28"/>
        </w:rPr>
        <w:t xml:space="preserve">%. </w:t>
      </w:r>
      <w:r w:rsidR="009D0FBF">
        <w:rPr>
          <w:sz w:val="28"/>
          <w:szCs w:val="28"/>
        </w:rPr>
        <w:t>КИВИ Банк активно кредитует банки</w:t>
      </w:r>
      <w:r w:rsidR="009D0FBF" w:rsidRPr="009D0FBF">
        <w:rPr>
          <w:sz w:val="28"/>
          <w:szCs w:val="28"/>
        </w:rPr>
        <w:t xml:space="preserve">, </w:t>
      </w:r>
      <w:r w:rsidR="009D0FBF">
        <w:rPr>
          <w:sz w:val="28"/>
          <w:szCs w:val="28"/>
        </w:rPr>
        <w:t xml:space="preserve">по состоянию на 1 марта 2019 года кредитный портфель 9.697.000 тыс. руб. </w:t>
      </w:r>
    </w:p>
    <w:tbl>
      <w:tblPr>
        <w:tblW w:w="9609" w:type="dxa"/>
        <w:tblInd w:w="60" w:type="dxa"/>
        <w:tblBorders>
          <w:top w:val="single" w:sz="6" w:space="0" w:color="787878"/>
          <w:left w:val="single" w:sz="6" w:space="0" w:color="787878"/>
          <w:bottom w:val="single" w:sz="6" w:space="0" w:color="787878"/>
          <w:right w:val="single" w:sz="6" w:space="0" w:color="78787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1411"/>
        <w:gridCol w:w="1495"/>
        <w:gridCol w:w="1492"/>
        <w:gridCol w:w="1415"/>
      </w:tblGrid>
      <w:tr w:rsidR="002A1DDA" w:rsidTr="00737FEC">
        <w:trPr>
          <w:trHeight w:val="286"/>
        </w:trPr>
        <w:tc>
          <w:tcPr>
            <w:tcW w:w="0" w:type="auto"/>
            <w:vMerge w:val="restart"/>
            <w:tcBorders>
              <w:top w:val="single" w:sz="6" w:space="0" w:color="787878"/>
              <w:left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rPr>
                <w:b/>
                <w:bCs/>
                <w:color w:val="000000"/>
              </w:rPr>
            </w:pPr>
            <w:r w:rsidRPr="002A1DDA">
              <w:rPr>
                <w:b/>
                <w:bCs/>
                <w:color w:val="000000"/>
              </w:rPr>
              <w:t>Сумма кредитного портфеля</w:t>
            </w:r>
          </w:p>
        </w:tc>
        <w:tc>
          <w:tcPr>
            <w:tcW w:w="0" w:type="auto"/>
            <w:gridSpan w:val="2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2A1DDA">
              <w:rPr>
                <w:b/>
                <w:bCs/>
                <w:color w:val="000000"/>
                <w:sz w:val="21"/>
                <w:szCs w:val="21"/>
              </w:rPr>
              <w:t xml:space="preserve">01 Марта 2018 г., тыс. </w:t>
            </w:r>
            <w:proofErr w:type="spellStart"/>
            <w:r w:rsidRPr="002A1DDA">
              <w:rPr>
                <w:b/>
                <w:bCs/>
                <w:color w:val="000000"/>
                <w:sz w:val="21"/>
                <w:szCs w:val="21"/>
              </w:rPr>
              <w:t>руб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2A1DDA">
              <w:rPr>
                <w:b/>
                <w:bCs/>
                <w:color w:val="000000"/>
                <w:sz w:val="21"/>
                <w:szCs w:val="21"/>
              </w:rPr>
              <w:t xml:space="preserve">01 Марта 2019 г., тыс. </w:t>
            </w:r>
            <w:proofErr w:type="spellStart"/>
            <w:r w:rsidRPr="002A1DDA">
              <w:rPr>
                <w:b/>
                <w:bCs/>
                <w:color w:val="000000"/>
                <w:sz w:val="21"/>
                <w:szCs w:val="21"/>
              </w:rPr>
              <w:t>руб</w:t>
            </w:r>
            <w:proofErr w:type="spellEnd"/>
          </w:p>
        </w:tc>
      </w:tr>
      <w:tr w:rsidR="002A1DDA" w:rsidTr="00737FEC">
        <w:trPr>
          <w:trHeight w:val="286"/>
        </w:trPr>
        <w:tc>
          <w:tcPr>
            <w:tcW w:w="0" w:type="auto"/>
            <w:vMerge/>
            <w:tcBorders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Default="002A1DDA" w:rsidP="002A1DDA">
            <w:p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2A1DDA">
              <w:rPr>
                <w:i/>
                <w:iCs/>
                <w:color w:val="000000"/>
                <w:sz w:val="21"/>
                <w:szCs w:val="21"/>
              </w:rPr>
              <w:t>6 072 037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2A1DDA">
              <w:rPr>
                <w:i/>
                <w:iCs/>
                <w:color w:val="000000"/>
                <w:sz w:val="21"/>
                <w:szCs w:val="21"/>
              </w:rPr>
              <w:t>(100.00%)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2A1DDA">
              <w:rPr>
                <w:i/>
                <w:iCs/>
                <w:color w:val="000000"/>
                <w:sz w:val="21"/>
                <w:szCs w:val="21"/>
              </w:rPr>
              <w:t>16 392 310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2A1DDA">
              <w:rPr>
                <w:i/>
                <w:iCs/>
                <w:color w:val="000000"/>
                <w:sz w:val="21"/>
                <w:szCs w:val="21"/>
              </w:rPr>
              <w:t>(100.00%)</w:t>
            </w:r>
          </w:p>
        </w:tc>
      </w:tr>
      <w:tr w:rsidR="002A1DDA" w:rsidTr="002A1DDA">
        <w:trPr>
          <w:trHeight w:val="215"/>
        </w:trPr>
        <w:tc>
          <w:tcPr>
            <w:tcW w:w="37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>
            <w:pPr>
              <w:rPr>
                <w:color w:val="000000"/>
                <w:sz w:val="22"/>
                <w:szCs w:val="22"/>
              </w:rPr>
            </w:pPr>
            <w:r w:rsidRPr="002A1DDA">
              <w:rPr>
                <w:color w:val="000000"/>
                <w:sz w:val="22"/>
                <w:szCs w:val="22"/>
              </w:rPr>
              <w:t xml:space="preserve">   -  в </w:t>
            </w:r>
            <w:proofErr w:type="spellStart"/>
            <w:r w:rsidRPr="002A1DDA">
              <w:rPr>
                <w:color w:val="000000"/>
                <w:sz w:val="22"/>
                <w:szCs w:val="22"/>
              </w:rPr>
              <w:t>т.ч</w:t>
            </w:r>
            <w:proofErr w:type="spellEnd"/>
            <w:r w:rsidRPr="002A1DDA">
              <w:rPr>
                <w:color w:val="000000"/>
                <w:sz w:val="22"/>
                <w:szCs w:val="22"/>
              </w:rPr>
              <w:t xml:space="preserve">. кредиты </w:t>
            </w:r>
            <w:proofErr w:type="spellStart"/>
            <w:proofErr w:type="gramStart"/>
            <w:r w:rsidRPr="002A1DDA">
              <w:rPr>
                <w:color w:val="000000"/>
                <w:sz w:val="22"/>
                <w:szCs w:val="22"/>
              </w:rPr>
              <w:t>юр.лицам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544 071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(8.96%)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610 878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(3.73%)</w:t>
            </w:r>
          </w:p>
        </w:tc>
      </w:tr>
      <w:tr w:rsidR="002A1DDA" w:rsidTr="002A1DDA">
        <w:trPr>
          <w:trHeight w:val="250"/>
        </w:trPr>
        <w:tc>
          <w:tcPr>
            <w:tcW w:w="37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>
            <w:pPr>
              <w:rPr>
                <w:color w:val="000000"/>
                <w:sz w:val="22"/>
                <w:szCs w:val="22"/>
              </w:rPr>
            </w:pPr>
            <w:r w:rsidRPr="002A1DDA">
              <w:rPr>
                <w:color w:val="000000"/>
                <w:sz w:val="22"/>
                <w:szCs w:val="22"/>
              </w:rPr>
              <w:t xml:space="preserve">   -  в </w:t>
            </w:r>
            <w:proofErr w:type="spellStart"/>
            <w:r w:rsidRPr="002A1DDA">
              <w:rPr>
                <w:color w:val="000000"/>
                <w:sz w:val="22"/>
                <w:szCs w:val="22"/>
              </w:rPr>
              <w:t>т.ч</w:t>
            </w:r>
            <w:proofErr w:type="spellEnd"/>
            <w:r w:rsidRPr="002A1DDA">
              <w:rPr>
                <w:color w:val="000000"/>
                <w:sz w:val="22"/>
                <w:szCs w:val="22"/>
              </w:rPr>
              <w:t>. кредиты физ. лицам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2 152 218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(35.44%)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6 078 941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(37.08%)</w:t>
            </w:r>
          </w:p>
        </w:tc>
      </w:tr>
      <w:tr w:rsidR="002A1DDA" w:rsidTr="002A1DDA">
        <w:trPr>
          <w:trHeight w:val="286"/>
        </w:trPr>
        <w:tc>
          <w:tcPr>
            <w:tcW w:w="37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>
            <w:pPr>
              <w:rPr>
                <w:color w:val="000000"/>
                <w:sz w:val="22"/>
                <w:szCs w:val="22"/>
              </w:rPr>
            </w:pPr>
            <w:r w:rsidRPr="002A1DDA">
              <w:rPr>
                <w:color w:val="000000"/>
                <w:sz w:val="22"/>
                <w:szCs w:val="22"/>
              </w:rPr>
              <w:t xml:space="preserve">   -  в </w:t>
            </w:r>
            <w:proofErr w:type="spellStart"/>
            <w:r w:rsidRPr="002A1DDA">
              <w:rPr>
                <w:color w:val="000000"/>
                <w:sz w:val="22"/>
                <w:szCs w:val="22"/>
              </w:rPr>
              <w:t>т.ч</w:t>
            </w:r>
            <w:proofErr w:type="spellEnd"/>
            <w:r w:rsidRPr="002A1DDA">
              <w:rPr>
                <w:color w:val="000000"/>
                <w:sz w:val="22"/>
                <w:szCs w:val="22"/>
              </w:rPr>
              <w:t>. кредиты банкам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3 375 748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(55.59%)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 xml:space="preserve">9 697 </w:t>
            </w:r>
            <w:r w:rsidRPr="002A1DDA">
              <w:rPr>
                <w:color w:val="000000"/>
                <w:sz w:val="21"/>
                <w:szCs w:val="21"/>
              </w:rPr>
              <w:t>0</w:t>
            </w:r>
            <w:r w:rsidRPr="002A1DDA">
              <w:rPr>
                <w:color w:val="000000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(59.16%)</w:t>
            </w:r>
          </w:p>
        </w:tc>
      </w:tr>
    </w:tbl>
    <w:p w:rsidR="004A2883" w:rsidRDefault="004A2883" w:rsidP="002A1DDA">
      <w:pPr>
        <w:spacing w:line="360" w:lineRule="auto"/>
        <w:rPr>
          <w:sz w:val="28"/>
          <w:szCs w:val="28"/>
        </w:rPr>
      </w:pPr>
    </w:p>
    <w:p w:rsidR="00DC0D68" w:rsidRDefault="009D0FBF" w:rsidP="002A1D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же в статистике хочется отметить один из видов кредитования – ссуды. </w:t>
      </w:r>
      <w:r w:rsidR="002A1DDA">
        <w:rPr>
          <w:sz w:val="28"/>
          <w:szCs w:val="28"/>
        </w:rPr>
        <w:t xml:space="preserve">У </w:t>
      </w:r>
      <w:r>
        <w:rPr>
          <w:sz w:val="28"/>
          <w:szCs w:val="28"/>
        </w:rPr>
        <w:t>КИВИ Банк</w:t>
      </w:r>
      <w:r w:rsidR="002A1DDA">
        <w:rPr>
          <w:sz w:val="28"/>
          <w:szCs w:val="28"/>
        </w:rPr>
        <w:t>а в течении последнего полугодия доля просроченных ссуд неустойчива и имеет тенденции к росту. По показателю Н7 в течении последнего года существует тенденция по значительному росту просроченных ссуд</w:t>
      </w:r>
      <w:r w:rsidR="002A1DDA" w:rsidRPr="002A1DDA">
        <w:rPr>
          <w:sz w:val="28"/>
          <w:szCs w:val="28"/>
        </w:rPr>
        <w:t xml:space="preserve">, </w:t>
      </w:r>
      <w:r w:rsidR="002A1DDA">
        <w:rPr>
          <w:sz w:val="28"/>
          <w:szCs w:val="28"/>
        </w:rPr>
        <w:t>однако за последние полугодие есть тенденция по уменьшению.</w:t>
      </w:r>
    </w:p>
    <w:tbl>
      <w:tblPr>
        <w:tblW w:w="9571" w:type="dxa"/>
        <w:tblInd w:w="60" w:type="dxa"/>
        <w:tblBorders>
          <w:top w:val="single" w:sz="6" w:space="0" w:color="787878"/>
          <w:left w:val="single" w:sz="6" w:space="0" w:color="787878"/>
          <w:bottom w:val="single" w:sz="6" w:space="0" w:color="787878"/>
          <w:right w:val="single" w:sz="6" w:space="0" w:color="78787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590"/>
        <w:gridCol w:w="569"/>
        <w:gridCol w:w="593"/>
        <w:gridCol w:w="589"/>
        <w:gridCol w:w="494"/>
        <w:gridCol w:w="500"/>
        <w:gridCol w:w="601"/>
        <w:gridCol w:w="520"/>
        <w:gridCol w:w="491"/>
        <w:gridCol w:w="524"/>
        <w:gridCol w:w="525"/>
        <w:gridCol w:w="666"/>
      </w:tblGrid>
      <w:tr w:rsidR="002A1DDA" w:rsidTr="002A1DDA">
        <w:trPr>
          <w:trHeight w:val="243"/>
        </w:trPr>
        <w:tc>
          <w:tcPr>
            <w:tcW w:w="29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rPr>
                <w:b/>
                <w:bCs/>
                <w:color w:val="000000"/>
              </w:rPr>
            </w:pPr>
            <w:r w:rsidRPr="002A1DDA">
              <w:rPr>
                <w:b/>
                <w:bCs/>
                <w:color w:val="000000"/>
              </w:rPr>
              <w:t>Наименование показателя 2018-2019 г.</w:t>
            </w:r>
          </w:p>
        </w:tc>
        <w:tc>
          <w:tcPr>
            <w:tcW w:w="5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A1DDA">
              <w:rPr>
                <w:b/>
                <w:bCs/>
                <w:color w:val="000000"/>
                <w:sz w:val="22"/>
                <w:szCs w:val="22"/>
              </w:rPr>
              <w:t>Апр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A1DDA">
              <w:rPr>
                <w:b/>
                <w:bCs/>
                <w:color w:val="000000"/>
                <w:sz w:val="22"/>
                <w:szCs w:val="22"/>
              </w:rPr>
              <w:t>Май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A1DDA">
              <w:rPr>
                <w:b/>
                <w:bCs/>
                <w:color w:val="000000"/>
                <w:sz w:val="22"/>
                <w:szCs w:val="22"/>
              </w:rPr>
              <w:t>Июн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A1DDA">
              <w:rPr>
                <w:b/>
                <w:bCs/>
                <w:color w:val="000000"/>
                <w:sz w:val="22"/>
                <w:szCs w:val="22"/>
              </w:rPr>
              <w:t>Июл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A1DDA">
              <w:rPr>
                <w:b/>
                <w:bCs/>
                <w:color w:val="000000"/>
                <w:sz w:val="22"/>
                <w:szCs w:val="22"/>
              </w:rPr>
              <w:t>Авг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A1DDA">
              <w:rPr>
                <w:b/>
                <w:bCs/>
                <w:color w:val="000000"/>
                <w:sz w:val="22"/>
                <w:szCs w:val="22"/>
              </w:rPr>
              <w:t>Сен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A1DDA">
              <w:rPr>
                <w:b/>
                <w:bCs/>
                <w:color w:val="000000"/>
                <w:sz w:val="22"/>
                <w:szCs w:val="22"/>
              </w:rPr>
              <w:t>Окт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A1DDA">
              <w:rPr>
                <w:b/>
                <w:bCs/>
                <w:color w:val="000000"/>
                <w:sz w:val="22"/>
                <w:szCs w:val="22"/>
              </w:rPr>
              <w:t>Ноя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A1DDA">
              <w:rPr>
                <w:b/>
                <w:bCs/>
                <w:color w:val="000000"/>
                <w:sz w:val="22"/>
                <w:szCs w:val="22"/>
              </w:rPr>
              <w:t>Дек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A1DDA">
              <w:rPr>
                <w:b/>
                <w:bCs/>
                <w:color w:val="000000"/>
                <w:sz w:val="22"/>
                <w:szCs w:val="22"/>
              </w:rPr>
              <w:t>Янв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A1DDA">
              <w:rPr>
                <w:b/>
                <w:bCs/>
                <w:color w:val="000000"/>
                <w:sz w:val="22"/>
                <w:szCs w:val="22"/>
              </w:rPr>
              <w:t>Фев</w:t>
            </w:r>
            <w:proofErr w:type="spellEnd"/>
          </w:p>
        </w:tc>
        <w:tc>
          <w:tcPr>
            <w:tcW w:w="66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A1DDA">
              <w:rPr>
                <w:b/>
                <w:bCs/>
                <w:color w:val="000000"/>
                <w:sz w:val="22"/>
                <w:szCs w:val="22"/>
              </w:rPr>
              <w:t>Мар</w:t>
            </w:r>
            <w:proofErr w:type="spellEnd"/>
          </w:p>
        </w:tc>
      </w:tr>
      <w:tr w:rsidR="002A1DDA" w:rsidTr="002A1DDA">
        <w:trPr>
          <w:trHeight w:val="243"/>
        </w:trPr>
        <w:tc>
          <w:tcPr>
            <w:tcW w:w="29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rPr>
                <w:color w:val="000000"/>
                <w:sz w:val="22"/>
                <w:szCs w:val="22"/>
              </w:rPr>
            </w:pPr>
            <w:r w:rsidRPr="002A1DDA">
              <w:rPr>
                <w:color w:val="000000"/>
                <w:sz w:val="22"/>
                <w:szCs w:val="22"/>
              </w:rPr>
              <w:t>Доля просроченных ссуд</w:t>
            </w:r>
          </w:p>
        </w:tc>
        <w:tc>
          <w:tcPr>
            <w:tcW w:w="5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2.6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2.7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2.2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2.7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2.6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3.2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2.1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2.7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5.6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8.0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3.9</w:t>
            </w:r>
          </w:p>
        </w:tc>
        <w:tc>
          <w:tcPr>
            <w:tcW w:w="66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4.2</w:t>
            </w:r>
          </w:p>
        </w:tc>
      </w:tr>
      <w:tr w:rsidR="002A1DDA" w:rsidTr="002A1DDA">
        <w:trPr>
          <w:trHeight w:val="485"/>
        </w:trPr>
        <w:tc>
          <w:tcPr>
            <w:tcW w:w="29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rPr>
                <w:color w:val="000000"/>
                <w:sz w:val="22"/>
                <w:szCs w:val="22"/>
              </w:rPr>
            </w:pPr>
            <w:r w:rsidRPr="002A1DDA">
              <w:rPr>
                <w:color w:val="000000"/>
                <w:sz w:val="22"/>
                <w:szCs w:val="22"/>
              </w:rPr>
              <w:t>Доля резервирования на потери по ссудам</w:t>
            </w:r>
          </w:p>
        </w:tc>
        <w:tc>
          <w:tcPr>
            <w:tcW w:w="5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22.6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21.8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19.4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20.2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19.6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19.9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11.6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9.2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13.8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11.1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10.3</w:t>
            </w:r>
          </w:p>
        </w:tc>
        <w:tc>
          <w:tcPr>
            <w:tcW w:w="66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13.6</w:t>
            </w:r>
          </w:p>
        </w:tc>
      </w:tr>
      <w:tr w:rsidR="002A1DDA" w:rsidTr="002A1DDA">
        <w:trPr>
          <w:trHeight w:val="789"/>
        </w:trPr>
        <w:tc>
          <w:tcPr>
            <w:tcW w:w="29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rPr>
                <w:color w:val="000000"/>
                <w:sz w:val="22"/>
                <w:szCs w:val="22"/>
              </w:rPr>
            </w:pPr>
            <w:r w:rsidRPr="002A1DDA">
              <w:rPr>
                <w:color w:val="000000"/>
                <w:sz w:val="22"/>
                <w:szCs w:val="22"/>
              </w:rPr>
              <w:t>Сумма норматива размера крупных кредитных рисков Н7 (макс.800%)</w:t>
            </w:r>
          </w:p>
        </w:tc>
        <w:tc>
          <w:tcPr>
            <w:tcW w:w="5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43.2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60.0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51.8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56.7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55.5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71.3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118.7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89.4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58.9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72.5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81.1</w:t>
            </w:r>
          </w:p>
        </w:tc>
        <w:tc>
          <w:tcPr>
            <w:tcW w:w="66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1DDA" w:rsidRPr="002A1DDA" w:rsidRDefault="002A1DDA" w:rsidP="002A1DDA">
            <w:pPr>
              <w:jc w:val="center"/>
              <w:rPr>
                <w:color w:val="000000"/>
                <w:sz w:val="21"/>
                <w:szCs w:val="21"/>
              </w:rPr>
            </w:pPr>
            <w:r w:rsidRPr="002A1DDA">
              <w:rPr>
                <w:color w:val="000000"/>
                <w:sz w:val="21"/>
                <w:szCs w:val="21"/>
              </w:rPr>
              <w:t>81.2</w:t>
            </w:r>
          </w:p>
        </w:tc>
      </w:tr>
    </w:tbl>
    <w:p w:rsidR="002A1DDA" w:rsidRPr="002A1DDA" w:rsidRDefault="002A1DDA" w:rsidP="00DC0D68">
      <w:pPr>
        <w:spacing w:line="360" w:lineRule="auto"/>
        <w:ind w:firstLine="708"/>
        <w:rPr>
          <w:sz w:val="28"/>
          <w:szCs w:val="28"/>
        </w:rPr>
      </w:pPr>
    </w:p>
    <w:p w:rsidR="004A2883" w:rsidRPr="00861A16" w:rsidRDefault="004A2883" w:rsidP="004A2883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4" w:name="_Toc8934950"/>
      <w:bookmarkStart w:id="5" w:name="_Toc9033597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Возвращаемся в прошлое</w:t>
      </w:r>
      <w:bookmarkEnd w:id="5"/>
    </w:p>
    <w:p w:rsidR="004A2883" w:rsidRPr="00A336EE" w:rsidRDefault="004A2883" w:rsidP="004A2883">
      <w:pPr>
        <w:spacing w:line="480" w:lineRule="auto"/>
        <w:rPr>
          <w:b/>
          <w:bCs/>
          <w:color w:val="595959" w:themeColor="text1" w:themeTint="A6"/>
          <w:sz w:val="220"/>
          <w:szCs w:val="96"/>
        </w:rPr>
      </w:pPr>
      <w:r>
        <w:rPr>
          <w:b/>
          <w:bCs/>
          <w:color w:val="595959" w:themeColor="text1" w:themeTint="A6"/>
          <w:sz w:val="32"/>
          <w:szCs w:val="32"/>
        </w:rPr>
        <w:t>Анализируем КИВИ Банк несколько лет назад</w:t>
      </w:r>
    </w:p>
    <w:p w:rsidR="004A2883" w:rsidRPr="004A2883" w:rsidRDefault="004A2883" w:rsidP="004A288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Теперь возьмем такую же статистику за 2014-2015 год. По ней можно заметить</w:t>
      </w:r>
      <w:r w:rsidRPr="004A2883">
        <w:rPr>
          <w:sz w:val="28"/>
          <w:szCs w:val="28"/>
        </w:rPr>
        <w:t xml:space="preserve">, </w:t>
      </w:r>
      <w:r>
        <w:rPr>
          <w:sz w:val="28"/>
          <w:szCs w:val="28"/>
        </w:rPr>
        <w:t>как динамика банка в 2019 сдвинулась в сторону кредитов физическим лицам. Но несмотря на это</w:t>
      </w:r>
      <w:r>
        <w:rPr>
          <w:sz w:val="28"/>
          <w:szCs w:val="28"/>
          <w:lang w:val="en-US"/>
        </w:rPr>
        <w:t>,</w:t>
      </w:r>
      <w:r w:rsidR="00463464">
        <w:rPr>
          <w:sz w:val="28"/>
          <w:szCs w:val="28"/>
        </w:rPr>
        <w:t xml:space="preserve"> сегодня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основ</w:t>
      </w:r>
      <w:r w:rsidR="00463464">
        <w:rPr>
          <w:sz w:val="28"/>
          <w:szCs w:val="28"/>
        </w:rPr>
        <w:t xml:space="preserve">ные кредиты выдаются банкам. </w:t>
      </w:r>
    </w:p>
    <w:tbl>
      <w:tblPr>
        <w:tblW w:w="9491" w:type="dxa"/>
        <w:tblInd w:w="60" w:type="dxa"/>
        <w:tblBorders>
          <w:top w:val="single" w:sz="6" w:space="0" w:color="787878"/>
          <w:left w:val="single" w:sz="6" w:space="0" w:color="787878"/>
          <w:bottom w:val="single" w:sz="6" w:space="0" w:color="787878"/>
          <w:right w:val="single" w:sz="6" w:space="0" w:color="78787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1257"/>
        <w:gridCol w:w="1614"/>
        <w:gridCol w:w="1257"/>
        <w:gridCol w:w="1614"/>
      </w:tblGrid>
      <w:tr w:rsidR="004A2883" w:rsidRPr="004A2883" w:rsidTr="00737FEC">
        <w:trPr>
          <w:trHeight w:val="274"/>
        </w:trPr>
        <w:tc>
          <w:tcPr>
            <w:tcW w:w="0" w:type="auto"/>
            <w:vMerge w:val="restart"/>
            <w:tcBorders>
              <w:top w:val="single" w:sz="6" w:space="0" w:color="787878"/>
              <w:left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2A1DDA" w:rsidRDefault="004A2883" w:rsidP="004A2883">
            <w:pPr>
              <w:rPr>
                <w:b/>
                <w:bCs/>
                <w:color w:val="000000"/>
              </w:rPr>
            </w:pPr>
            <w:r w:rsidRPr="002A1DDA">
              <w:rPr>
                <w:b/>
                <w:bCs/>
                <w:color w:val="000000"/>
              </w:rPr>
              <w:t>Сумма кредитного портфеля</w:t>
            </w:r>
          </w:p>
        </w:tc>
        <w:tc>
          <w:tcPr>
            <w:tcW w:w="0" w:type="auto"/>
            <w:gridSpan w:val="2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4A2883">
              <w:rPr>
                <w:b/>
                <w:bCs/>
                <w:color w:val="000000"/>
                <w:sz w:val="21"/>
                <w:szCs w:val="21"/>
              </w:rPr>
              <w:t>01 Марта 2014 г., тыс.</w:t>
            </w:r>
            <w:r w:rsidR="00463464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A2883">
              <w:rPr>
                <w:b/>
                <w:bCs/>
                <w:color w:val="000000"/>
                <w:sz w:val="21"/>
                <w:szCs w:val="21"/>
              </w:rPr>
              <w:t>руб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4A2883">
              <w:rPr>
                <w:b/>
                <w:bCs/>
                <w:color w:val="000000"/>
                <w:sz w:val="21"/>
                <w:szCs w:val="21"/>
              </w:rPr>
              <w:t>01 Марта 2015 г., тыс.</w:t>
            </w:r>
            <w:r w:rsidR="00463464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A2883">
              <w:rPr>
                <w:b/>
                <w:bCs/>
                <w:color w:val="000000"/>
                <w:sz w:val="21"/>
                <w:szCs w:val="21"/>
              </w:rPr>
              <w:t>руб</w:t>
            </w:r>
            <w:proofErr w:type="spellEnd"/>
          </w:p>
        </w:tc>
      </w:tr>
      <w:tr w:rsidR="004A2883" w:rsidRPr="004A2883" w:rsidTr="00737FEC">
        <w:trPr>
          <w:trHeight w:val="274"/>
        </w:trPr>
        <w:tc>
          <w:tcPr>
            <w:tcW w:w="0" w:type="auto"/>
            <w:vMerge/>
            <w:tcBorders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4A2883">
              <w:rPr>
                <w:i/>
                <w:iCs/>
                <w:color w:val="000000"/>
                <w:sz w:val="21"/>
                <w:szCs w:val="21"/>
              </w:rPr>
              <w:t>575 2</w:t>
            </w:r>
            <w:r w:rsidRPr="004A2883">
              <w:rPr>
                <w:i/>
                <w:iCs/>
                <w:color w:val="000000"/>
                <w:sz w:val="21"/>
                <w:szCs w:val="21"/>
              </w:rPr>
              <w:t>2</w:t>
            </w:r>
            <w:r w:rsidRPr="004A2883">
              <w:rPr>
                <w:i/>
                <w:i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4A2883">
              <w:rPr>
                <w:i/>
                <w:iCs/>
                <w:color w:val="000000"/>
                <w:sz w:val="21"/>
                <w:szCs w:val="21"/>
              </w:rPr>
              <w:t>(100.00%)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hyperlink r:id="rId9" w:history="1">
              <w:r w:rsidRPr="004A2883">
                <w:rPr>
                  <w:i/>
                  <w:iCs/>
                  <w:color w:val="000000"/>
                  <w:sz w:val="21"/>
                  <w:szCs w:val="21"/>
                </w:rPr>
                <w:t>890 620</w:t>
              </w:r>
            </w:hyperlink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4A2883">
              <w:rPr>
                <w:i/>
                <w:iCs/>
                <w:color w:val="000000"/>
                <w:sz w:val="21"/>
                <w:szCs w:val="21"/>
              </w:rPr>
              <w:t>(100.00%)</w:t>
            </w:r>
          </w:p>
        </w:tc>
      </w:tr>
      <w:tr w:rsidR="004A2883" w:rsidRPr="004A2883" w:rsidTr="004A2883">
        <w:trPr>
          <w:trHeight w:val="235"/>
        </w:trPr>
        <w:tc>
          <w:tcPr>
            <w:tcW w:w="37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rPr>
                <w:color w:val="000000"/>
                <w:sz w:val="22"/>
                <w:szCs w:val="22"/>
              </w:rPr>
            </w:pPr>
            <w:r w:rsidRPr="004A2883">
              <w:rPr>
                <w:color w:val="000000"/>
                <w:sz w:val="22"/>
                <w:szCs w:val="22"/>
              </w:rPr>
              <w:t xml:space="preserve">   -  кредиты </w:t>
            </w:r>
            <w:proofErr w:type="spellStart"/>
            <w:proofErr w:type="gramStart"/>
            <w:r w:rsidRPr="004A2883">
              <w:rPr>
                <w:color w:val="000000"/>
                <w:sz w:val="22"/>
                <w:szCs w:val="22"/>
              </w:rPr>
              <w:t>юр.лицам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14 225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(2.47%)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(0.00%)</w:t>
            </w:r>
          </w:p>
        </w:tc>
      </w:tr>
      <w:tr w:rsidR="004A2883" w:rsidRPr="004A2883" w:rsidTr="004A2883">
        <w:trPr>
          <w:trHeight w:val="235"/>
        </w:trPr>
        <w:tc>
          <w:tcPr>
            <w:tcW w:w="37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rPr>
                <w:color w:val="000000"/>
                <w:sz w:val="22"/>
                <w:szCs w:val="22"/>
              </w:rPr>
            </w:pPr>
            <w:r w:rsidRPr="004A2883">
              <w:rPr>
                <w:color w:val="000000"/>
                <w:sz w:val="22"/>
                <w:szCs w:val="22"/>
              </w:rPr>
              <w:t>   -  кредиты физ. лицам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24 057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(4.18%)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53 679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(6.03%)</w:t>
            </w:r>
          </w:p>
        </w:tc>
      </w:tr>
      <w:tr w:rsidR="004A2883" w:rsidRPr="004A2883" w:rsidTr="004A2883">
        <w:trPr>
          <w:trHeight w:val="274"/>
        </w:trPr>
        <w:tc>
          <w:tcPr>
            <w:tcW w:w="37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rPr>
                <w:color w:val="000000"/>
                <w:sz w:val="22"/>
                <w:szCs w:val="22"/>
              </w:rPr>
            </w:pPr>
            <w:r w:rsidRPr="004A2883">
              <w:rPr>
                <w:color w:val="000000"/>
                <w:sz w:val="22"/>
                <w:szCs w:val="22"/>
              </w:rPr>
              <w:t>   -  кредиты банкам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536 941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(93.34%)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836 941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(93.97%)</w:t>
            </w:r>
          </w:p>
        </w:tc>
      </w:tr>
    </w:tbl>
    <w:p w:rsidR="00463464" w:rsidRDefault="00463464" w:rsidP="00463464">
      <w:pPr>
        <w:spacing w:line="360" w:lineRule="auto"/>
        <w:rPr>
          <w:sz w:val="28"/>
          <w:szCs w:val="28"/>
        </w:rPr>
      </w:pPr>
    </w:p>
    <w:p w:rsidR="004A2883" w:rsidRDefault="00463464" w:rsidP="0046346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 доле просроченных ссуд</w:t>
      </w:r>
      <w:r w:rsidRPr="00463464">
        <w:rPr>
          <w:sz w:val="28"/>
          <w:szCs w:val="28"/>
        </w:rPr>
        <w:t xml:space="preserve">, </w:t>
      </w:r>
      <w:r>
        <w:rPr>
          <w:sz w:val="28"/>
          <w:szCs w:val="28"/>
        </w:rPr>
        <w:t>видно</w:t>
      </w:r>
      <w:r w:rsidRPr="00463464">
        <w:rPr>
          <w:sz w:val="28"/>
          <w:szCs w:val="28"/>
        </w:rPr>
        <w:t xml:space="preserve">, </w:t>
      </w:r>
      <w:r>
        <w:rPr>
          <w:sz w:val="28"/>
          <w:szCs w:val="28"/>
        </w:rPr>
        <w:t>что раньше их просто не было. Соответственно показатели по Н7 меньше</w:t>
      </w:r>
      <w:r w:rsidRPr="00463464">
        <w:rPr>
          <w:sz w:val="28"/>
          <w:szCs w:val="28"/>
        </w:rPr>
        <w:t xml:space="preserve">, </w:t>
      </w:r>
      <w:r>
        <w:rPr>
          <w:sz w:val="28"/>
          <w:szCs w:val="28"/>
        </w:rPr>
        <w:t>чем в 2019</w:t>
      </w:r>
    </w:p>
    <w:tbl>
      <w:tblPr>
        <w:tblW w:w="9505" w:type="dxa"/>
        <w:tblInd w:w="60" w:type="dxa"/>
        <w:tblBorders>
          <w:top w:val="single" w:sz="6" w:space="0" w:color="787878"/>
          <w:left w:val="single" w:sz="6" w:space="0" w:color="787878"/>
          <w:bottom w:val="single" w:sz="6" w:space="0" w:color="787878"/>
          <w:right w:val="single" w:sz="6" w:space="0" w:color="78787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506"/>
        <w:gridCol w:w="546"/>
        <w:gridCol w:w="569"/>
        <w:gridCol w:w="565"/>
        <w:gridCol w:w="473"/>
        <w:gridCol w:w="480"/>
        <w:gridCol w:w="504"/>
        <w:gridCol w:w="498"/>
        <w:gridCol w:w="471"/>
        <w:gridCol w:w="503"/>
        <w:gridCol w:w="504"/>
        <w:gridCol w:w="540"/>
      </w:tblGrid>
      <w:tr w:rsidR="00737FEC" w:rsidRPr="004A2883" w:rsidTr="004A2883">
        <w:trPr>
          <w:trHeight w:val="270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2883">
              <w:rPr>
                <w:b/>
                <w:bCs/>
                <w:color w:val="000000"/>
                <w:sz w:val="22"/>
                <w:szCs w:val="22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2883">
              <w:rPr>
                <w:b/>
                <w:bCs/>
                <w:color w:val="000000"/>
                <w:sz w:val="22"/>
                <w:szCs w:val="22"/>
              </w:rPr>
              <w:t>Апр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2883">
              <w:rPr>
                <w:b/>
                <w:bCs/>
                <w:color w:val="000000"/>
                <w:sz w:val="22"/>
                <w:szCs w:val="22"/>
              </w:rPr>
              <w:t>Май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2883">
              <w:rPr>
                <w:b/>
                <w:bCs/>
                <w:color w:val="000000"/>
                <w:sz w:val="22"/>
                <w:szCs w:val="22"/>
              </w:rPr>
              <w:t>Июн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2883">
              <w:rPr>
                <w:b/>
                <w:bCs/>
                <w:color w:val="000000"/>
                <w:sz w:val="22"/>
                <w:szCs w:val="22"/>
              </w:rPr>
              <w:t>Июл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2883">
              <w:rPr>
                <w:b/>
                <w:bCs/>
                <w:color w:val="000000"/>
                <w:sz w:val="22"/>
                <w:szCs w:val="22"/>
              </w:rPr>
              <w:t>Авг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2883">
              <w:rPr>
                <w:b/>
                <w:bCs/>
                <w:color w:val="000000"/>
                <w:sz w:val="22"/>
                <w:szCs w:val="22"/>
              </w:rPr>
              <w:t>Сен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2883">
              <w:rPr>
                <w:b/>
                <w:bCs/>
                <w:color w:val="000000"/>
                <w:sz w:val="22"/>
                <w:szCs w:val="22"/>
              </w:rPr>
              <w:t>Окт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2883">
              <w:rPr>
                <w:b/>
                <w:bCs/>
                <w:color w:val="000000"/>
                <w:sz w:val="22"/>
                <w:szCs w:val="22"/>
              </w:rPr>
              <w:t>Ноя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2883">
              <w:rPr>
                <w:b/>
                <w:bCs/>
                <w:color w:val="000000"/>
                <w:sz w:val="22"/>
                <w:szCs w:val="22"/>
              </w:rPr>
              <w:t>Дек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2883">
              <w:rPr>
                <w:b/>
                <w:bCs/>
                <w:color w:val="000000"/>
                <w:sz w:val="22"/>
                <w:szCs w:val="22"/>
              </w:rPr>
              <w:t>Янв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A2883">
              <w:rPr>
                <w:b/>
                <w:bCs/>
                <w:color w:val="000000"/>
                <w:sz w:val="22"/>
                <w:szCs w:val="22"/>
              </w:rPr>
              <w:t>Фев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2883">
              <w:rPr>
                <w:b/>
                <w:bCs/>
                <w:color w:val="000000"/>
                <w:sz w:val="22"/>
                <w:szCs w:val="22"/>
              </w:rPr>
              <w:t>Мар</w:t>
            </w:r>
          </w:p>
        </w:tc>
      </w:tr>
      <w:tr w:rsidR="00737FEC" w:rsidRPr="004A2883" w:rsidTr="004A2883">
        <w:trPr>
          <w:trHeight w:val="270"/>
        </w:trPr>
        <w:tc>
          <w:tcPr>
            <w:tcW w:w="334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>
            <w:pPr>
              <w:rPr>
                <w:color w:val="000000"/>
                <w:sz w:val="22"/>
                <w:szCs w:val="22"/>
              </w:rPr>
            </w:pPr>
            <w:r w:rsidRPr="004A2883">
              <w:rPr>
                <w:color w:val="000000"/>
                <w:sz w:val="22"/>
                <w:szCs w:val="22"/>
              </w:rPr>
              <w:t>Доля просроченных ссуд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737FEC" w:rsidRPr="004A2883" w:rsidTr="004A2883">
        <w:trPr>
          <w:trHeight w:val="270"/>
        </w:trPr>
        <w:tc>
          <w:tcPr>
            <w:tcW w:w="334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>
            <w:pPr>
              <w:rPr>
                <w:color w:val="000000"/>
                <w:sz w:val="22"/>
                <w:szCs w:val="22"/>
              </w:rPr>
            </w:pPr>
            <w:r w:rsidRPr="004A2883">
              <w:rPr>
                <w:color w:val="000000"/>
                <w:sz w:val="22"/>
                <w:szCs w:val="22"/>
              </w:rPr>
              <w:t>Доля резервирования на потери по ссудам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1.6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1.8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3.2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2.0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2.1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2.3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3.3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2.4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3.6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3.3</w:t>
            </w:r>
          </w:p>
        </w:tc>
      </w:tr>
      <w:tr w:rsidR="00737FEC" w:rsidRPr="004A2883" w:rsidTr="004A2883">
        <w:trPr>
          <w:trHeight w:val="630"/>
        </w:trPr>
        <w:tc>
          <w:tcPr>
            <w:tcW w:w="334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>
            <w:pPr>
              <w:rPr>
                <w:color w:val="000000"/>
                <w:sz w:val="22"/>
                <w:szCs w:val="22"/>
              </w:rPr>
            </w:pPr>
            <w:r w:rsidRPr="004A2883">
              <w:rPr>
                <w:color w:val="000000"/>
                <w:sz w:val="22"/>
                <w:szCs w:val="22"/>
              </w:rPr>
              <w:t>Сумма норматива размера крупных кредитных рисков Н7 (макс.800%)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15.4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19.2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8.2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13.6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15.1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13.3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27.5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13.4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20.2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17.5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23.5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A2883" w:rsidRPr="004A2883" w:rsidRDefault="004A2883" w:rsidP="004A2883">
            <w:pPr>
              <w:jc w:val="center"/>
              <w:rPr>
                <w:color w:val="000000"/>
                <w:sz w:val="21"/>
                <w:szCs w:val="21"/>
              </w:rPr>
            </w:pPr>
            <w:r w:rsidRPr="004A2883">
              <w:rPr>
                <w:color w:val="000000"/>
                <w:sz w:val="21"/>
                <w:szCs w:val="21"/>
              </w:rPr>
              <w:t>15.7</w:t>
            </w:r>
          </w:p>
        </w:tc>
      </w:tr>
    </w:tbl>
    <w:p w:rsidR="00463464" w:rsidRDefault="00463464" w:rsidP="004A28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4A2883" w:rsidRPr="00737FEC" w:rsidRDefault="00463464" w:rsidP="0046346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Попробуем открыть статистику за 2016-2017 года. </w:t>
      </w:r>
      <w:r w:rsidR="00737FEC">
        <w:rPr>
          <w:sz w:val="28"/>
          <w:szCs w:val="28"/>
        </w:rPr>
        <w:t>По ней видно</w:t>
      </w:r>
      <w:r w:rsidR="00737FEC" w:rsidRPr="00737FEC">
        <w:rPr>
          <w:sz w:val="28"/>
          <w:szCs w:val="28"/>
        </w:rPr>
        <w:t xml:space="preserve">, </w:t>
      </w:r>
      <w:r w:rsidR="00737FEC">
        <w:rPr>
          <w:sz w:val="28"/>
          <w:szCs w:val="28"/>
        </w:rPr>
        <w:t>что по сравнению с 2015 годом в 2016</w:t>
      </w:r>
      <w:r w:rsidR="00737FEC" w:rsidRPr="00737FEC">
        <w:rPr>
          <w:sz w:val="28"/>
          <w:szCs w:val="28"/>
        </w:rPr>
        <w:t xml:space="preserve">, </w:t>
      </w:r>
      <w:r w:rsidR="00737FEC">
        <w:rPr>
          <w:sz w:val="28"/>
          <w:szCs w:val="28"/>
        </w:rPr>
        <w:t>был спад кредитов, выдаваемых всем</w:t>
      </w:r>
      <w:r w:rsidR="00737FEC" w:rsidRPr="00737FEC">
        <w:rPr>
          <w:sz w:val="28"/>
          <w:szCs w:val="28"/>
        </w:rPr>
        <w:t xml:space="preserve">, </w:t>
      </w:r>
      <w:r w:rsidR="00737FEC">
        <w:rPr>
          <w:sz w:val="28"/>
          <w:szCs w:val="28"/>
        </w:rPr>
        <w:t>кредиты юридическим лицам перестали давать еще в 2015 году. В 2017 году ситуация начала нормализоваться</w:t>
      </w:r>
      <w:r w:rsidR="00737FEC" w:rsidRPr="00737FEC">
        <w:rPr>
          <w:sz w:val="28"/>
          <w:szCs w:val="28"/>
        </w:rPr>
        <w:t xml:space="preserve">, </w:t>
      </w:r>
      <w:r w:rsidR="00737FEC">
        <w:rPr>
          <w:sz w:val="28"/>
          <w:szCs w:val="28"/>
        </w:rPr>
        <w:t>а уже к 2018 мы видим достаточно стабильные показатели</w:t>
      </w:r>
      <w:r w:rsidR="00737FEC" w:rsidRPr="00737FEC">
        <w:rPr>
          <w:sz w:val="28"/>
          <w:szCs w:val="28"/>
        </w:rPr>
        <w:t xml:space="preserve">, </w:t>
      </w:r>
      <w:r w:rsidR="00737FEC">
        <w:rPr>
          <w:sz w:val="28"/>
          <w:szCs w:val="28"/>
        </w:rPr>
        <w:t>если сравнивать с прошлым.</w:t>
      </w:r>
    </w:p>
    <w:tbl>
      <w:tblPr>
        <w:tblW w:w="9484" w:type="dxa"/>
        <w:tblInd w:w="60" w:type="dxa"/>
        <w:tblBorders>
          <w:top w:val="single" w:sz="6" w:space="0" w:color="787878"/>
          <w:left w:val="single" w:sz="6" w:space="0" w:color="787878"/>
          <w:bottom w:val="single" w:sz="6" w:space="0" w:color="787878"/>
          <w:right w:val="single" w:sz="6" w:space="0" w:color="78787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6"/>
        <w:gridCol w:w="1257"/>
        <w:gridCol w:w="1612"/>
        <w:gridCol w:w="1393"/>
        <w:gridCol w:w="1476"/>
      </w:tblGrid>
      <w:tr w:rsidR="00463464" w:rsidRPr="00463464" w:rsidTr="00737FEC">
        <w:trPr>
          <w:trHeight w:val="245"/>
        </w:trPr>
        <w:tc>
          <w:tcPr>
            <w:tcW w:w="0" w:type="auto"/>
            <w:vMerge w:val="restart"/>
            <w:tcBorders>
              <w:top w:val="single" w:sz="6" w:space="0" w:color="787878"/>
              <w:left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rPr>
                <w:b/>
                <w:bCs/>
                <w:color w:val="000000"/>
              </w:rPr>
            </w:pPr>
            <w:r w:rsidRPr="00463464">
              <w:rPr>
                <w:b/>
                <w:bCs/>
                <w:color w:val="000000"/>
              </w:rPr>
              <w:t>Сумма кредитного портфеля</w:t>
            </w:r>
          </w:p>
        </w:tc>
        <w:tc>
          <w:tcPr>
            <w:tcW w:w="0" w:type="auto"/>
            <w:gridSpan w:val="2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463464">
              <w:rPr>
                <w:b/>
                <w:bCs/>
                <w:color w:val="000000"/>
                <w:sz w:val="21"/>
                <w:szCs w:val="21"/>
              </w:rPr>
              <w:t xml:space="preserve">01 Марта 2016 г., </w:t>
            </w:r>
            <w:proofErr w:type="spellStart"/>
            <w:proofErr w:type="gramStart"/>
            <w:r w:rsidRPr="00463464">
              <w:rPr>
                <w:b/>
                <w:bCs/>
                <w:color w:val="000000"/>
                <w:sz w:val="21"/>
                <w:szCs w:val="21"/>
              </w:rPr>
              <w:t>тыс.руб</w:t>
            </w:r>
            <w:proofErr w:type="spellEnd"/>
            <w:proofErr w:type="gramEnd"/>
          </w:p>
        </w:tc>
        <w:tc>
          <w:tcPr>
            <w:tcW w:w="0" w:type="auto"/>
            <w:gridSpan w:val="2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463464">
              <w:rPr>
                <w:b/>
                <w:bCs/>
                <w:color w:val="000000"/>
                <w:sz w:val="21"/>
                <w:szCs w:val="21"/>
              </w:rPr>
              <w:t xml:space="preserve">01 Марта 2017 г., </w:t>
            </w:r>
            <w:proofErr w:type="spellStart"/>
            <w:proofErr w:type="gramStart"/>
            <w:r w:rsidRPr="00463464">
              <w:rPr>
                <w:b/>
                <w:bCs/>
                <w:color w:val="000000"/>
                <w:sz w:val="21"/>
                <w:szCs w:val="21"/>
              </w:rPr>
              <w:t>тыс.руб</w:t>
            </w:r>
            <w:proofErr w:type="spellEnd"/>
            <w:proofErr w:type="gramEnd"/>
          </w:p>
        </w:tc>
      </w:tr>
      <w:tr w:rsidR="00463464" w:rsidRPr="00463464" w:rsidTr="00737FEC">
        <w:trPr>
          <w:trHeight w:val="245"/>
        </w:trPr>
        <w:tc>
          <w:tcPr>
            <w:tcW w:w="0" w:type="auto"/>
            <w:vMerge/>
            <w:tcBorders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right"/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463464">
              <w:rPr>
                <w:i/>
                <w:iCs/>
                <w:color w:val="000000"/>
                <w:sz w:val="21"/>
                <w:szCs w:val="21"/>
              </w:rPr>
              <w:t>651 509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463464">
              <w:rPr>
                <w:i/>
                <w:iCs/>
                <w:color w:val="000000"/>
                <w:sz w:val="21"/>
                <w:szCs w:val="21"/>
              </w:rPr>
              <w:t>(100.00%)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463464">
              <w:rPr>
                <w:i/>
                <w:iCs/>
                <w:color w:val="000000"/>
                <w:sz w:val="21"/>
                <w:szCs w:val="21"/>
              </w:rPr>
              <w:t>1 171 574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463464">
              <w:rPr>
                <w:i/>
                <w:iCs/>
                <w:color w:val="000000"/>
                <w:sz w:val="21"/>
                <w:szCs w:val="21"/>
              </w:rPr>
              <w:t>(100.00%)</w:t>
            </w:r>
          </w:p>
        </w:tc>
      </w:tr>
      <w:tr w:rsidR="00463464" w:rsidRPr="00463464" w:rsidTr="00463464">
        <w:trPr>
          <w:trHeight w:val="215"/>
        </w:trPr>
        <w:tc>
          <w:tcPr>
            <w:tcW w:w="374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rPr>
                <w:color w:val="000000"/>
                <w:sz w:val="22"/>
                <w:szCs w:val="22"/>
              </w:rPr>
            </w:pPr>
            <w:r w:rsidRPr="00463464">
              <w:rPr>
                <w:color w:val="000000"/>
                <w:sz w:val="22"/>
                <w:szCs w:val="22"/>
              </w:rPr>
              <w:t>   -  </w:t>
            </w:r>
            <w:r w:rsidR="00737FEC">
              <w:rPr>
                <w:color w:val="000000"/>
                <w:sz w:val="22"/>
                <w:szCs w:val="22"/>
              </w:rPr>
              <w:t>к</w:t>
            </w:r>
            <w:r w:rsidRPr="00463464">
              <w:rPr>
                <w:color w:val="000000"/>
                <w:sz w:val="22"/>
                <w:szCs w:val="22"/>
              </w:rPr>
              <w:t xml:space="preserve">редиты </w:t>
            </w:r>
            <w:proofErr w:type="spellStart"/>
            <w:proofErr w:type="gramStart"/>
            <w:r w:rsidRPr="00463464">
              <w:rPr>
                <w:color w:val="000000"/>
                <w:sz w:val="22"/>
                <w:szCs w:val="22"/>
              </w:rPr>
              <w:t>юр.лицам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right"/>
              <w:rPr>
                <w:color w:val="000000"/>
                <w:sz w:val="21"/>
                <w:szCs w:val="21"/>
              </w:rPr>
            </w:pPr>
            <w:hyperlink r:id="rId10" w:history="1">
              <w:r w:rsidRPr="00463464">
                <w:rPr>
                  <w:color w:val="000000"/>
                  <w:sz w:val="21"/>
                  <w:szCs w:val="21"/>
                </w:rPr>
                <w:t>0</w:t>
              </w:r>
            </w:hyperlink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right"/>
              <w:rPr>
                <w:color w:val="000000"/>
                <w:sz w:val="21"/>
                <w:szCs w:val="21"/>
              </w:rPr>
            </w:pPr>
            <w:r w:rsidRPr="00463464">
              <w:rPr>
                <w:color w:val="000000"/>
                <w:sz w:val="21"/>
                <w:szCs w:val="21"/>
              </w:rPr>
              <w:t>(0.00%)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right"/>
              <w:rPr>
                <w:color w:val="000000"/>
                <w:sz w:val="21"/>
                <w:szCs w:val="21"/>
              </w:rPr>
            </w:pPr>
            <w:hyperlink r:id="rId11" w:history="1">
              <w:r w:rsidRPr="00463464">
                <w:rPr>
                  <w:color w:val="000000"/>
                  <w:sz w:val="21"/>
                  <w:szCs w:val="21"/>
                </w:rPr>
                <w:t>0</w:t>
              </w:r>
            </w:hyperlink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right"/>
              <w:rPr>
                <w:color w:val="000000"/>
                <w:sz w:val="21"/>
                <w:szCs w:val="21"/>
              </w:rPr>
            </w:pPr>
            <w:r w:rsidRPr="00463464">
              <w:rPr>
                <w:color w:val="000000"/>
                <w:sz w:val="21"/>
                <w:szCs w:val="21"/>
              </w:rPr>
              <w:t>(0.00%)</w:t>
            </w:r>
          </w:p>
        </w:tc>
      </w:tr>
      <w:tr w:rsidR="00463464" w:rsidRPr="00463464" w:rsidTr="00463464">
        <w:trPr>
          <w:trHeight w:val="215"/>
        </w:trPr>
        <w:tc>
          <w:tcPr>
            <w:tcW w:w="374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rPr>
                <w:color w:val="000000"/>
                <w:sz w:val="22"/>
                <w:szCs w:val="22"/>
              </w:rPr>
            </w:pPr>
            <w:r w:rsidRPr="00463464">
              <w:rPr>
                <w:color w:val="000000"/>
                <w:sz w:val="22"/>
                <w:szCs w:val="22"/>
              </w:rPr>
              <w:t>   -  кредиты физ. лицам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right"/>
              <w:rPr>
                <w:color w:val="000000"/>
                <w:sz w:val="21"/>
                <w:szCs w:val="21"/>
              </w:rPr>
            </w:pPr>
            <w:r w:rsidRPr="00463464">
              <w:rPr>
                <w:color w:val="000000"/>
                <w:sz w:val="21"/>
                <w:szCs w:val="21"/>
              </w:rPr>
              <w:t>20 568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right"/>
              <w:rPr>
                <w:color w:val="000000"/>
                <w:sz w:val="21"/>
                <w:szCs w:val="21"/>
              </w:rPr>
            </w:pPr>
            <w:r w:rsidRPr="00463464">
              <w:rPr>
                <w:color w:val="000000"/>
                <w:sz w:val="21"/>
                <w:szCs w:val="21"/>
              </w:rPr>
              <w:t>(3.16%)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right"/>
              <w:rPr>
                <w:color w:val="000000"/>
                <w:sz w:val="21"/>
                <w:szCs w:val="21"/>
              </w:rPr>
            </w:pPr>
            <w:r w:rsidRPr="00463464">
              <w:rPr>
                <w:color w:val="000000"/>
                <w:sz w:val="21"/>
                <w:szCs w:val="21"/>
              </w:rPr>
              <w:t>102 417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right"/>
              <w:rPr>
                <w:color w:val="000000"/>
                <w:sz w:val="21"/>
                <w:szCs w:val="21"/>
              </w:rPr>
            </w:pPr>
            <w:r w:rsidRPr="00463464">
              <w:rPr>
                <w:color w:val="000000"/>
                <w:sz w:val="21"/>
                <w:szCs w:val="21"/>
              </w:rPr>
              <w:t>(8.74%)</w:t>
            </w:r>
          </w:p>
        </w:tc>
      </w:tr>
      <w:tr w:rsidR="00463464" w:rsidRPr="00463464" w:rsidTr="00463464">
        <w:trPr>
          <w:trHeight w:val="184"/>
        </w:trPr>
        <w:tc>
          <w:tcPr>
            <w:tcW w:w="374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rPr>
                <w:color w:val="000000"/>
                <w:sz w:val="22"/>
                <w:szCs w:val="22"/>
              </w:rPr>
            </w:pPr>
            <w:r w:rsidRPr="00463464">
              <w:rPr>
                <w:color w:val="000000"/>
                <w:sz w:val="22"/>
                <w:szCs w:val="22"/>
              </w:rPr>
              <w:t>   -  кредиты банкам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right"/>
              <w:rPr>
                <w:color w:val="000000"/>
                <w:sz w:val="21"/>
                <w:szCs w:val="21"/>
              </w:rPr>
            </w:pPr>
            <w:r w:rsidRPr="00463464">
              <w:rPr>
                <w:color w:val="000000"/>
                <w:sz w:val="21"/>
                <w:szCs w:val="21"/>
              </w:rPr>
              <w:t>630 941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right"/>
              <w:rPr>
                <w:color w:val="000000"/>
                <w:sz w:val="21"/>
                <w:szCs w:val="21"/>
              </w:rPr>
            </w:pPr>
            <w:r w:rsidRPr="00463464">
              <w:rPr>
                <w:color w:val="000000"/>
                <w:sz w:val="21"/>
                <w:szCs w:val="21"/>
              </w:rPr>
              <w:t>(96.84%)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right"/>
              <w:rPr>
                <w:color w:val="000000"/>
                <w:sz w:val="21"/>
                <w:szCs w:val="21"/>
              </w:rPr>
            </w:pPr>
            <w:r w:rsidRPr="00463464">
              <w:rPr>
                <w:color w:val="000000"/>
                <w:sz w:val="21"/>
                <w:szCs w:val="21"/>
              </w:rPr>
              <w:t>1 069 157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3464" w:rsidRPr="00463464" w:rsidRDefault="00463464" w:rsidP="00463464">
            <w:pPr>
              <w:jc w:val="right"/>
              <w:rPr>
                <w:color w:val="000000"/>
                <w:sz w:val="21"/>
                <w:szCs w:val="21"/>
              </w:rPr>
            </w:pPr>
            <w:r w:rsidRPr="00463464">
              <w:rPr>
                <w:color w:val="000000"/>
                <w:sz w:val="21"/>
                <w:szCs w:val="21"/>
              </w:rPr>
              <w:t>(91.26%)</w:t>
            </w:r>
          </w:p>
        </w:tc>
      </w:tr>
    </w:tbl>
    <w:p w:rsidR="00463464" w:rsidRDefault="00463464" w:rsidP="00463464">
      <w:pPr>
        <w:spacing w:line="360" w:lineRule="auto"/>
        <w:rPr>
          <w:sz w:val="28"/>
          <w:szCs w:val="28"/>
        </w:rPr>
      </w:pPr>
    </w:p>
    <w:p w:rsidR="00737FEC" w:rsidRDefault="00737FEC" w:rsidP="00463464">
      <w:pPr>
        <w:spacing w:line="360" w:lineRule="auto"/>
        <w:rPr>
          <w:sz w:val="28"/>
          <w:szCs w:val="28"/>
        </w:rPr>
      </w:pPr>
    </w:p>
    <w:p w:rsidR="00737FEC" w:rsidRPr="00737FEC" w:rsidRDefault="00737FEC" w:rsidP="0046346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 доле просроченных ссуд видно</w:t>
      </w:r>
      <w:r w:rsidRPr="00737FEC">
        <w:rPr>
          <w:sz w:val="28"/>
          <w:szCs w:val="28"/>
        </w:rPr>
        <w:t xml:space="preserve">, </w:t>
      </w:r>
      <w:r>
        <w:rPr>
          <w:sz w:val="28"/>
          <w:szCs w:val="28"/>
        </w:rPr>
        <w:t>что их все так же не было</w:t>
      </w:r>
      <w:r w:rsidRPr="00737FE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 2018 года. </w:t>
      </w:r>
    </w:p>
    <w:tbl>
      <w:tblPr>
        <w:tblW w:w="9561" w:type="dxa"/>
        <w:tblInd w:w="60" w:type="dxa"/>
        <w:tblBorders>
          <w:top w:val="single" w:sz="6" w:space="0" w:color="787878"/>
          <w:left w:val="single" w:sz="6" w:space="0" w:color="787878"/>
          <w:bottom w:val="single" w:sz="6" w:space="0" w:color="787878"/>
          <w:right w:val="single" w:sz="6" w:space="0" w:color="78787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469"/>
        <w:gridCol w:w="505"/>
        <w:gridCol w:w="526"/>
        <w:gridCol w:w="523"/>
        <w:gridCol w:w="469"/>
        <w:gridCol w:w="444"/>
        <w:gridCol w:w="469"/>
        <w:gridCol w:w="469"/>
        <w:gridCol w:w="469"/>
        <w:gridCol w:w="469"/>
        <w:gridCol w:w="469"/>
        <w:gridCol w:w="500"/>
      </w:tblGrid>
      <w:tr w:rsidR="00737FEC" w:rsidTr="00737FEC">
        <w:trPr>
          <w:trHeight w:val="263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Pr="00737FEC" w:rsidRDefault="00737FEC" w:rsidP="00737FE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37FEC">
              <w:rPr>
                <w:b/>
                <w:bCs/>
                <w:color w:val="000000"/>
                <w:sz w:val="22"/>
                <w:szCs w:val="22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Pr="00737FEC" w:rsidRDefault="00737FEC" w:rsidP="00737FE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37FEC">
              <w:rPr>
                <w:b/>
                <w:bCs/>
                <w:color w:val="000000"/>
                <w:sz w:val="22"/>
                <w:szCs w:val="22"/>
              </w:rPr>
              <w:t>Апр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Pr="00737FEC" w:rsidRDefault="00737FEC" w:rsidP="00737FE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37FEC">
              <w:rPr>
                <w:b/>
                <w:bCs/>
                <w:color w:val="000000"/>
                <w:sz w:val="22"/>
                <w:szCs w:val="22"/>
              </w:rPr>
              <w:t>Май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Pr="00737FEC" w:rsidRDefault="00737FEC" w:rsidP="00737FE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37FEC">
              <w:rPr>
                <w:b/>
                <w:bCs/>
                <w:color w:val="000000"/>
                <w:sz w:val="22"/>
                <w:szCs w:val="22"/>
              </w:rPr>
              <w:t>Июн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Pr="00737FEC" w:rsidRDefault="00737FEC" w:rsidP="00737FE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37FEC">
              <w:rPr>
                <w:b/>
                <w:bCs/>
                <w:color w:val="000000"/>
                <w:sz w:val="22"/>
                <w:szCs w:val="22"/>
              </w:rPr>
              <w:t>Июл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Pr="00737FEC" w:rsidRDefault="00737FEC" w:rsidP="00737FE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37FEC">
              <w:rPr>
                <w:b/>
                <w:bCs/>
                <w:color w:val="000000"/>
                <w:sz w:val="22"/>
                <w:szCs w:val="22"/>
              </w:rPr>
              <w:t>Авг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Pr="00737FEC" w:rsidRDefault="00737FEC" w:rsidP="00737FE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37FEC">
              <w:rPr>
                <w:b/>
                <w:bCs/>
                <w:color w:val="000000"/>
                <w:sz w:val="22"/>
                <w:szCs w:val="22"/>
              </w:rPr>
              <w:t>Сен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Pr="00737FEC" w:rsidRDefault="00737FEC" w:rsidP="00737FE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37FEC">
              <w:rPr>
                <w:b/>
                <w:bCs/>
                <w:color w:val="000000"/>
                <w:sz w:val="22"/>
                <w:szCs w:val="22"/>
              </w:rPr>
              <w:t>Окт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Pr="00737FEC" w:rsidRDefault="00737FEC" w:rsidP="00737FE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37FEC">
              <w:rPr>
                <w:b/>
                <w:bCs/>
                <w:color w:val="000000"/>
                <w:sz w:val="22"/>
                <w:szCs w:val="22"/>
              </w:rPr>
              <w:t>Ноя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Pr="00737FEC" w:rsidRDefault="00737FEC" w:rsidP="00737FE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37FEC">
              <w:rPr>
                <w:b/>
                <w:bCs/>
                <w:color w:val="000000"/>
                <w:sz w:val="22"/>
                <w:szCs w:val="22"/>
              </w:rPr>
              <w:t>Дек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Pr="00737FEC" w:rsidRDefault="00737FEC" w:rsidP="00737FE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37FEC">
              <w:rPr>
                <w:b/>
                <w:bCs/>
                <w:color w:val="000000"/>
                <w:sz w:val="22"/>
                <w:szCs w:val="22"/>
              </w:rPr>
              <w:t>Янв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Pr="00737FEC" w:rsidRDefault="00737FEC" w:rsidP="00737FE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37FEC">
              <w:rPr>
                <w:b/>
                <w:bCs/>
                <w:color w:val="000000"/>
                <w:sz w:val="22"/>
                <w:szCs w:val="22"/>
              </w:rPr>
              <w:t>Фев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Pr="00737FEC" w:rsidRDefault="00737FEC" w:rsidP="00737FE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37FEC">
              <w:rPr>
                <w:b/>
                <w:bCs/>
                <w:color w:val="000000"/>
                <w:sz w:val="22"/>
                <w:szCs w:val="22"/>
              </w:rPr>
              <w:t>Мар</w:t>
            </w:r>
          </w:p>
        </w:tc>
      </w:tr>
      <w:tr w:rsidR="00737FEC" w:rsidTr="00737FEC">
        <w:trPr>
          <w:trHeight w:val="226"/>
        </w:trPr>
        <w:tc>
          <w:tcPr>
            <w:tcW w:w="377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Pr="00737FEC" w:rsidRDefault="00737FEC">
            <w:pPr>
              <w:rPr>
                <w:color w:val="000000"/>
                <w:sz w:val="22"/>
                <w:szCs w:val="22"/>
              </w:rPr>
            </w:pPr>
            <w:r w:rsidRPr="00737FEC">
              <w:rPr>
                <w:color w:val="000000"/>
                <w:sz w:val="22"/>
                <w:szCs w:val="22"/>
              </w:rPr>
              <w:t>Доля просроченных ссуд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- 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0.0</w:t>
            </w:r>
          </w:p>
        </w:tc>
      </w:tr>
      <w:tr w:rsidR="00737FEC" w:rsidTr="00737FEC">
        <w:trPr>
          <w:trHeight w:val="263"/>
        </w:trPr>
        <w:tc>
          <w:tcPr>
            <w:tcW w:w="377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Pr="00737FEC" w:rsidRDefault="00737FEC">
            <w:pPr>
              <w:rPr>
                <w:color w:val="000000"/>
                <w:sz w:val="22"/>
                <w:szCs w:val="22"/>
              </w:rPr>
            </w:pPr>
            <w:r w:rsidRPr="00737FEC">
              <w:rPr>
                <w:color w:val="000000"/>
                <w:sz w:val="22"/>
                <w:szCs w:val="22"/>
              </w:rPr>
              <w:t>Доля резервирования на потери по ссудам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10.2</w:t>
            </w:r>
          </w:p>
        </w:tc>
      </w:tr>
      <w:tr w:rsidR="00737FEC" w:rsidTr="00737FEC">
        <w:trPr>
          <w:trHeight w:val="490"/>
        </w:trPr>
        <w:tc>
          <w:tcPr>
            <w:tcW w:w="377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Pr="00737FEC" w:rsidRDefault="00737FEC">
            <w:pPr>
              <w:rPr>
                <w:color w:val="000000"/>
                <w:sz w:val="22"/>
                <w:szCs w:val="22"/>
              </w:rPr>
            </w:pPr>
            <w:r w:rsidRPr="00737FEC">
              <w:rPr>
                <w:color w:val="000000"/>
                <w:sz w:val="22"/>
                <w:szCs w:val="22"/>
              </w:rPr>
              <w:t>Сумма норматива размера крупных кредитных рисков Н7 (макс.800%)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7FEC" w:rsidRDefault="00737FEC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10.7</w:t>
            </w:r>
          </w:p>
        </w:tc>
      </w:tr>
      <w:bookmarkEnd w:id="4"/>
    </w:tbl>
    <w:p w:rsidR="00836EEF" w:rsidRDefault="00836EEF" w:rsidP="004A747F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4A747F" w:rsidRPr="00861A16" w:rsidRDefault="00737FEC" w:rsidP="004A747F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6" w:name="_Toc9033598"/>
      <w:r>
        <w:rPr>
          <w:rFonts w:ascii="Times New Roman" w:hAnsi="Times New Roman" w:cs="Times New Roman"/>
          <w:color w:val="000000" w:themeColor="text1"/>
          <w:sz w:val="60"/>
          <w:szCs w:val="60"/>
        </w:rPr>
        <w:t>Вывод</w:t>
      </w:r>
      <w:bookmarkEnd w:id="6"/>
    </w:p>
    <w:p w:rsidR="00836EEF" w:rsidRDefault="00836EEF" w:rsidP="006A442D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6A442D" w:rsidRPr="00737FEC" w:rsidRDefault="00737FEC" w:rsidP="00737FE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КИВИ банк сегодня стал монополистом</w:t>
      </w:r>
      <w:r w:rsidRPr="00737FEC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хочет придумать свою схему по привлечению и управлению потоком клиентов. Так Точка Банк предоставляет услуги для бизнеса</w:t>
      </w:r>
      <w:r w:rsidRPr="00737FEC">
        <w:rPr>
          <w:sz w:val="28"/>
          <w:szCs w:val="28"/>
        </w:rPr>
        <w:t xml:space="preserve">, </w:t>
      </w:r>
      <w:r>
        <w:rPr>
          <w:sz w:val="28"/>
          <w:szCs w:val="28"/>
        </w:rPr>
        <w:t>сам КИВИ Банк является платежными сервисом</w:t>
      </w:r>
      <w:r w:rsidRPr="00737FE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которым пользуются многие из за его анонимности и связанности с </w:t>
      </w:r>
      <w:r w:rsidR="00B20325">
        <w:rPr>
          <w:sz w:val="28"/>
          <w:szCs w:val="28"/>
        </w:rPr>
        <w:t>услугами и сервисами предоставляемыми в интернете</w:t>
      </w:r>
      <w:r w:rsidRPr="00737FEC">
        <w:rPr>
          <w:sz w:val="28"/>
          <w:szCs w:val="28"/>
        </w:rPr>
        <w:t>,</w:t>
      </w:r>
      <w:r w:rsidR="00B20325">
        <w:rPr>
          <w:sz w:val="28"/>
          <w:szCs w:val="28"/>
        </w:rPr>
        <w:t xml:space="preserve"> через карту Совесть КИВИ Банк предоставляет один из видов кредитования физическим лицам</w:t>
      </w:r>
      <w:r w:rsidR="00B20325" w:rsidRPr="00B20325">
        <w:rPr>
          <w:sz w:val="28"/>
          <w:szCs w:val="28"/>
        </w:rPr>
        <w:t xml:space="preserve">, </w:t>
      </w:r>
      <w:r w:rsidR="00B20325">
        <w:rPr>
          <w:sz w:val="28"/>
          <w:szCs w:val="28"/>
        </w:rPr>
        <w:t xml:space="preserve">а </w:t>
      </w:r>
      <w:proofErr w:type="spellStart"/>
      <w:r w:rsidR="00B20325">
        <w:rPr>
          <w:sz w:val="28"/>
          <w:szCs w:val="28"/>
        </w:rPr>
        <w:t>Рокетбанк</w:t>
      </w:r>
      <w:proofErr w:type="spellEnd"/>
      <w:r w:rsidR="00B20325">
        <w:rPr>
          <w:sz w:val="28"/>
          <w:szCs w:val="28"/>
        </w:rPr>
        <w:t xml:space="preserve"> является банком</w:t>
      </w:r>
      <w:r w:rsidR="00B20325" w:rsidRPr="00B20325">
        <w:rPr>
          <w:sz w:val="28"/>
          <w:szCs w:val="28"/>
        </w:rPr>
        <w:t xml:space="preserve">, </w:t>
      </w:r>
      <w:r w:rsidR="00B20325">
        <w:rPr>
          <w:sz w:val="28"/>
          <w:szCs w:val="28"/>
        </w:rPr>
        <w:t>который поддерживает лояльность и продвигает другие продукты</w:t>
      </w:r>
      <w:r w:rsidR="00B20325" w:rsidRPr="00B20325">
        <w:rPr>
          <w:sz w:val="28"/>
          <w:szCs w:val="28"/>
        </w:rPr>
        <w:t xml:space="preserve">, </w:t>
      </w:r>
      <w:r w:rsidR="00B20325">
        <w:rPr>
          <w:sz w:val="28"/>
          <w:szCs w:val="28"/>
        </w:rPr>
        <w:t>которые хотят развивать руководители банка.</w:t>
      </w:r>
    </w:p>
    <w:p w:rsidR="00836EEF" w:rsidRPr="009C216A" w:rsidRDefault="00836EEF" w:rsidP="009C216A">
      <w:pPr>
        <w:spacing w:line="360" w:lineRule="auto"/>
        <w:rPr>
          <w:sz w:val="32"/>
          <w:szCs w:val="28"/>
        </w:rPr>
      </w:pPr>
    </w:p>
    <w:sectPr w:rsidR="00836EEF" w:rsidRPr="009C216A" w:rsidSect="00DA47D7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134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A94" w:rsidRDefault="001C0A94" w:rsidP="004C69A8">
      <w:r>
        <w:separator/>
      </w:r>
    </w:p>
  </w:endnote>
  <w:endnote w:type="continuationSeparator" w:id="0">
    <w:p w:rsidR="001C0A94" w:rsidRDefault="001C0A94" w:rsidP="004C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nderaPr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1"/>
      </w:rPr>
      <w:id w:val="681329154"/>
      <w:docPartObj>
        <w:docPartGallery w:val="Page Numbers (Bottom of Page)"/>
        <w:docPartUnique/>
      </w:docPartObj>
    </w:sdtPr>
    <w:sdtContent>
      <w:p w:rsidR="00737FEC" w:rsidRDefault="00737FEC" w:rsidP="00836EEF">
        <w:pPr>
          <w:pStyle w:val="a5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737FEC" w:rsidRDefault="00737FEC" w:rsidP="00E911F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FEC" w:rsidRPr="008B6C82" w:rsidRDefault="00737FEC" w:rsidP="00DA47D7">
    <w:pPr>
      <w:pStyle w:val="a5"/>
      <w:framePr w:wrap="none" w:vAnchor="text" w:hAnchor="page" w:x="897" w:y="77"/>
      <w:rPr>
        <w:rStyle w:val="af1"/>
        <w:sz w:val="28"/>
      </w:rPr>
    </w:pPr>
    <w:r>
      <w:rPr>
        <w:rStyle w:val="af1"/>
        <w:sz w:val="28"/>
      </w:rPr>
      <w:t xml:space="preserve">Страница </w:t>
    </w:r>
    <w:sdt>
      <w:sdtPr>
        <w:rPr>
          <w:rStyle w:val="af1"/>
          <w:sz w:val="28"/>
        </w:rPr>
        <w:id w:val="-1947914409"/>
        <w:docPartObj>
          <w:docPartGallery w:val="Page Numbers (Bottom of Page)"/>
          <w:docPartUnique/>
        </w:docPartObj>
      </w:sdtPr>
      <w:sdtContent>
        <w:r w:rsidRPr="008B6C82">
          <w:rPr>
            <w:rStyle w:val="af1"/>
            <w:sz w:val="28"/>
          </w:rPr>
          <w:fldChar w:fldCharType="begin"/>
        </w:r>
        <w:r w:rsidRPr="008B6C82">
          <w:rPr>
            <w:rStyle w:val="af1"/>
            <w:sz w:val="28"/>
          </w:rPr>
          <w:instrText xml:space="preserve"> PAGE </w:instrText>
        </w:r>
        <w:r w:rsidRPr="008B6C82">
          <w:rPr>
            <w:rStyle w:val="af1"/>
            <w:sz w:val="28"/>
          </w:rPr>
          <w:fldChar w:fldCharType="separate"/>
        </w:r>
        <w:r w:rsidRPr="008B6C82">
          <w:rPr>
            <w:rStyle w:val="af1"/>
            <w:noProof/>
            <w:sz w:val="28"/>
          </w:rPr>
          <w:t>12</w:t>
        </w:r>
        <w:r w:rsidRPr="008B6C82">
          <w:rPr>
            <w:rStyle w:val="af1"/>
            <w:sz w:val="28"/>
          </w:rPr>
          <w:fldChar w:fldCharType="end"/>
        </w:r>
      </w:sdtContent>
    </w:sdt>
  </w:p>
  <w:p w:rsidR="00737FEC" w:rsidRPr="002C4942" w:rsidRDefault="00737FEC" w:rsidP="00E911F2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FEC" w:rsidRPr="00DA47D7" w:rsidRDefault="00737FEC" w:rsidP="00DA47D7">
    <w:pPr>
      <w:shd w:val="clear" w:color="auto" w:fill="FFFFFF"/>
      <w:spacing w:before="100" w:beforeAutospacing="1" w:after="100" w:afterAutospacing="1"/>
      <w:ind w:left="-284" w:right="-285"/>
      <w:jc w:val="center"/>
    </w:pPr>
    <w:r w:rsidRPr="00B4411C">
      <w:rPr>
        <w:rFonts w:ascii="TimesNewRomanPS" w:hAnsi="TimesNewRomanPS"/>
        <w:b/>
        <w:bCs/>
        <w:color w:val="424242"/>
        <w:sz w:val="28"/>
        <w:szCs w:val="28"/>
      </w:rPr>
      <w:t>Москва 201</w:t>
    </w:r>
    <w:r>
      <w:rPr>
        <w:rFonts w:ascii="TimesNewRomanPS" w:hAnsi="TimesNewRomanPS"/>
        <w:b/>
        <w:bCs/>
        <w:color w:val="424242"/>
        <w:sz w:val="28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A94" w:rsidRDefault="001C0A94" w:rsidP="004C69A8">
      <w:r>
        <w:separator/>
      </w:r>
    </w:p>
  </w:footnote>
  <w:footnote w:type="continuationSeparator" w:id="0">
    <w:p w:rsidR="001C0A94" w:rsidRDefault="001C0A94" w:rsidP="004C6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FEC" w:rsidRDefault="00737FEC" w:rsidP="00E911F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BA423FF"/>
    <w:multiLevelType w:val="hybridMultilevel"/>
    <w:tmpl w:val="34F277D6"/>
    <w:lvl w:ilvl="0" w:tplc="DF602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8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0D3AF1"/>
    <w:multiLevelType w:val="hybridMultilevel"/>
    <w:tmpl w:val="4A308294"/>
    <w:lvl w:ilvl="0" w:tplc="DF602A76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2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6013C2"/>
    <w:multiLevelType w:val="hybridMultilevel"/>
    <w:tmpl w:val="81AC2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A14EE"/>
    <w:multiLevelType w:val="hybridMultilevel"/>
    <w:tmpl w:val="52027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2F7345"/>
    <w:multiLevelType w:val="hybridMultilevel"/>
    <w:tmpl w:val="6EF6528C"/>
    <w:lvl w:ilvl="0" w:tplc="4D007524">
      <w:start w:val="1"/>
      <w:numFmt w:val="bullet"/>
      <w:lvlText w:val="-"/>
      <w:lvlJc w:val="left"/>
      <w:pPr>
        <w:ind w:left="10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8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53BF7"/>
    <w:multiLevelType w:val="hybridMultilevel"/>
    <w:tmpl w:val="25BAA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38"/>
  </w:num>
  <w:num w:numId="4">
    <w:abstractNumId w:val="30"/>
  </w:num>
  <w:num w:numId="5">
    <w:abstractNumId w:val="29"/>
  </w:num>
  <w:num w:numId="6">
    <w:abstractNumId w:val="32"/>
  </w:num>
  <w:num w:numId="7">
    <w:abstractNumId w:val="2"/>
  </w:num>
  <w:num w:numId="8">
    <w:abstractNumId w:val="12"/>
  </w:num>
  <w:num w:numId="9">
    <w:abstractNumId w:val="24"/>
  </w:num>
  <w:num w:numId="10">
    <w:abstractNumId w:val="16"/>
  </w:num>
  <w:num w:numId="11">
    <w:abstractNumId w:val="9"/>
  </w:num>
  <w:num w:numId="12">
    <w:abstractNumId w:val="19"/>
  </w:num>
  <w:num w:numId="13">
    <w:abstractNumId w:val="35"/>
  </w:num>
  <w:num w:numId="14">
    <w:abstractNumId w:val="1"/>
  </w:num>
  <w:num w:numId="15">
    <w:abstractNumId w:val="21"/>
  </w:num>
  <w:num w:numId="16">
    <w:abstractNumId w:val="33"/>
  </w:num>
  <w:num w:numId="17">
    <w:abstractNumId w:val="15"/>
  </w:num>
  <w:num w:numId="18">
    <w:abstractNumId w:val="22"/>
  </w:num>
  <w:num w:numId="19">
    <w:abstractNumId w:val="13"/>
  </w:num>
  <w:num w:numId="20">
    <w:abstractNumId w:val="14"/>
  </w:num>
  <w:num w:numId="21">
    <w:abstractNumId w:val="31"/>
  </w:num>
  <w:num w:numId="22">
    <w:abstractNumId w:val="37"/>
  </w:num>
  <w:num w:numId="23">
    <w:abstractNumId w:val="3"/>
  </w:num>
  <w:num w:numId="24">
    <w:abstractNumId w:val="4"/>
  </w:num>
  <w:num w:numId="25">
    <w:abstractNumId w:val="34"/>
  </w:num>
  <w:num w:numId="26">
    <w:abstractNumId w:val="18"/>
  </w:num>
  <w:num w:numId="27">
    <w:abstractNumId w:val="28"/>
  </w:num>
  <w:num w:numId="28">
    <w:abstractNumId w:val="5"/>
  </w:num>
  <w:num w:numId="29">
    <w:abstractNumId w:val="23"/>
  </w:num>
  <w:num w:numId="30">
    <w:abstractNumId w:val="26"/>
  </w:num>
  <w:num w:numId="31">
    <w:abstractNumId w:val="8"/>
  </w:num>
  <w:num w:numId="32">
    <w:abstractNumId w:val="6"/>
  </w:num>
  <w:num w:numId="33">
    <w:abstractNumId w:val="0"/>
  </w:num>
  <w:num w:numId="34">
    <w:abstractNumId w:val="11"/>
  </w:num>
  <w:num w:numId="35">
    <w:abstractNumId w:val="27"/>
  </w:num>
  <w:num w:numId="36">
    <w:abstractNumId w:val="7"/>
  </w:num>
  <w:num w:numId="37">
    <w:abstractNumId w:val="36"/>
  </w:num>
  <w:num w:numId="38">
    <w:abstractNumId w:val="20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5810"/>
    <w:rsid w:val="00010052"/>
    <w:rsid w:val="00010AED"/>
    <w:rsid w:val="00021259"/>
    <w:rsid w:val="00023CC2"/>
    <w:rsid w:val="00025D39"/>
    <w:rsid w:val="00026583"/>
    <w:rsid w:val="00027171"/>
    <w:rsid w:val="00034A3C"/>
    <w:rsid w:val="00035206"/>
    <w:rsid w:val="00040CAE"/>
    <w:rsid w:val="00042E8B"/>
    <w:rsid w:val="00043259"/>
    <w:rsid w:val="00044025"/>
    <w:rsid w:val="00044705"/>
    <w:rsid w:val="00045558"/>
    <w:rsid w:val="00045F15"/>
    <w:rsid w:val="0005068E"/>
    <w:rsid w:val="00054E24"/>
    <w:rsid w:val="000557BB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631B"/>
    <w:rsid w:val="000765DD"/>
    <w:rsid w:val="000766CF"/>
    <w:rsid w:val="00076E56"/>
    <w:rsid w:val="00085F42"/>
    <w:rsid w:val="00087AC7"/>
    <w:rsid w:val="00087C1A"/>
    <w:rsid w:val="00091DB0"/>
    <w:rsid w:val="000956D2"/>
    <w:rsid w:val="00096742"/>
    <w:rsid w:val="000A06F8"/>
    <w:rsid w:val="000A2025"/>
    <w:rsid w:val="000A4282"/>
    <w:rsid w:val="000A4862"/>
    <w:rsid w:val="000B02D2"/>
    <w:rsid w:val="000B19E4"/>
    <w:rsid w:val="000C15B8"/>
    <w:rsid w:val="000C18C4"/>
    <w:rsid w:val="000C3ACB"/>
    <w:rsid w:val="000D1F51"/>
    <w:rsid w:val="000D3CE6"/>
    <w:rsid w:val="000D571B"/>
    <w:rsid w:val="000D7527"/>
    <w:rsid w:val="000D7573"/>
    <w:rsid w:val="000E20BD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6F8E"/>
    <w:rsid w:val="001237CC"/>
    <w:rsid w:val="001248B7"/>
    <w:rsid w:val="00126BDB"/>
    <w:rsid w:val="001270DD"/>
    <w:rsid w:val="001340F8"/>
    <w:rsid w:val="001346A9"/>
    <w:rsid w:val="001368B7"/>
    <w:rsid w:val="00141014"/>
    <w:rsid w:val="00142CC7"/>
    <w:rsid w:val="00142E07"/>
    <w:rsid w:val="00143118"/>
    <w:rsid w:val="00144D3B"/>
    <w:rsid w:val="00146765"/>
    <w:rsid w:val="0015029B"/>
    <w:rsid w:val="00152696"/>
    <w:rsid w:val="001527A4"/>
    <w:rsid w:val="001542C3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F74"/>
    <w:rsid w:val="00193B28"/>
    <w:rsid w:val="001941E5"/>
    <w:rsid w:val="00195C67"/>
    <w:rsid w:val="00195D02"/>
    <w:rsid w:val="00196846"/>
    <w:rsid w:val="001A0521"/>
    <w:rsid w:val="001A208F"/>
    <w:rsid w:val="001B1A0F"/>
    <w:rsid w:val="001B6AA0"/>
    <w:rsid w:val="001C0A94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20AB"/>
    <w:rsid w:val="001E73FB"/>
    <w:rsid w:val="001E760D"/>
    <w:rsid w:val="001F2E01"/>
    <w:rsid w:val="001F52EF"/>
    <w:rsid w:val="001F6A5B"/>
    <w:rsid w:val="0020399F"/>
    <w:rsid w:val="002048CE"/>
    <w:rsid w:val="00205051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75C9"/>
    <w:rsid w:val="0022005F"/>
    <w:rsid w:val="00220129"/>
    <w:rsid w:val="00220854"/>
    <w:rsid w:val="002272DB"/>
    <w:rsid w:val="00227D9F"/>
    <w:rsid w:val="00227ED2"/>
    <w:rsid w:val="00230CB2"/>
    <w:rsid w:val="002334DC"/>
    <w:rsid w:val="00233B62"/>
    <w:rsid w:val="002360BC"/>
    <w:rsid w:val="00236525"/>
    <w:rsid w:val="0024081E"/>
    <w:rsid w:val="00241CF9"/>
    <w:rsid w:val="00242800"/>
    <w:rsid w:val="0024287F"/>
    <w:rsid w:val="002437E2"/>
    <w:rsid w:val="0024390B"/>
    <w:rsid w:val="00245200"/>
    <w:rsid w:val="00246804"/>
    <w:rsid w:val="00246E3B"/>
    <w:rsid w:val="00253773"/>
    <w:rsid w:val="00253D01"/>
    <w:rsid w:val="0026692C"/>
    <w:rsid w:val="00266930"/>
    <w:rsid w:val="00267687"/>
    <w:rsid w:val="00270475"/>
    <w:rsid w:val="00283DA8"/>
    <w:rsid w:val="002858F8"/>
    <w:rsid w:val="00286090"/>
    <w:rsid w:val="00287A1A"/>
    <w:rsid w:val="0029254D"/>
    <w:rsid w:val="00292B16"/>
    <w:rsid w:val="002938A2"/>
    <w:rsid w:val="002961BE"/>
    <w:rsid w:val="00296B40"/>
    <w:rsid w:val="00296D0C"/>
    <w:rsid w:val="002A01C1"/>
    <w:rsid w:val="002A074D"/>
    <w:rsid w:val="002A18B1"/>
    <w:rsid w:val="002A1DDA"/>
    <w:rsid w:val="002A33C9"/>
    <w:rsid w:val="002A49DC"/>
    <w:rsid w:val="002A5F4C"/>
    <w:rsid w:val="002A69F0"/>
    <w:rsid w:val="002B1620"/>
    <w:rsid w:val="002B3233"/>
    <w:rsid w:val="002B4D6C"/>
    <w:rsid w:val="002B6FC1"/>
    <w:rsid w:val="002C490E"/>
    <w:rsid w:val="002C4942"/>
    <w:rsid w:val="002D1C04"/>
    <w:rsid w:val="002D3EF6"/>
    <w:rsid w:val="002D4CFB"/>
    <w:rsid w:val="002E2BA1"/>
    <w:rsid w:val="002E49FB"/>
    <w:rsid w:val="002E51BD"/>
    <w:rsid w:val="002F2065"/>
    <w:rsid w:val="002F4464"/>
    <w:rsid w:val="002F59A9"/>
    <w:rsid w:val="002F6BE6"/>
    <w:rsid w:val="002F720D"/>
    <w:rsid w:val="002F7C1B"/>
    <w:rsid w:val="00301A29"/>
    <w:rsid w:val="003023F6"/>
    <w:rsid w:val="00316A54"/>
    <w:rsid w:val="003352A1"/>
    <w:rsid w:val="00335BEF"/>
    <w:rsid w:val="00337C56"/>
    <w:rsid w:val="00345344"/>
    <w:rsid w:val="00347569"/>
    <w:rsid w:val="00350CD9"/>
    <w:rsid w:val="00350E42"/>
    <w:rsid w:val="00357084"/>
    <w:rsid w:val="00357444"/>
    <w:rsid w:val="0036390E"/>
    <w:rsid w:val="00365CD6"/>
    <w:rsid w:val="00366054"/>
    <w:rsid w:val="00366DA7"/>
    <w:rsid w:val="00383372"/>
    <w:rsid w:val="003851B8"/>
    <w:rsid w:val="00386EDF"/>
    <w:rsid w:val="003872F5"/>
    <w:rsid w:val="003878E3"/>
    <w:rsid w:val="00390609"/>
    <w:rsid w:val="003926A4"/>
    <w:rsid w:val="00396A8A"/>
    <w:rsid w:val="003A1292"/>
    <w:rsid w:val="003A33E7"/>
    <w:rsid w:val="003A3C81"/>
    <w:rsid w:val="003A5749"/>
    <w:rsid w:val="003B1BE5"/>
    <w:rsid w:val="003B28F9"/>
    <w:rsid w:val="003B31A5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6C17"/>
    <w:rsid w:val="003E7EB1"/>
    <w:rsid w:val="003F0673"/>
    <w:rsid w:val="003F2859"/>
    <w:rsid w:val="003F5D87"/>
    <w:rsid w:val="003F7757"/>
    <w:rsid w:val="00400BE6"/>
    <w:rsid w:val="00407313"/>
    <w:rsid w:val="00410398"/>
    <w:rsid w:val="00411C78"/>
    <w:rsid w:val="00413947"/>
    <w:rsid w:val="0041481F"/>
    <w:rsid w:val="00414EBB"/>
    <w:rsid w:val="004178FE"/>
    <w:rsid w:val="00420846"/>
    <w:rsid w:val="00420A2F"/>
    <w:rsid w:val="00420ABD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B92"/>
    <w:rsid w:val="0045165D"/>
    <w:rsid w:val="0045431D"/>
    <w:rsid w:val="004601B2"/>
    <w:rsid w:val="00463464"/>
    <w:rsid w:val="00465C0F"/>
    <w:rsid w:val="0047023C"/>
    <w:rsid w:val="004718CD"/>
    <w:rsid w:val="00475A42"/>
    <w:rsid w:val="004767D8"/>
    <w:rsid w:val="00482261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4C8F"/>
    <w:rsid w:val="004A1E51"/>
    <w:rsid w:val="004A2883"/>
    <w:rsid w:val="004A5D93"/>
    <w:rsid w:val="004A747F"/>
    <w:rsid w:val="004B01C6"/>
    <w:rsid w:val="004B28F8"/>
    <w:rsid w:val="004B7963"/>
    <w:rsid w:val="004C2E8A"/>
    <w:rsid w:val="004C2FEB"/>
    <w:rsid w:val="004C6711"/>
    <w:rsid w:val="004C69A8"/>
    <w:rsid w:val="004D0978"/>
    <w:rsid w:val="004D113F"/>
    <w:rsid w:val="004D3D9A"/>
    <w:rsid w:val="004D60F5"/>
    <w:rsid w:val="004D61B4"/>
    <w:rsid w:val="004E39E0"/>
    <w:rsid w:val="004E3CD2"/>
    <w:rsid w:val="004E5A04"/>
    <w:rsid w:val="004F0314"/>
    <w:rsid w:val="004F2281"/>
    <w:rsid w:val="004F6832"/>
    <w:rsid w:val="0050119D"/>
    <w:rsid w:val="00504F78"/>
    <w:rsid w:val="005059D5"/>
    <w:rsid w:val="00505C58"/>
    <w:rsid w:val="005122D4"/>
    <w:rsid w:val="00512655"/>
    <w:rsid w:val="00521862"/>
    <w:rsid w:val="005218FC"/>
    <w:rsid w:val="00526E00"/>
    <w:rsid w:val="00530A5D"/>
    <w:rsid w:val="00530C4C"/>
    <w:rsid w:val="00551408"/>
    <w:rsid w:val="0055246A"/>
    <w:rsid w:val="005616D9"/>
    <w:rsid w:val="00563A04"/>
    <w:rsid w:val="00564618"/>
    <w:rsid w:val="00565293"/>
    <w:rsid w:val="005714F1"/>
    <w:rsid w:val="005719B2"/>
    <w:rsid w:val="00581265"/>
    <w:rsid w:val="00582B3D"/>
    <w:rsid w:val="00583919"/>
    <w:rsid w:val="00583AD0"/>
    <w:rsid w:val="00584FDA"/>
    <w:rsid w:val="005936CD"/>
    <w:rsid w:val="00593E31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6C37"/>
    <w:rsid w:val="005A739F"/>
    <w:rsid w:val="005B1B0B"/>
    <w:rsid w:val="005B4987"/>
    <w:rsid w:val="005B4A35"/>
    <w:rsid w:val="005B5D85"/>
    <w:rsid w:val="005C27FB"/>
    <w:rsid w:val="005D22FB"/>
    <w:rsid w:val="005D2FB2"/>
    <w:rsid w:val="005D78CB"/>
    <w:rsid w:val="005D7CE4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10A38"/>
    <w:rsid w:val="00611D7B"/>
    <w:rsid w:val="00612336"/>
    <w:rsid w:val="00614416"/>
    <w:rsid w:val="006154EC"/>
    <w:rsid w:val="00617DCE"/>
    <w:rsid w:val="00621BE4"/>
    <w:rsid w:val="00621F83"/>
    <w:rsid w:val="006220BB"/>
    <w:rsid w:val="00622F9C"/>
    <w:rsid w:val="006256DD"/>
    <w:rsid w:val="006311BF"/>
    <w:rsid w:val="00633A58"/>
    <w:rsid w:val="00633DCB"/>
    <w:rsid w:val="00635223"/>
    <w:rsid w:val="006360C4"/>
    <w:rsid w:val="00637451"/>
    <w:rsid w:val="006451EE"/>
    <w:rsid w:val="00645A87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3A25"/>
    <w:rsid w:val="00677888"/>
    <w:rsid w:val="0068037E"/>
    <w:rsid w:val="0068146C"/>
    <w:rsid w:val="00682369"/>
    <w:rsid w:val="0069445F"/>
    <w:rsid w:val="0069701E"/>
    <w:rsid w:val="00697340"/>
    <w:rsid w:val="0069745E"/>
    <w:rsid w:val="00697C23"/>
    <w:rsid w:val="006A40DA"/>
    <w:rsid w:val="006A442D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7AAC"/>
    <w:rsid w:val="00707DC4"/>
    <w:rsid w:val="0071131D"/>
    <w:rsid w:val="00713874"/>
    <w:rsid w:val="00717BAA"/>
    <w:rsid w:val="00724066"/>
    <w:rsid w:val="0072495D"/>
    <w:rsid w:val="007268E7"/>
    <w:rsid w:val="0072690C"/>
    <w:rsid w:val="00731E22"/>
    <w:rsid w:val="00731F4E"/>
    <w:rsid w:val="007341AF"/>
    <w:rsid w:val="00737AFD"/>
    <w:rsid w:val="00737FEC"/>
    <w:rsid w:val="00740A17"/>
    <w:rsid w:val="00740BED"/>
    <w:rsid w:val="00746D94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DEC"/>
    <w:rsid w:val="0078429F"/>
    <w:rsid w:val="007846A5"/>
    <w:rsid w:val="0078678F"/>
    <w:rsid w:val="00791D32"/>
    <w:rsid w:val="00792693"/>
    <w:rsid w:val="00794D12"/>
    <w:rsid w:val="00794F65"/>
    <w:rsid w:val="00796624"/>
    <w:rsid w:val="007971C1"/>
    <w:rsid w:val="007A1CCE"/>
    <w:rsid w:val="007A5F2F"/>
    <w:rsid w:val="007A72F7"/>
    <w:rsid w:val="007A7A7B"/>
    <w:rsid w:val="007B2BAF"/>
    <w:rsid w:val="007B465D"/>
    <w:rsid w:val="007B75E5"/>
    <w:rsid w:val="007B7B36"/>
    <w:rsid w:val="007C065B"/>
    <w:rsid w:val="007C14CC"/>
    <w:rsid w:val="007C1F8A"/>
    <w:rsid w:val="007C2D73"/>
    <w:rsid w:val="007C3432"/>
    <w:rsid w:val="007C35FA"/>
    <w:rsid w:val="007C4C97"/>
    <w:rsid w:val="007C696E"/>
    <w:rsid w:val="007C6CAA"/>
    <w:rsid w:val="007C71AD"/>
    <w:rsid w:val="007D2B0A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5CE9"/>
    <w:rsid w:val="008178CE"/>
    <w:rsid w:val="00823AED"/>
    <w:rsid w:val="0082464E"/>
    <w:rsid w:val="00824903"/>
    <w:rsid w:val="0082574E"/>
    <w:rsid w:val="00826759"/>
    <w:rsid w:val="008307BE"/>
    <w:rsid w:val="0083478C"/>
    <w:rsid w:val="00835F47"/>
    <w:rsid w:val="00836EEF"/>
    <w:rsid w:val="00837738"/>
    <w:rsid w:val="00841D8F"/>
    <w:rsid w:val="00844837"/>
    <w:rsid w:val="00844982"/>
    <w:rsid w:val="00845D84"/>
    <w:rsid w:val="00851CEF"/>
    <w:rsid w:val="00852FE7"/>
    <w:rsid w:val="00855FF7"/>
    <w:rsid w:val="00857D0A"/>
    <w:rsid w:val="00860559"/>
    <w:rsid w:val="0086136A"/>
    <w:rsid w:val="00861A16"/>
    <w:rsid w:val="0086224C"/>
    <w:rsid w:val="008641DE"/>
    <w:rsid w:val="00864AE5"/>
    <w:rsid w:val="00865034"/>
    <w:rsid w:val="00871169"/>
    <w:rsid w:val="008720BF"/>
    <w:rsid w:val="00880AEA"/>
    <w:rsid w:val="0088134B"/>
    <w:rsid w:val="00882A78"/>
    <w:rsid w:val="008863A0"/>
    <w:rsid w:val="00890CA9"/>
    <w:rsid w:val="008921E4"/>
    <w:rsid w:val="00892E95"/>
    <w:rsid w:val="0089385F"/>
    <w:rsid w:val="008948D9"/>
    <w:rsid w:val="008965F5"/>
    <w:rsid w:val="008967DA"/>
    <w:rsid w:val="008A2FA3"/>
    <w:rsid w:val="008A32B5"/>
    <w:rsid w:val="008A35BA"/>
    <w:rsid w:val="008A4F63"/>
    <w:rsid w:val="008B0485"/>
    <w:rsid w:val="008B05D9"/>
    <w:rsid w:val="008B2C16"/>
    <w:rsid w:val="008B3794"/>
    <w:rsid w:val="008B4B4E"/>
    <w:rsid w:val="008B6C82"/>
    <w:rsid w:val="008B7A33"/>
    <w:rsid w:val="008B7D48"/>
    <w:rsid w:val="008C12F4"/>
    <w:rsid w:val="008C28CE"/>
    <w:rsid w:val="008D5C47"/>
    <w:rsid w:val="008D795E"/>
    <w:rsid w:val="008E2A6B"/>
    <w:rsid w:val="008F1833"/>
    <w:rsid w:val="008F1866"/>
    <w:rsid w:val="008F2F1D"/>
    <w:rsid w:val="008F3226"/>
    <w:rsid w:val="008F4023"/>
    <w:rsid w:val="008F5E75"/>
    <w:rsid w:val="00901C5C"/>
    <w:rsid w:val="0090289C"/>
    <w:rsid w:val="009119E2"/>
    <w:rsid w:val="00913BE7"/>
    <w:rsid w:val="00917FAE"/>
    <w:rsid w:val="00920072"/>
    <w:rsid w:val="00931BBB"/>
    <w:rsid w:val="00936005"/>
    <w:rsid w:val="0093770E"/>
    <w:rsid w:val="00940061"/>
    <w:rsid w:val="009415AE"/>
    <w:rsid w:val="009438F8"/>
    <w:rsid w:val="00944C82"/>
    <w:rsid w:val="0094569B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10D3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655"/>
    <w:rsid w:val="00997963"/>
    <w:rsid w:val="00997F6B"/>
    <w:rsid w:val="009A063D"/>
    <w:rsid w:val="009A083A"/>
    <w:rsid w:val="009A33D3"/>
    <w:rsid w:val="009A3867"/>
    <w:rsid w:val="009A5984"/>
    <w:rsid w:val="009A5D73"/>
    <w:rsid w:val="009B1497"/>
    <w:rsid w:val="009B306E"/>
    <w:rsid w:val="009B4893"/>
    <w:rsid w:val="009B6359"/>
    <w:rsid w:val="009B7CEE"/>
    <w:rsid w:val="009B7DB1"/>
    <w:rsid w:val="009C059D"/>
    <w:rsid w:val="009C07E6"/>
    <w:rsid w:val="009C0EB4"/>
    <w:rsid w:val="009C216A"/>
    <w:rsid w:val="009C4527"/>
    <w:rsid w:val="009C545A"/>
    <w:rsid w:val="009C6018"/>
    <w:rsid w:val="009C6A01"/>
    <w:rsid w:val="009D0299"/>
    <w:rsid w:val="009D0EB0"/>
    <w:rsid w:val="009D0F50"/>
    <w:rsid w:val="009D0FBF"/>
    <w:rsid w:val="009D3AE0"/>
    <w:rsid w:val="009D6AD1"/>
    <w:rsid w:val="009E322A"/>
    <w:rsid w:val="009F10DD"/>
    <w:rsid w:val="009F299F"/>
    <w:rsid w:val="009F2EA8"/>
    <w:rsid w:val="00A0506B"/>
    <w:rsid w:val="00A06467"/>
    <w:rsid w:val="00A1183D"/>
    <w:rsid w:val="00A16AB7"/>
    <w:rsid w:val="00A2019C"/>
    <w:rsid w:val="00A30E5C"/>
    <w:rsid w:val="00A32AC3"/>
    <w:rsid w:val="00A32D57"/>
    <w:rsid w:val="00A32FC3"/>
    <w:rsid w:val="00A336EE"/>
    <w:rsid w:val="00A373D3"/>
    <w:rsid w:val="00A43549"/>
    <w:rsid w:val="00A50A5A"/>
    <w:rsid w:val="00A5160E"/>
    <w:rsid w:val="00A54D5F"/>
    <w:rsid w:val="00A579B5"/>
    <w:rsid w:val="00A60CFF"/>
    <w:rsid w:val="00A61C2A"/>
    <w:rsid w:val="00A62001"/>
    <w:rsid w:val="00A62817"/>
    <w:rsid w:val="00A63764"/>
    <w:rsid w:val="00A67FA5"/>
    <w:rsid w:val="00A71EDD"/>
    <w:rsid w:val="00A73C71"/>
    <w:rsid w:val="00A750B6"/>
    <w:rsid w:val="00A80C30"/>
    <w:rsid w:val="00A8116A"/>
    <w:rsid w:val="00A81B62"/>
    <w:rsid w:val="00A87EF1"/>
    <w:rsid w:val="00A929FC"/>
    <w:rsid w:val="00A97437"/>
    <w:rsid w:val="00AA0068"/>
    <w:rsid w:val="00AA22C9"/>
    <w:rsid w:val="00AA6233"/>
    <w:rsid w:val="00AA6447"/>
    <w:rsid w:val="00AA78B0"/>
    <w:rsid w:val="00AB178D"/>
    <w:rsid w:val="00AB430B"/>
    <w:rsid w:val="00AB72A3"/>
    <w:rsid w:val="00AB7349"/>
    <w:rsid w:val="00AC037A"/>
    <w:rsid w:val="00AC5F68"/>
    <w:rsid w:val="00AC7A82"/>
    <w:rsid w:val="00AD2ACF"/>
    <w:rsid w:val="00AD3EBB"/>
    <w:rsid w:val="00AD3FAB"/>
    <w:rsid w:val="00AD609F"/>
    <w:rsid w:val="00AE568B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AF4E57"/>
    <w:rsid w:val="00B015DF"/>
    <w:rsid w:val="00B024DC"/>
    <w:rsid w:val="00B025B8"/>
    <w:rsid w:val="00B05907"/>
    <w:rsid w:val="00B05E0F"/>
    <w:rsid w:val="00B0718C"/>
    <w:rsid w:val="00B13D38"/>
    <w:rsid w:val="00B15F06"/>
    <w:rsid w:val="00B20325"/>
    <w:rsid w:val="00B20720"/>
    <w:rsid w:val="00B22769"/>
    <w:rsid w:val="00B258D4"/>
    <w:rsid w:val="00B26AD7"/>
    <w:rsid w:val="00B33ECE"/>
    <w:rsid w:val="00B34886"/>
    <w:rsid w:val="00B34945"/>
    <w:rsid w:val="00B36F8A"/>
    <w:rsid w:val="00B41015"/>
    <w:rsid w:val="00B423B2"/>
    <w:rsid w:val="00B44015"/>
    <w:rsid w:val="00B44543"/>
    <w:rsid w:val="00B44BD6"/>
    <w:rsid w:val="00B45CC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7302"/>
    <w:rsid w:val="00B80652"/>
    <w:rsid w:val="00B84DA1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A1BFA"/>
    <w:rsid w:val="00BA2D86"/>
    <w:rsid w:val="00BA4594"/>
    <w:rsid w:val="00BA5A17"/>
    <w:rsid w:val="00BA65EA"/>
    <w:rsid w:val="00BA6AA5"/>
    <w:rsid w:val="00BB072E"/>
    <w:rsid w:val="00BB1889"/>
    <w:rsid w:val="00BB7423"/>
    <w:rsid w:val="00BC2C4B"/>
    <w:rsid w:val="00BC4C62"/>
    <w:rsid w:val="00BD2775"/>
    <w:rsid w:val="00BD29B7"/>
    <w:rsid w:val="00BD3BFF"/>
    <w:rsid w:val="00BD43BF"/>
    <w:rsid w:val="00BE0081"/>
    <w:rsid w:val="00BE1400"/>
    <w:rsid w:val="00BE3E3B"/>
    <w:rsid w:val="00BE74F0"/>
    <w:rsid w:val="00BE7582"/>
    <w:rsid w:val="00BE7C00"/>
    <w:rsid w:val="00BF10BE"/>
    <w:rsid w:val="00BF5285"/>
    <w:rsid w:val="00BF5CF8"/>
    <w:rsid w:val="00BF713A"/>
    <w:rsid w:val="00C0087B"/>
    <w:rsid w:val="00C0109B"/>
    <w:rsid w:val="00C01703"/>
    <w:rsid w:val="00C0375B"/>
    <w:rsid w:val="00C042E1"/>
    <w:rsid w:val="00C05DA2"/>
    <w:rsid w:val="00C07109"/>
    <w:rsid w:val="00C13CB0"/>
    <w:rsid w:val="00C15E5B"/>
    <w:rsid w:val="00C25E51"/>
    <w:rsid w:val="00C324C3"/>
    <w:rsid w:val="00C33EB4"/>
    <w:rsid w:val="00C34FAC"/>
    <w:rsid w:val="00C428C1"/>
    <w:rsid w:val="00C47990"/>
    <w:rsid w:val="00C56427"/>
    <w:rsid w:val="00C57E38"/>
    <w:rsid w:val="00C6029E"/>
    <w:rsid w:val="00C61845"/>
    <w:rsid w:val="00C656E9"/>
    <w:rsid w:val="00C7498F"/>
    <w:rsid w:val="00C8125D"/>
    <w:rsid w:val="00C81E60"/>
    <w:rsid w:val="00C8498C"/>
    <w:rsid w:val="00C85CD0"/>
    <w:rsid w:val="00C9172A"/>
    <w:rsid w:val="00C92067"/>
    <w:rsid w:val="00C9597B"/>
    <w:rsid w:val="00C97C10"/>
    <w:rsid w:val="00CA03DD"/>
    <w:rsid w:val="00CA1F38"/>
    <w:rsid w:val="00CA6FD9"/>
    <w:rsid w:val="00CB1193"/>
    <w:rsid w:val="00CB15AD"/>
    <w:rsid w:val="00CB3BC4"/>
    <w:rsid w:val="00CB79B1"/>
    <w:rsid w:val="00CC0720"/>
    <w:rsid w:val="00CC0C72"/>
    <w:rsid w:val="00CC1E58"/>
    <w:rsid w:val="00CC41DB"/>
    <w:rsid w:val="00CC4383"/>
    <w:rsid w:val="00CC490F"/>
    <w:rsid w:val="00CC6208"/>
    <w:rsid w:val="00CC771E"/>
    <w:rsid w:val="00CD30A0"/>
    <w:rsid w:val="00CD5E09"/>
    <w:rsid w:val="00CD6515"/>
    <w:rsid w:val="00CE36B6"/>
    <w:rsid w:val="00CF14CC"/>
    <w:rsid w:val="00CF4BFB"/>
    <w:rsid w:val="00CF6786"/>
    <w:rsid w:val="00CF7A2F"/>
    <w:rsid w:val="00D07AD6"/>
    <w:rsid w:val="00D10105"/>
    <w:rsid w:val="00D13622"/>
    <w:rsid w:val="00D14F4E"/>
    <w:rsid w:val="00D15B74"/>
    <w:rsid w:val="00D20783"/>
    <w:rsid w:val="00D20CA9"/>
    <w:rsid w:val="00D22CB0"/>
    <w:rsid w:val="00D23FDE"/>
    <w:rsid w:val="00D24284"/>
    <w:rsid w:val="00D265FD"/>
    <w:rsid w:val="00D30E86"/>
    <w:rsid w:val="00D315A5"/>
    <w:rsid w:val="00D330CE"/>
    <w:rsid w:val="00D3369C"/>
    <w:rsid w:val="00D34854"/>
    <w:rsid w:val="00D34F5C"/>
    <w:rsid w:val="00D35EEF"/>
    <w:rsid w:val="00D36408"/>
    <w:rsid w:val="00D37428"/>
    <w:rsid w:val="00D42169"/>
    <w:rsid w:val="00D435E7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72203"/>
    <w:rsid w:val="00D768A8"/>
    <w:rsid w:val="00D779BB"/>
    <w:rsid w:val="00D82DC6"/>
    <w:rsid w:val="00D83FE7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47D7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0D68"/>
    <w:rsid w:val="00DC270B"/>
    <w:rsid w:val="00DC32A1"/>
    <w:rsid w:val="00DC3C2C"/>
    <w:rsid w:val="00DC5409"/>
    <w:rsid w:val="00DC723E"/>
    <w:rsid w:val="00DD1B72"/>
    <w:rsid w:val="00DD5016"/>
    <w:rsid w:val="00DD6AE4"/>
    <w:rsid w:val="00DE1C62"/>
    <w:rsid w:val="00DE719D"/>
    <w:rsid w:val="00DF0057"/>
    <w:rsid w:val="00DF4228"/>
    <w:rsid w:val="00DF4F5A"/>
    <w:rsid w:val="00DF654E"/>
    <w:rsid w:val="00E02983"/>
    <w:rsid w:val="00E03A24"/>
    <w:rsid w:val="00E049C2"/>
    <w:rsid w:val="00E05A38"/>
    <w:rsid w:val="00E05AA2"/>
    <w:rsid w:val="00E2108D"/>
    <w:rsid w:val="00E2466A"/>
    <w:rsid w:val="00E25096"/>
    <w:rsid w:val="00E25CA1"/>
    <w:rsid w:val="00E261A6"/>
    <w:rsid w:val="00E266AC"/>
    <w:rsid w:val="00E30113"/>
    <w:rsid w:val="00E337C8"/>
    <w:rsid w:val="00E35DA6"/>
    <w:rsid w:val="00E419EA"/>
    <w:rsid w:val="00E41A92"/>
    <w:rsid w:val="00E432A8"/>
    <w:rsid w:val="00E4633C"/>
    <w:rsid w:val="00E464E4"/>
    <w:rsid w:val="00E46BDF"/>
    <w:rsid w:val="00E52C15"/>
    <w:rsid w:val="00E535A2"/>
    <w:rsid w:val="00E5373C"/>
    <w:rsid w:val="00E55F07"/>
    <w:rsid w:val="00E56678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0AEA"/>
    <w:rsid w:val="00E8219D"/>
    <w:rsid w:val="00E868F4"/>
    <w:rsid w:val="00E876C2"/>
    <w:rsid w:val="00E90BF5"/>
    <w:rsid w:val="00E911F2"/>
    <w:rsid w:val="00E93DBC"/>
    <w:rsid w:val="00E97089"/>
    <w:rsid w:val="00EA04BE"/>
    <w:rsid w:val="00EA1696"/>
    <w:rsid w:val="00EA38D9"/>
    <w:rsid w:val="00EA4E18"/>
    <w:rsid w:val="00EB318D"/>
    <w:rsid w:val="00EB75C3"/>
    <w:rsid w:val="00EC2759"/>
    <w:rsid w:val="00EC6CD4"/>
    <w:rsid w:val="00EC7238"/>
    <w:rsid w:val="00ED029F"/>
    <w:rsid w:val="00ED05BC"/>
    <w:rsid w:val="00ED25E9"/>
    <w:rsid w:val="00ED2D85"/>
    <w:rsid w:val="00ED5897"/>
    <w:rsid w:val="00ED7C81"/>
    <w:rsid w:val="00EE0EC8"/>
    <w:rsid w:val="00EE24F2"/>
    <w:rsid w:val="00EE3847"/>
    <w:rsid w:val="00EF0840"/>
    <w:rsid w:val="00EF2D55"/>
    <w:rsid w:val="00EF4B4D"/>
    <w:rsid w:val="00EF61AC"/>
    <w:rsid w:val="00F0025F"/>
    <w:rsid w:val="00F047AB"/>
    <w:rsid w:val="00F06AE0"/>
    <w:rsid w:val="00F07084"/>
    <w:rsid w:val="00F0722A"/>
    <w:rsid w:val="00F07902"/>
    <w:rsid w:val="00F129B4"/>
    <w:rsid w:val="00F13B3E"/>
    <w:rsid w:val="00F21204"/>
    <w:rsid w:val="00F27EAD"/>
    <w:rsid w:val="00F3296A"/>
    <w:rsid w:val="00F32C1C"/>
    <w:rsid w:val="00F3337C"/>
    <w:rsid w:val="00F3610D"/>
    <w:rsid w:val="00F40F0E"/>
    <w:rsid w:val="00F44EC0"/>
    <w:rsid w:val="00F467CE"/>
    <w:rsid w:val="00F46BB9"/>
    <w:rsid w:val="00F47AEB"/>
    <w:rsid w:val="00F51ABA"/>
    <w:rsid w:val="00F51C9B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3586"/>
    <w:rsid w:val="00F83597"/>
    <w:rsid w:val="00F858DB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74A2"/>
    <w:rsid w:val="00FB49B4"/>
    <w:rsid w:val="00FB7F58"/>
    <w:rsid w:val="00FC351F"/>
    <w:rsid w:val="00FC3B66"/>
    <w:rsid w:val="00FD03E1"/>
    <w:rsid w:val="00FD2E00"/>
    <w:rsid w:val="00FD462A"/>
    <w:rsid w:val="00FD5C84"/>
    <w:rsid w:val="00FD77CC"/>
    <w:rsid w:val="00FE37D4"/>
    <w:rsid w:val="00FE5C34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1794"/>
  <w15:docId w15:val="{108A1B07-482C-426F-A27E-A90AEA1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F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69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9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69A8"/>
  </w:style>
  <w:style w:type="paragraph" w:styleId="a5">
    <w:name w:val="footer"/>
    <w:basedOn w:val="a"/>
    <w:link w:val="a6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69A8"/>
  </w:style>
  <w:style w:type="character" w:customStyle="1" w:styleId="10">
    <w:name w:val="Заголовок 1 Знак"/>
    <w:basedOn w:val="a0"/>
    <w:link w:val="1"/>
    <w:uiPriority w:val="9"/>
    <w:rsid w:val="004C6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footnote text"/>
    <w:basedOn w:val="a"/>
    <w:link w:val="a8"/>
    <w:uiPriority w:val="99"/>
    <w:unhideWhenUsed/>
    <w:rsid w:val="004C69A8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4C69A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C69A8"/>
    <w:rPr>
      <w:vertAlign w:val="superscript"/>
    </w:rPr>
  </w:style>
  <w:style w:type="character" w:styleId="aa">
    <w:name w:val="Hyperlink"/>
    <w:basedOn w:val="a0"/>
    <w:uiPriority w:val="99"/>
    <w:unhideWhenUsed/>
    <w:rsid w:val="004C69A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4C69A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FD462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7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unhideWhenUsed/>
    <w:qFormat/>
    <w:rsid w:val="00F0790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80AEA"/>
    <w:pPr>
      <w:tabs>
        <w:tab w:val="right" w:leader="dot" w:pos="9628"/>
      </w:tabs>
      <w:spacing w:before="120" w:after="120"/>
    </w:pPr>
    <w:rPr>
      <w:b/>
      <w:bCs/>
      <w:caps/>
      <w:noProof/>
      <w:sz w:val="40"/>
      <w:szCs w:val="40"/>
    </w:rPr>
  </w:style>
  <w:style w:type="paragraph" w:styleId="21">
    <w:name w:val="toc 2"/>
    <w:basedOn w:val="a"/>
    <w:next w:val="a"/>
    <w:autoRedefine/>
    <w:uiPriority w:val="39"/>
    <w:unhideWhenUsed/>
    <w:rsid w:val="00F0790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0790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af">
    <w:name w:val="Normal (Web)"/>
    <w:basedOn w:val="a"/>
    <w:uiPriority w:val="99"/>
    <w:unhideWhenUsed/>
    <w:rsid w:val="00B258D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66C65"/>
  </w:style>
  <w:style w:type="character" w:customStyle="1" w:styleId="12">
    <w:name w:val="Неразрешенное упоминание1"/>
    <w:basedOn w:val="a0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645A87"/>
    <w:rPr>
      <w:b/>
      <w:bCs/>
    </w:rPr>
  </w:style>
  <w:style w:type="character" w:styleId="af1">
    <w:name w:val="page number"/>
    <w:basedOn w:val="a0"/>
    <w:uiPriority w:val="99"/>
    <w:semiHidden/>
    <w:unhideWhenUsed/>
    <w:rsid w:val="00E911F2"/>
  </w:style>
  <w:style w:type="paragraph" w:styleId="4">
    <w:name w:val="toc 4"/>
    <w:basedOn w:val="a"/>
    <w:next w:val="a"/>
    <w:autoRedefine/>
    <w:uiPriority w:val="39"/>
    <w:unhideWhenUsed/>
    <w:rsid w:val="0045431D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5431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5431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5431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5431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5431D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f2">
    <w:name w:val="No Spacing"/>
    <w:uiPriority w:val="1"/>
    <w:qFormat/>
    <w:rsid w:val="00F07084"/>
    <w:pPr>
      <w:spacing w:after="0" w:line="240" w:lineRule="auto"/>
    </w:pPr>
  </w:style>
  <w:style w:type="character" w:styleId="af3">
    <w:name w:val="FollowedHyperlink"/>
    <w:basedOn w:val="a0"/>
    <w:uiPriority w:val="99"/>
    <w:semiHidden/>
    <w:unhideWhenUsed/>
    <w:rsid w:val="002A1D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alizbankov.ru/bank.php?BankRegn=2241&amp;BankMenu=check&amp;PokId=5122&amp;Date=2017-03-0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analizbankov.ru/bank.php?BankRegn=2241&amp;BankMenu=check&amp;PokId=5122&amp;Date=2016-03-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lizbankov.ru/bank.php?BankRegn=2241&amp;BankMenu=check&amp;PokId=5119&amp;Date=2015-03-0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6F3A-F498-5748-81B1-1E6F8FD7C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Гриднев Дмитрий Владимирович</Manager>
  <Company>ООО "Приоритет"</Company>
  <LinksUpToDate>false</LinksUpToDate>
  <CharactersWithSpaces>7449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 Владимирович</dc:creator>
  <cp:keywords/>
  <dc:description/>
  <cp:lastModifiedBy>Дмитрий Гриднев</cp:lastModifiedBy>
  <cp:revision>23</cp:revision>
  <dcterms:created xsi:type="dcterms:W3CDTF">2018-12-12T19:38:00Z</dcterms:created>
  <dcterms:modified xsi:type="dcterms:W3CDTF">2019-05-17T22:02:00Z</dcterms:modified>
  <cp:category/>
</cp:coreProperties>
</file>