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2154883"/>
    <w:bookmarkEnd w:id="0"/>
    <w:p w:rsidR="00F07084" w:rsidRDefault="00F07084" w:rsidP="00B45CC6">
      <w:pPr>
        <w:shd w:val="clear" w:color="auto" w:fill="FFFFFF"/>
        <w:spacing w:line="480" w:lineRule="auto"/>
        <w:ind w:left="-284" w:right="-1"/>
        <w:jc w:val="center"/>
      </w:pPr>
      <w:r w:rsidRPr="00B4411C">
        <w:fldChar w:fldCharType="begin"/>
      </w:r>
      <w:r w:rsidRPr="00B4411C">
        <w:instrText xml:space="preserve"> INCLUDEPICTURE "/var/folders/yg/3gvj43gx0rvcf2st3ytvt9gw0000gn/T/com.microsoft.Word/WebArchiveCopyPasteTempFiles/page1image42451568" \* MERGEFORMATINET </w:instrText>
      </w:r>
      <w:r w:rsidRPr="00B4411C">
        <w:fldChar w:fldCharType="separate"/>
      </w:r>
      <w:r w:rsidRPr="00B4411C">
        <w:rPr>
          <w:noProof/>
        </w:rPr>
        <w:drawing>
          <wp:inline distT="0" distB="0" distL="0" distR="0" wp14:anchorId="4E6C3533" wp14:editId="2841CDFB">
            <wp:extent cx="3568065" cy="1311910"/>
            <wp:effectExtent l="0" t="0" r="635" b="0"/>
            <wp:docPr id="1" name="Рисунок 1" descr="page1image424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24515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11C">
        <w:fldChar w:fldCharType="end"/>
      </w:r>
    </w:p>
    <w:p w:rsidR="00026DFF" w:rsidRPr="00B4411C" w:rsidRDefault="00026DFF" w:rsidP="00B45CC6">
      <w:pPr>
        <w:shd w:val="clear" w:color="auto" w:fill="FFFFFF"/>
        <w:spacing w:line="480" w:lineRule="auto"/>
        <w:ind w:left="-284" w:right="-1"/>
        <w:jc w:val="center"/>
      </w:pP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F07084" w:rsidRDefault="00F07084" w:rsidP="00B45CC6">
      <w:pPr>
        <w:ind w:right="-1"/>
        <w:jc w:val="center"/>
        <w:rPr>
          <w:b/>
          <w:sz w:val="54"/>
          <w:szCs w:val="54"/>
        </w:rPr>
      </w:pPr>
      <w:r w:rsidRPr="00F07084">
        <w:rPr>
          <w:b/>
          <w:sz w:val="54"/>
          <w:szCs w:val="54"/>
        </w:rPr>
        <w:t>Финансовый университет при Правительстве Российской Федерации</w:t>
      </w:r>
    </w:p>
    <w:p w:rsidR="003B31A5" w:rsidRPr="003B31A5" w:rsidRDefault="003B31A5" w:rsidP="00B45CC6">
      <w:pPr>
        <w:ind w:right="-1"/>
        <w:jc w:val="center"/>
        <w:rPr>
          <w:b/>
          <w:sz w:val="16"/>
          <w:szCs w:val="54"/>
        </w:rPr>
      </w:pPr>
    </w:p>
    <w:p w:rsidR="00F07084" w:rsidRPr="00F07084" w:rsidRDefault="00F07084" w:rsidP="00026DFF">
      <w:pPr>
        <w:jc w:val="center"/>
        <w:rPr>
          <w:sz w:val="32"/>
          <w:szCs w:val="32"/>
        </w:rPr>
      </w:pPr>
      <w:r w:rsidRPr="00F07084">
        <w:rPr>
          <w:sz w:val="32"/>
          <w:szCs w:val="32"/>
        </w:rPr>
        <w:t>Департамент «</w:t>
      </w:r>
      <w:r w:rsidR="00026DFF" w:rsidRPr="00026DFF">
        <w:rPr>
          <w:sz w:val="32"/>
          <w:szCs w:val="32"/>
        </w:rPr>
        <w:t>Департамент анализа данных, принятия решений и финансовый технологий</w:t>
      </w:r>
      <w:r w:rsidRPr="00F07084">
        <w:rPr>
          <w:sz w:val="32"/>
          <w:szCs w:val="32"/>
        </w:rPr>
        <w:t>»</w:t>
      </w:r>
    </w:p>
    <w:p w:rsidR="00F07084" w:rsidRPr="00F07084" w:rsidRDefault="00026DFF" w:rsidP="00B45CC6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Дисциплина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eastAsia="ru-RU"/>
        </w:rPr>
        <w:t>Анализ данных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:rsidR="00F07084" w:rsidRPr="00F07084" w:rsidRDefault="00F07084" w:rsidP="00B45CC6">
      <w:pPr>
        <w:pStyle w:val="af2"/>
        <w:spacing w:line="720" w:lineRule="auto"/>
        <w:ind w:right="-1"/>
        <w:jc w:val="center"/>
        <w:rPr>
          <w:rFonts w:ascii="Times New Roman" w:hAnsi="Times New Roman" w:cs="Times New Roman"/>
          <w:sz w:val="40"/>
          <w:szCs w:val="32"/>
          <w:lang w:eastAsia="ru-RU"/>
        </w:rPr>
      </w:pP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«</w:t>
      </w:r>
      <w:r w:rsidR="00026DFF" w:rsidRPr="00026DFF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Популярность мессенджеров осенью 2019 года</w:t>
      </w: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»</w:t>
      </w:r>
    </w:p>
    <w:p w:rsidR="00F07084" w:rsidRPr="00026DFF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DA47D7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410398" w:rsidRDefault="00F07084" w:rsidP="00794585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 w:rsidRPr="00B4411C">
        <w:rPr>
          <w:rFonts w:ascii="TimesNewRomanPSMT" w:hAnsi="TimesNewRomanPSMT"/>
          <w:sz w:val="28"/>
          <w:szCs w:val="28"/>
        </w:rPr>
        <w:br/>
      </w: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 xml:space="preserve">Студент группы </w:t>
      </w:r>
      <w:r w:rsidRPr="00B4411C">
        <w:rPr>
          <w:rFonts w:ascii="TimesNewRomanPS" w:hAnsi="TimesNewRomanPS"/>
          <w:b/>
          <w:bCs/>
          <w:sz w:val="28"/>
          <w:szCs w:val="28"/>
        </w:rPr>
        <w:t>ПИ18-1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>Факультет прикладной информатики и информационных технологий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(</w:t>
      </w:r>
      <w:proofErr w:type="spellStart"/>
      <w:r w:rsidRPr="00B4411C">
        <w:rPr>
          <w:rFonts w:ascii="TimesNewRomanPS" w:hAnsi="TimesNewRomanPS"/>
          <w:b/>
          <w:bCs/>
          <w:sz w:val="28"/>
          <w:szCs w:val="28"/>
        </w:rPr>
        <w:t>ПМиИТ</w:t>
      </w:r>
      <w:proofErr w:type="spellEnd"/>
      <w:r w:rsidRPr="00B4411C">
        <w:rPr>
          <w:rFonts w:ascii="TimesNewRomanPSMT" w:hAnsi="TimesNewRomanPSMT"/>
          <w:sz w:val="28"/>
          <w:szCs w:val="28"/>
        </w:rPr>
        <w:t>),</w:t>
      </w:r>
      <w:r w:rsidRPr="00B4411C">
        <w:rPr>
          <w:rFonts w:ascii="TimesNewRomanPSMT" w:hAnsi="TimesNewRomanPSMT"/>
          <w:sz w:val="28"/>
          <w:szCs w:val="28"/>
        </w:rPr>
        <w:br/>
        <w:t>Научный</w:t>
      </w:r>
      <w:r w:rsidR="00DA47D7"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руководитель</w:t>
      </w:r>
      <w:r w:rsidRPr="00B4411C">
        <w:rPr>
          <w:rFonts w:ascii="TimesNewRomanPSMT" w:hAnsi="TimesNewRomanPSMT"/>
          <w:sz w:val="28"/>
          <w:szCs w:val="28"/>
        </w:rPr>
        <w:br/>
      </w:r>
      <w:proofErr w:type="spellStart"/>
      <w:r w:rsidR="00026DFF">
        <w:rPr>
          <w:rFonts w:ascii="TimesNewRomanPS" w:hAnsi="TimesNewRomanPS"/>
          <w:b/>
          <w:bCs/>
          <w:sz w:val="28"/>
          <w:szCs w:val="28"/>
        </w:rPr>
        <w:t>Пяткина</w:t>
      </w:r>
      <w:proofErr w:type="spellEnd"/>
      <w:r w:rsidR="00026DFF">
        <w:rPr>
          <w:rFonts w:ascii="TimesNewRomanPS" w:hAnsi="TimesNewRomanPS"/>
          <w:b/>
          <w:bCs/>
          <w:sz w:val="28"/>
          <w:szCs w:val="28"/>
        </w:rPr>
        <w:t xml:space="preserve"> Дарь</w:t>
      </w:r>
      <w:bookmarkStart w:id="1" w:name="_GoBack"/>
      <w:bookmarkEnd w:id="1"/>
      <w:r w:rsidR="00026DFF">
        <w:rPr>
          <w:rFonts w:ascii="TimesNewRomanPS" w:hAnsi="TimesNewRomanPS"/>
          <w:b/>
          <w:bCs/>
          <w:sz w:val="28"/>
          <w:szCs w:val="28"/>
        </w:rPr>
        <w:t>я Анатольевна</w:t>
      </w:r>
    </w:p>
    <w:sdt>
      <w:sdtPr>
        <w:rPr>
          <w:b w:val="0"/>
          <w:sz w:val="28"/>
          <w:szCs w:val="28"/>
        </w:rPr>
        <w:id w:val="971167832"/>
        <w:docPartObj>
          <w:docPartGallery w:val="Table of Contents"/>
          <w:docPartUnique/>
        </w:docPartObj>
      </w:sdtPr>
      <w:sdtContent>
        <w:p w:rsidR="00794585" w:rsidRDefault="00794585" w:rsidP="00DE360F">
          <w:pPr>
            <w:pStyle w:val="ae"/>
            <w:jc w:val="left"/>
          </w:pPr>
          <w:r>
            <w:t>Содержание</w:t>
          </w:r>
        </w:p>
        <w:p w:rsidR="00794585" w:rsidRPr="00794585" w:rsidRDefault="00794585" w:rsidP="00794585"/>
        <w:p w:rsidR="00794585" w:rsidRPr="00794585" w:rsidRDefault="00794585" w:rsidP="00794585">
          <w:pPr>
            <w:pStyle w:val="11"/>
            <w:tabs>
              <w:tab w:val="right" w:leader="dot" w:pos="9628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r w:rsidRPr="007945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7945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instrText xml:space="preserve"> TOC \o "1-1" \h \z \u </w:instrText>
          </w:r>
          <w:r w:rsidRPr="0079458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22157140" w:history="1"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Актуальность исследования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_Toc22157140 \h </w:instrTex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2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:rsidR="00794585" w:rsidRPr="00794585" w:rsidRDefault="00794585" w:rsidP="00794585">
          <w:pPr>
            <w:pStyle w:val="11"/>
            <w:tabs>
              <w:tab w:val="right" w:leader="dot" w:pos="9628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22157141" w:history="1"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Анкета исследования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_Toc22157141 \h </w:instrTex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:rsidR="00794585" w:rsidRPr="00794585" w:rsidRDefault="00794585" w:rsidP="00794585">
          <w:pPr>
            <w:pStyle w:val="11"/>
            <w:tabs>
              <w:tab w:val="right" w:leader="dot" w:pos="9628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22157142" w:history="1"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Запуск интернет-анкетирования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_Toc22157142 \h </w:instrTex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6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:rsidR="00794585" w:rsidRPr="00794585" w:rsidRDefault="00794585" w:rsidP="00794585">
          <w:pPr>
            <w:pStyle w:val="11"/>
            <w:tabs>
              <w:tab w:val="right" w:leader="dot" w:pos="9628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22157143" w:history="1"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Анализ результатов опроса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_Toc22157143 \h </w:instrTex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6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:rsidR="00794585" w:rsidRPr="00794585" w:rsidRDefault="00794585" w:rsidP="00794585">
          <w:pPr>
            <w:pStyle w:val="11"/>
            <w:tabs>
              <w:tab w:val="right" w:leader="dot" w:pos="9628"/>
            </w:tabs>
            <w:spacing w:line="48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22157144" w:history="1"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Итоги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_Toc22157144 \h </w:instrTex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10</w:t>
            </w:r>
            <w:r w:rsidRPr="007945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:rsidR="00794585" w:rsidRPr="00794585" w:rsidRDefault="00794585" w:rsidP="00794585">
          <w:pPr>
            <w:spacing w:line="480" w:lineRule="auto"/>
            <w:rPr>
              <w:sz w:val="28"/>
              <w:szCs w:val="28"/>
            </w:rPr>
          </w:pPr>
          <w:r w:rsidRPr="00794585">
            <w:rPr>
              <w:sz w:val="32"/>
              <w:szCs w:val="32"/>
            </w:rPr>
            <w:fldChar w:fldCharType="end"/>
          </w:r>
        </w:p>
      </w:sdtContent>
    </w:sdt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Pr="00026DFF" w:rsidRDefault="00F07084" w:rsidP="00C92BCB">
      <w:pPr>
        <w:pStyle w:val="1"/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794585" w:rsidRDefault="00794585" w:rsidP="00794585">
      <w:pPr>
        <w:pStyle w:val="1"/>
        <w:ind w:left="0"/>
      </w:pPr>
      <w:bookmarkStart w:id="2" w:name="_Toc22157140"/>
    </w:p>
    <w:p w:rsidR="00492907" w:rsidRDefault="00492907" w:rsidP="00794585">
      <w:pPr>
        <w:pStyle w:val="1"/>
        <w:ind w:left="0"/>
      </w:pPr>
      <w:r>
        <w:lastRenderedPageBreak/>
        <w:t>Актуальность исследования</w:t>
      </w:r>
      <w:bookmarkEnd w:id="2"/>
    </w:p>
    <w:p w:rsidR="00C92BCB" w:rsidRPr="00C92BCB" w:rsidRDefault="00C92BCB" w:rsidP="00C92BCB">
      <w:pPr>
        <w:pStyle w:val="af3"/>
        <w:rPr>
          <w:sz w:val="180"/>
          <w:szCs w:val="60"/>
        </w:rPr>
      </w:pPr>
      <w:r>
        <w:t>Зачем нужно это исследование</w:t>
      </w:r>
    </w:p>
    <w:p w:rsidR="00B45CC6" w:rsidRDefault="00F07084" w:rsidP="00C92BCB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47D7">
        <w:rPr>
          <w:sz w:val="28"/>
          <w:szCs w:val="28"/>
        </w:rPr>
        <w:t xml:space="preserve">Сегодня </w:t>
      </w:r>
      <w:r w:rsidR="00C92BCB">
        <w:rPr>
          <w:sz w:val="28"/>
          <w:szCs w:val="28"/>
        </w:rPr>
        <w:t>мессенджеры уже тесно связаны с нашей повседневной жизнью. Мы все больше общаемся через них</w:t>
      </w:r>
      <w:r w:rsidR="00C92BCB" w:rsidRPr="00C92BCB">
        <w:rPr>
          <w:sz w:val="28"/>
          <w:szCs w:val="28"/>
        </w:rPr>
        <w:t xml:space="preserve">, </w:t>
      </w:r>
      <w:r w:rsidR="00C92BCB">
        <w:rPr>
          <w:sz w:val="28"/>
          <w:szCs w:val="28"/>
        </w:rPr>
        <w:t>забываем о том</w:t>
      </w:r>
      <w:r w:rsidR="00C92BCB" w:rsidRPr="00C92BCB">
        <w:rPr>
          <w:sz w:val="28"/>
          <w:szCs w:val="28"/>
        </w:rPr>
        <w:t xml:space="preserve">, </w:t>
      </w:r>
      <w:r w:rsidR="00C92BCB">
        <w:rPr>
          <w:sz w:val="28"/>
          <w:szCs w:val="28"/>
        </w:rPr>
        <w:t>что общаться можно вживую. Мессенджеры тратят очень много времени</w:t>
      </w:r>
      <w:r w:rsidR="00C92BCB" w:rsidRPr="00C92BCB">
        <w:rPr>
          <w:sz w:val="28"/>
          <w:szCs w:val="28"/>
        </w:rPr>
        <w:t>,</w:t>
      </w:r>
      <w:r w:rsidR="00C92BCB">
        <w:rPr>
          <w:sz w:val="28"/>
          <w:szCs w:val="28"/>
        </w:rPr>
        <w:t xml:space="preserve"> так как перечень их использования огромен. В 2019 году их стало настолько много</w:t>
      </w:r>
      <w:r w:rsidR="00C92BCB" w:rsidRPr="00C92BCB">
        <w:rPr>
          <w:sz w:val="28"/>
          <w:szCs w:val="28"/>
        </w:rPr>
        <w:t xml:space="preserve">, </w:t>
      </w:r>
      <w:r w:rsidR="00C92BCB">
        <w:rPr>
          <w:sz w:val="28"/>
          <w:szCs w:val="28"/>
        </w:rPr>
        <w:t>что стало сложно вспомнить все</w:t>
      </w:r>
      <w:r w:rsidR="00C92BCB" w:rsidRPr="00C92BCB">
        <w:rPr>
          <w:sz w:val="28"/>
          <w:szCs w:val="28"/>
        </w:rPr>
        <w:t xml:space="preserve">, </w:t>
      </w:r>
      <w:r w:rsidR="00C92BCB">
        <w:rPr>
          <w:sz w:val="28"/>
          <w:szCs w:val="28"/>
        </w:rPr>
        <w:t>так случилось из-за спроса на них.</w:t>
      </w:r>
    </w:p>
    <w:p w:rsidR="00C92BCB" w:rsidRDefault="00C92BCB" w:rsidP="00C92BCB">
      <w:pPr>
        <w:pStyle w:val="a0"/>
        <w:spacing w:line="360" w:lineRule="auto"/>
        <w:ind w:left="284" w:right="-1"/>
        <w:jc w:val="both"/>
        <w:rPr>
          <w:sz w:val="28"/>
          <w:szCs w:val="28"/>
        </w:rPr>
      </w:pPr>
    </w:p>
    <w:p w:rsidR="00C92BCB" w:rsidRPr="00C92BCB" w:rsidRDefault="00C92BCB" w:rsidP="00C92BCB">
      <w:pPr>
        <w:pStyle w:val="1"/>
      </w:pPr>
      <w:bookmarkStart w:id="3" w:name="_Toc22157141"/>
      <w:r>
        <w:t>Анкета исследования</w:t>
      </w:r>
      <w:bookmarkEnd w:id="3"/>
    </w:p>
    <w:p w:rsidR="00C92BCB" w:rsidRPr="00C92BCB" w:rsidRDefault="00C92BCB" w:rsidP="00C92BCB">
      <w:pPr>
        <w:pStyle w:val="af3"/>
        <w:rPr>
          <w:sz w:val="180"/>
          <w:szCs w:val="60"/>
        </w:rPr>
      </w:pPr>
      <w:r>
        <w:t>То</w:t>
      </w:r>
      <w:r w:rsidRPr="00C92BCB">
        <w:t xml:space="preserve">, </w:t>
      </w:r>
      <w:r>
        <w:t>как создавалась анкета для исследования</w:t>
      </w:r>
    </w:p>
    <w:p w:rsidR="00C92BCB" w:rsidRPr="00C92BCB" w:rsidRDefault="00C92BCB" w:rsidP="00C92BCB">
      <w:pPr>
        <w:ind w:firstLine="284"/>
      </w:pPr>
      <w:r>
        <w:rPr>
          <w:sz w:val="28"/>
          <w:szCs w:val="28"/>
        </w:rPr>
        <w:t>Для данного исследования была поставлена анкета из следующих 6-ти вопросов</w:t>
      </w:r>
      <w:r w:rsidRPr="00C92BCB">
        <w:rPr>
          <w:sz w:val="28"/>
          <w:szCs w:val="28"/>
        </w:rPr>
        <w:t>:</w:t>
      </w:r>
    </w:p>
    <w:p w:rsidR="00B45CC6" w:rsidRDefault="00B45CC6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t>Платформа,</w:t>
      </w:r>
      <w:r w:rsidRPr="00C92BCB">
        <w:rPr>
          <w:sz w:val="28"/>
          <w:szCs w:val="28"/>
        </w:rPr>
        <w:t xml:space="preserve"> на которой вы используете мессенджер</w:t>
      </w:r>
    </w:p>
    <w:p w:rsidR="003752F8" w:rsidRPr="003752F8" w:rsidRDefault="003752F8" w:rsidP="003752F8">
      <w:pPr>
        <w:pStyle w:val="a0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исследования требуется знать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какие платформы для использования мессенджеров сегодня использует их целевая аудитория.</w:t>
      </w:r>
    </w:p>
    <w:p w:rsidR="00C92BCB" w:rsidRDefault="00C92BCB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AD8F26" wp14:editId="1159635F">
            <wp:extent cx="3721395" cy="3344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16 в 21.15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10" cy="33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lastRenderedPageBreak/>
        <w:t>Какие мессенджеры вы использовали</w:t>
      </w:r>
    </w:p>
    <w:p w:rsidR="003752F8" w:rsidRPr="003752F8" w:rsidRDefault="003752F8" w:rsidP="003752F8">
      <w:pPr>
        <w:pStyle w:val="a0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исследовании одним из главных вопросов значится актуальность</w:t>
      </w:r>
      <w:r w:rsidRPr="003752F8">
        <w:rPr>
          <w:sz w:val="28"/>
          <w:szCs w:val="28"/>
        </w:rPr>
        <w:t xml:space="preserve"> </w:t>
      </w:r>
      <w:r>
        <w:rPr>
          <w:sz w:val="28"/>
          <w:szCs w:val="28"/>
        </w:rPr>
        <w:t>повеления новых мессенджеров</w:t>
      </w:r>
      <w:r w:rsidRPr="003752F8">
        <w:rPr>
          <w:sz w:val="28"/>
          <w:szCs w:val="28"/>
        </w:rPr>
        <w:t>, по</w:t>
      </w:r>
      <w:r>
        <w:rPr>
          <w:sz w:val="28"/>
          <w:szCs w:val="28"/>
        </w:rPr>
        <w:t>этому данный вопрос был включен в анкету.</w:t>
      </w:r>
    </w:p>
    <w:p w:rsidR="00C92BCB" w:rsidRDefault="00C92BCB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8250" cy="3891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0-16 в 21.16.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40" cy="38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8" w:rsidRDefault="003752F8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t>Ваш основной мессенджер</w:t>
      </w:r>
    </w:p>
    <w:p w:rsidR="00794585" w:rsidRDefault="003752F8" w:rsidP="003752F8">
      <w:pPr>
        <w:pStyle w:val="a0"/>
        <w:spacing w:line="360" w:lineRule="auto"/>
        <w:ind w:right="-1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В любом исследовании важно понимать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какие продукты ключевые на рынке. Такими продуктами пользуется большинство людей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значит они более выгодные как для бизнеса (допустим реклама)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так и для обычных людей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у них будет больше шансов найти нужного им человека.</w:t>
      </w:r>
      <w:r w:rsidR="00794585" w:rsidRPr="00794585">
        <w:rPr>
          <w:noProof/>
          <w:sz w:val="28"/>
          <w:szCs w:val="28"/>
        </w:rPr>
        <w:t xml:space="preserve"> </w:t>
      </w:r>
    </w:p>
    <w:p w:rsidR="00C92BCB" w:rsidRDefault="00794585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1ECA17" wp14:editId="4D3B9192">
            <wp:extent cx="1143000" cy="18762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16 в 21.17.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14" cy="18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lastRenderedPageBreak/>
        <w:t>Ваш возраст</w:t>
      </w:r>
    </w:p>
    <w:p w:rsidR="003752F8" w:rsidRPr="003752F8" w:rsidRDefault="003752F8" w:rsidP="003752F8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Данный вопрос поможет оценить возрастные категории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использующие мессенджеры</w:t>
      </w:r>
    </w:p>
    <w:p w:rsidR="00C92BCB" w:rsidRDefault="00C92BCB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92865" cy="343371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0-16 в 21.17.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35" cy="34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8" w:rsidRDefault="003752F8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3752F8" w:rsidRDefault="003752F8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t>Сколько времени в день вы проводите в мессенджере (Среднее значение)</w:t>
      </w:r>
    </w:p>
    <w:p w:rsidR="003752F8" w:rsidRPr="003752F8" w:rsidRDefault="003752F8" w:rsidP="003752F8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Для понимания эффективности работы того или иного инструмента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требуется понимать</w:t>
      </w:r>
      <w:r w:rsidRPr="003752F8">
        <w:rPr>
          <w:sz w:val="28"/>
          <w:szCs w:val="28"/>
        </w:rPr>
        <w:t xml:space="preserve">, </w:t>
      </w:r>
      <w:r>
        <w:rPr>
          <w:sz w:val="28"/>
          <w:szCs w:val="28"/>
        </w:rPr>
        <w:t>какое количество времени его используют.</w:t>
      </w:r>
    </w:p>
    <w:p w:rsidR="00C92BCB" w:rsidRDefault="00C92BCB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13870" cy="299838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0-16 в 21.17.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81" cy="30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B" w:rsidRDefault="00C92BCB" w:rsidP="00C92BCB">
      <w:pPr>
        <w:pStyle w:val="a0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 w:rsidRPr="00C92BCB">
        <w:rPr>
          <w:sz w:val="28"/>
          <w:szCs w:val="28"/>
        </w:rPr>
        <w:t>Сколько денег вы тратите в месяц</w:t>
      </w:r>
    </w:p>
    <w:p w:rsidR="003752F8" w:rsidRPr="003752F8" w:rsidRDefault="003752F8" w:rsidP="003752F8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вопрос позволяет определить в каком мессенджере лучше запускать </w:t>
      </w:r>
      <w:proofErr w:type="spellStart"/>
      <w:r w:rsidRPr="003752F8">
        <w:rPr>
          <w:sz w:val="28"/>
          <w:szCs w:val="28"/>
        </w:rPr>
        <w:t>таргетинговые</w:t>
      </w:r>
      <w:proofErr w:type="spellEnd"/>
      <w:r>
        <w:rPr>
          <w:sz w:val="28"/>
          <w:szCs w:val="28"/>
        </w:rPr>
        <w:t xml:space="preserve"> акции (опять </w:t>
      </w:r>
      <w:proofErr w:type="gramStart"/>
      <w:r>
        <w:rPr>
          <w:sz w:val="28"/>
          <w:szCs w:val="28"/>
        </w:rPr>
        <w:t>же</w:t>
      </w:r>
      <w:r w:rsidRPr="003752F8">
        <w:rPr>
          <w:sz w:val="28"/>
          <w:szCs w:val="28"/>
        </w:rPr>
        <w:t xml:space="preserve">,  </w:t>
      </w:r>
      <w:r>
        <w:rPr>
          <w:sz w:val="28"/>
          <w:szCs w:val="28"/>
        </w:rPr>
        <w:t>как</w:t>
      </w:r>
      <w:proofErr w:type="gramEnd"/>
      <w:r>
        <w:rPr>
          <w:sz w:val="28"/>
          <w:szCs w:val="28"/>
        </w:rPr>
        <w:t xml:space="preserve"> пример – реклама).</w:t>
      </w:r>
    </w:p>
    <w:p w:rsidR="00C92BCB" w:rsidRDefault="00C92BCB" w:rsidP="00C92BCB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1786" cy="36117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0-16 в 21.18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734" cy="36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C6" w:rsidRDefault="00B45CC6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C4560A" w:rsidRDefault="00C4560A" w:rsidP="00C4560A">
      <w:pPr>
        <w:pStyle w:val="1"/>
      </w:pPr>
      <w:bookmarkStart w:id="4" w:name="_Toc22157142"/>
      <w:r w:rsidRPr="00C4560A">
        <w:t>Запуск интернет-анкетирования</w:t>
      </w:r>
      <w:bookmarkEnd w:id="4"/>
    </w:p>
    <w:p w:rsidR="00C4560A" w:rsidRPr="00C4560A" w:rsidRDefault="00C4560A" w:rsidP="00C4560A">
      <w:pPr>
        <w:pStyle w:val="af3"/>
      </w:pPr>
      <w:r>
        <w:t>Какие люди проходили опрос</w:t>
      </w:r>
    </w:p>
    <w:p w:rsidR="00B45CC6" w:rsidRPr="00C4560A" w:rsidRDefault="00C4560A" w:rsidP="00C4560A">
      <w:pPr>
        <w:pStyle w:val="a0"/>
        <w:spacing w:line="360" w:lineRule="auto"/>
        <w:ind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проведения данного опроса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ссылка на него была распатронена в социальной сети </w:t>
      </w:r>
      <w:r w:rsidRPr="00C4560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ВКонтакте</w:t>
      </w:r>
      <w:proofErr w:type="spellEnd"/>
      <w:r w:rsidRPr="00C4560A">
        <w:rPr>
          <w:sz w:val="28"/>
          <w:szCs w:val="28"/>
        </w:rPr>
        <w:t xml:space="preserve">”, </w:t>
      </w:r>
      <w:r>
        <w:rPr>
          <w:sz w:val="28"/>
          <w:szCs w:val="28"/>
        </w:rPr>
        <w:t>в беседах второкурсников</w:t>
      </w:r>
      <w:r w:rsidRPr="00C4560A">
        <w:rPr>
          <w:sz w:val="28"/>
          <w:szCs w:val="28"/>
        </w:rPr>
        <w:t xml:space="preserve">. </w:t>
      </w:r>
      <w:r>
        <w:rPr>
          <w:sz w:val="28"/>
          <w:szCs w:val="28"/>
        </w:rPr>
        <w:t>Из этого следует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большинство людей выберут </w:t>
      </w:r>
      <w:r w:rsidRPr="00C4560A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ВКонтаке</w:t>
      </w:r>
      <w:proofErr w:type="spellEnd"/>
      <w:r w:rsidRPr="00C4560A">
        <w:rPr>
          <w:sz w:val="28"/>
          <w:szCs w:val="28"/>
        </w:rPr>
        <w:t xml:space="preserve">”, </w:t>
      </w:r>
      <w:r>
        <w:rPr>
          <w:sz w:val="28"/>
          <w:szCs w:val="28"/>
        </w:rPr>
        <w:t>как используемый мессенджер и целевая аудитория данного исследования будет с возрастом около 17-22 лет.</w:t>
      </w:r>
    </w:p>
    <w:p w:rsidR="00B45CC6" w:rsidRDefault="00B45CC6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</w:p>
    <w:p w:rsidR="00C4560A" w:rsidRDefault="00C4560A" w:rsidP="00C4560A">
      <w:pPr>
        <w:pStyle w:val="1"/>
      </w:pPr>
      <w:bookmarkStart w:id="5" w:name="_Toc22157143"/>
      <w:r>
        <w:t>Анализ результатов опроса</w:t>
      </w:r>
      <w:bookmarkEnd w:id="5"/>
    </w:p>
    <w:p w:rsidR="00C4560A" w:rsidRPr="00C4560A" w:rsidRDefault="00C4560A" w:rsidP="00C4560A">
      <w:pPr>
        <w:pStyle w:val="af3"/>
      </w:pPr>
      <w:r>
        <w:t>То</w:t>
      </w:r>
      <w:r w:rsidRPr="00C4560A">
        <w:t xml:space="preserve">, </w:t>
      </w:r>
      <w:r>
        <w:t>как я</w:t>
      </w:r>
      <w:r w:rsidR="000E2E6E" w:rsidRPr="000E2E6E">
        <w:t xml:space="preserve"> </w:t>
      </w:r>
      <w:r w:rsidR="000E2E6E">
        <w:t>данные</w:t>
      </w:r>
      <w:r>
        <w:t xml:space="preserve"> анализировал </w:t>
      </w:r>
    </w:p>
    <w:p w:rsidR="00C4560A" w:rsidRDefault="00C4560A" w:rsidP="00C4560A">
      <w:pPr>
        <w:pStyle w:val="a0"/>
        <w:spacing w:line="360" w:lineRule="auto"/>
        <w:ind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Опрос проводился осенью 2019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>за это время в нем приняли участие 94 респондента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потратили в среднем 59 секунд на прохождение опроса.</w:t>
      </w:r>
    </w:p>
    <w:p w:rsidR="00C4560A" w:rsidRDefault="00C4560A" w:rsidP="00C4560A">
      <w:pPr>
        <w:pStyle w:val="a0"/>
        <w:spacing w:line="360" w:lineRule="auto"/>
        <w:ind w:right="-1" w:firstLine="284"/>
        <w:jc w:val="both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873125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0-16 в 21.38.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Самым главным вопросом данного исследования является вовлеченность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время</w:t>
      </w:r>
      <w:r w:rsidRPr="00C4560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тратят люди на использование мессенджера.</w:t>
      </w:r>
      <w:r w:rsidRPr="00C456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BD656F" wp14:editId="4CE91902">
            <wp:extent cx="6120130" cy="2658139"/>
            <wp:effectExtent l="0" t="0" r="13970" b="889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A1A0D6B-952D-C646-9850-B9A641DDD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4560A" w:rsidRDefault="000E2E6E" w:rsidP="000E2E6E">
      <w:pPr>
        <w:pStyle w:val="a0"/>
        <w:spacing w:line="360" w:lineRule="auto"/>
        <w:ind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Данная пузырьковая диаграмма демонстрирует нам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>что в большая часть людей от 16 до 22 лет использует мессенджеры от 1 до 6 часов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>вторая группа людей этого же возраста использует мессенджер чуть больше – это 6-11 часов. Судя из данных, представленных на диаграмме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среднее время использования </w:t>
      </w:r>
      <w:r>
        <w:rPr>
          <w:sz w:val="28"/>
          <w:szCs w:val="28"/>
        </w:rPr>
        <w:lastRenderedPageBreak/>
        <w:t xml:space="preserve">мессенджера у </w:t>
      </w:r>
      <w:r w:rsidRPr="000E2E6E">
        <w:rPr>
          <w:sz w:val="28"/>
          <w:szCs w:val="28"/>
        </w:rPr>
        <w:t>среднестатистического</w:t>
      </w:r>
      <w:r w:rsidRPr="000E2E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 составляет около 2-3 часов в день.  </w:t>
      </w:r>
    </w:p>
    <w:p w:rsidR="000E2E6E" w:rsidRDefault="000E2E6E" w:rsidP="000E2E6E">
      <w:pPr>
        <w:pStyle w:val="a0"/>
        <w:spacing w:line="360" w:lineRule="auto"/>
        <w:ind w:right="-1" w:firstLine="284"/>
        <w:jc w:val="both"/>
        <w:rPr>
          <w:sz w:val="28"/>
          <w:szCs w:val="28"/>
        </w:rPr>
      </w:pPr>
      <w:r>
        <w:rPr>
          <w:sz w:val="28"/>
          <w:szCs w:val="28"/>
        </w:rPr>
        <w:t>В исследовании важно понимать какие мессенджеры предпочитают люди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>для этого воспользуемся круговой диаграммой.</w:t>
      </w:r>
    </w:p>
    <w:p w:rsidR="000E2E6E" w:rsidRPr="000E2E6E" w:rsidRDefault="000E2E6E" w:rsidP="000E2E6E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D833AA" wp14:editId="02F3CF4D">
            <wp:extent cx="6337005" cy="3816350"/>
            <wp:effectExtent l="0" t="0" r="13335" b="635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FD1D2033-2454-1640-8477-56549F74F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45CC6" w:rsidRPr="000E2E6E" w:rsidRDefault="000E2E6E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Из нее следует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самая большая аудитория приходится на </w:t>
      </w:r>
      <w:r w:rsidRPr="000E2E6E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ВКонтакте</w:t>
      </w:r>
      <w:proofErr w:type="spellEnd"/>
      <w:r w:rsidRPr="000E2E6E">
        <w:rPr>
          <w:sz w:val="28"/>
          <w:szCs w:val="28"/>
        </w:rPr>
        <w:t xml:space="preserve">”. </w:t>
      </w:r>
      <w:r>
        <w:rPr>
          <w:sz w:val="28"/>
          <w:szCs w:val="28"/>
        </w:rPr>
        <w:t>Это связано прежде всего с тем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это самая популярная социальная сеть в Рунете и там проводился опрос. Следом за </w:t>
      </w:r>
      <w:r w:rsidRPr="000E2E6E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ВКонтакте</w:t>
      </w:r>
      <w:proofErr w:type="spellEnd"/>
      <w:r w:rsidRPr="000E2E6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идет </w:t>
      </w:r>
      <w:r w:rsidRPr="000E2E6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Telegram</w:t>
      </w:r>
      <w:r w:rsidRPr="000E2E6E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WhatsApp</w:t>
      </w:r>
      <w:r>
        <w:rPr>
          <w:sz w:val="28"/>
          <w:szCs w:val="28"/>
        </w:rPr>
        <w:t>. Интересным фактом является то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сообщения </w:t>
      </w:r>
      <w:r w:rsidRPr="000E2E6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Instagram</w:t>
      </w:r>
      <w:r w:rsidRPr="000E2E6E">
        <w:rPr>
          <w:sz w:val="28"/>
          <w:szCs w:val="28"/>
        </w:rPr>
        <w:t>”</w:t>
      </w:r>
      <w:r>
        <w:rPr>
          <w:sz w:val="28"/>
          <w:szCs w:val="28"/>
        </w:rPr>
        <w:t xml:space="preserve"> используют больше, чем </w:t>
      </w:r>
      <w:r w:rsidRPr="000E2E6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Viber</w:t>
      </w:r>
      <w:r w:rsidRPr="000E2E6E">
        <w:rPr>
          <w:sz w:val="28"/>
          <w:szCs w:val="28"/>
        </w:rPr>
        <w:t>”</w:t>
      </w:r>
    </w:p>
    <w:p w:rsidR="000E2E6E" w:rsidRDefault="000E2E6E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Из этой диаграммы видно</w:t>
      </w:r>
      <w:r w:rsidRPr="000E2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3 мессенджера это больше </w:t>
      </w:r>
      <w:r w:rsidRPr="000E2E6E">
        <w:rPr>
          <w:sz w:val="28"/>
          <w:szCs w:val="28"/>
        </w:rPr>
        <w:t xml:space="preserve">¾ </w:t>
      </w:r>
      <w:r>
        <w:rPr>
          <w:sz w:val="28"/>
          <w:szCs w:val="28"/>
        </w:rPr>
        <w:t>всех используемых среди аудитории данного тест</w:t>
      </w:r>
      <w:r w:rsidR="007F4D48">
        <w:rPr>
          <w:sz w:val="28"/>
          <w:szCs w:val="28"/>
        </w:rPr>
        <w:t>а</w:t>
      </w:r>
      <w:r w:rsidR="007F4D48" w:rsidRPr="007F4D48">
        <w:rPr>
          <w:sz w:val="28"/>
          <w:szCs w:val="28"/>
        </w:rPr>
        <w:t>.</w:t>
      </w:r>
      <w:r w:rsidR="007F4D48">
        <w:rPr>
          <w:sz w:val="28"/>
          <w:szCs w:val="28"/>
        </w:rPr>
        <w:t xml:space="preserve"> Следующая диаграмма показывает</w:t>
      </w:r>
      <w:r w:rsidR="007F4D48" w:rsidRPr="007F4D48">
        <w:rPr>
          <w:sz w:val="28"/>
          <w:szCs w:val="28"/>
        </w:rPr>
        <w:t xml:space="preserve">, </w:t>
      </w:r>
      <w:r w:rsidR="007F4D48">
        <w:rPr>
          <w:sz w:val="28"/>
          <w:szCs w:val="28"/>
        </w:rPr>
        <w:t>что для охвата всей возможной аудитории нельзя быть привязанным к 1 мессенджеру.</w:t>
      </w:r>
    </w:p>
    <w:p w:rsidR="007F4D48" w:rsidRDefault="007F4D48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22594" wp14:editId="2B0432ED">
            <wp:extent cx="6294120" cy="3953435"/>
            <wp:effectExtent l="0" t="0" r="17780" b="952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8E8648FF-F5C4-7A46-8F7F-3E862EBA1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A5108" w:rsidRDefault="007F4D48" w:rsidP="00BA5108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Из диаграммы понятно</w:t>
      </w:r>
      <w:r w:rsidRPr="007F4D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 основном </w:t>
      </w:r>
      <w:r w:rsidR="00BA5108">
        <w:rPr>
          <w:sz w:val="28"/>
          <w:szCs w:val="28"/>
        </w:rPr>
        <w:t>люди используют 2-4 мессенджера.</w:t>
      </w:r>
    </w:p>
    <w:p w:rsidR="00BA5108" w:rsidRPr="007F4D48" w:rsidRDefault="00BA5108" w:rsidP="00BA5108">
      <w:pPr>
        <w:pStyle w:val="a0"/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Так же люди используют по 1-3 платформы. </w:t>
      </w:r>
      <w:r>
        <w:rPr>
          <w:noProof/>
        </w:rPr>
        <w:drawing>
          <wp:inline distT="0" distB="0" distL="0" distR="0" wp14:anchorId="5B8441EC" wp14:editId="23BB8506">
            <wp:extent cx="6294120" cy="4222377"/>
            <wp:effectExtent l="0" t="0" r="17780" b="698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CBCCABA1-B341-444C-92A1-0835652E2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F4D48" w:rsidRPr="00BA5108" w:rsidRDefault="00BA5108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Последний</w:t>
      </w:r>
      <w:r w:rsidRPr="00BA5108">
        <w:rPr>
          <w:sz w:val="28"/>
          <w:szCs w:val="28"/>
        </w:rPr>
        <w:t xml:space="preserve">, </w:t>
      </w:r>
      <w:r>
        <w:rPr>
          <w:sz w:val="28"/>
          <w:szCs w:val="28"/>
        </w:rPr>
        <w:t>но один из главных критериев – это платежеспособность аудитории, использующей тот или иной мессенджер</w:t>
      </w:r>
    </w:p>
    <w:p w:rsidR="007F4D48" w:rsidRDefault="00BA5108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840C70" wp14:editId="409F7E80">
            <wp:extent cx="6333565" cy="2488565"/>
            <wp:effectExtent l="0" t="0" r="16510" b="1333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F25D699-C11E-CB45-9D19-AA43EE14C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A5108" w:rsidRPr="00BA5108" w:rsidRDefault="00BA5108" w:rsidP="00B45CC6">
      <w:pPr>
        <w:pStyle w:val="a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По диаграмме видно</w:t>
      </w:r>
      <w:r w:rsidRPr="00BA51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одна из самых платежеспособных </w:t>
      </w:r>
      <w:r w:rsidR="00794585">
        <w:rPr>
          <w:sz w:val="28"/>
          <w:szCs w:val="28"/>
        </w:rPr>
        <w:t xml:space="preserve">аудиторий </w:t>
      </w:r>
      <w:proofErr w:type="gramStart"/>
      <w:r w:rsidR="00794585" w:rsidRPr="00BA5108">
        <w:rPr>
          <w:sz w:val="28"/>
          <w:szCs w:val="28"/>
        </w:rPr>
        <w:t>у</w:t>
      </w:r>
      <w:r w:rsidRPr="00BA5108">
        <w:rPr>
          <w:sz w:val="28"/>
          <w:szCs w:val="28"/>
        </w:rPr>
        <w:t xml:space="preserve"> ”</w:t>
      </w:r>
      <w:proofErr w:type="spellStart"/>
      <w:r w:rsidRPr="00BA5108">
        <w:rPr>
          <w:sz w:val="28"/>
          <w:szCs w:val="28"/>
        </w:rPr>
        <w:t>WeChat</w:t>
      </w:r>
      <w:proofErr w:type="spellEnd"/>
      <w:proofErr w:type="gramEnd"/>
      <w:r w:rsidRPr="00BA5108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но по нему слишком мало данных для этого утверждения. Так же можно отметить </w:t>
      </w:r>
      <w:r w:rsidRPr="00BA51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Instagram</w:t>
      </w:r>
      <w:r w:rsidRPr="00BA5108">
        <w:rPr>
          <w:sz w:val="28"/>
          <w:szCs w:val="28"/>
        </w:rPr>
        <w:t xml:space="preserve">“ </w:t>
      </w:r>
      <w:r>
        <w:rPr>
          <w:sz w:val="28"/>
          <w:szCs w:val="28"/>
        </w:rPr>
        <w:t xml:space="preserve">и </w:t>
      </w:r>
      <w:r w:rsidRPr="00BA510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iMessage</w:t>
      </w:r>
      <w:r w:rsidRPr="00BA5108">
        <w:rPr>
          <w:sz w:val="28"/>
          <w:szCs w:val="28"/>
        </w:rPr>
        <w:t xml:space="preserve"> </w:t>
      </w:r>
      <w:r w:rsidRPr="00BA5108">
        <w:rPr>
          <w:sz w:val="28"/>
          <w:szCs w:val="28"/>
        </w:rPr>
        <w:t xml:space="preserve">“ </w:t>
      </w:r>
      <w:r>
        <w:rPr>
          <w:sz w:val="28"/>
          <w:szCs w:val="28"/>
        </w:rPr>
        <w:t xml:space="preserve">пользователей </w:t>
      </w:r>
      <w:r>
        <w:rPr>
          <w:sz w:val="28"/>
          <w:szCs w:val="28"/>
          <w:lang w:val="en-US"/>
        </w:rPr>
        <w:t>Apple</w:t>
      </w:r>
      <w:r w:rsidRPr="00BA5108">
        <w:rPr>
          <w:sz w:val="28"/>
          <w:szCs w:val="28"/>
        </w:rPr>
        <w:t xml:space="preserve"> </w:t>
      </w:r>
      <w:r>
        <w:rPr>
          <w:sz w:val="28"/>
          <w:szCs w:val="28"/>
        </w:rPr>
        <w:t>техники. Так же диаграмма показывает</w:t>
      </w:r>
      <w:r w:rsidRPr="00BA510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у </w:t>
      </w:r>
      <w:r w:rsidRPr="00BA5108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ВКонтакте</w:t>
      </w:r>
      <w:proofErr w:type="spellEnd"/>
      <w:r w:rsidRPr="00BA5108">
        <w:rPr>
          <w:sz w:val="28"/>
          <w:szCs w:val="28"/>
        </w:rPr>
        <w:t>”</w:t>
      </w:r>
      <w:r>
        <w:rPr>
          <w:sz w:val="28"/>
          <w:szCs w:val="28"/>
        </w:rPr>
        <w:t xml:space="preserve"> аудитория более бережно относится к деньгам.</w:t>
      </w:r>
    </w:p>
    <w:p w:rsidR="00836EEF" w:rsidRDefault="00836EEF" w:rsidP="00794585">
      <w:pPr>
        <w:spacing w:line="360" w:lineRule="auto"/>
        <w:rPr>
          <w:sz w:val="32"/>
          <w:szCs w:val="28"/>
        </w:rPr>
      </w:pPr>
    </w:p>
    <w:p w:rsidR="00794585" w:rsidRDefault="00794585" w:rsidP="00794585">
      <w:pPr>
        <w:pStyle w:val="1"/>
      </w:pPr>
      <w:bookmarkStart w:id="6" w:name="_Toc22157144"/>
      <w:r>
        <w:t>Итоги</w:t>
      </w:r>
      <w:bookmarkEnd w:id="6"/>
    </w:p>
    <w:p w:rsidR="00794585" w:rsidRPr="00794585" w:rsidRDefault="00794585" w:rsidP="00794585">
      <w:p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ab/>
        <w:t>Таким образом</w:t>
      </w:r>
      <w:r w:rsidRPr="00794585">
        <w:rPr>
          <w:sz w:val="32"/>
          <w:szCs w:val="28"/>
        </w:rPr>
        <w:t xml:space="preserve"> </w:t>
      </w:r>
      <w:r>
        <w:rPr>
          <w:sz w:val="32"/>
          <w:szCs w:val="28"/>
        </w:rPr>
        <w:t>сегодня большинство людей используют мессенджеры в течении нескольких часов в день</w:t>
      </w:r>
      <w:r w:rsidRPr="00794585">
        <w:rPr>
          <w:sz w:val="32"/>
          <w:szCs w:val="28"/>
        </w:rPr>
        <w:t xml:space="preserve">, </w:t>
      </w:r>
      <w:r>
        <w:rPr>
          <w:sz w:val="32"/>
          <w:szCs w:val="28"/>
        </w:rPr>
        <w:t>причем не один</w:t>
      </w:r>
      <w:r w:rsidRPr="00794585">
        <w:rPr>
          <w:sz w:val="32"/>
          <w:szCs w:val="28"/>
        </w:rPr>
        <w:t xml:space="preserve">, </w:t>
      </w:r>
      <w:r>
        <w:rPr>
          <w:sz w:val="32"/>
          <w:szCs w:val="28"/>
        </w:rPr>
        <w:t>а несколько сразу. Сегодня мессенджеры — это идеальная платформа для рекламы</w:t>
      </w:r>
      <w:r w:rsidRPr="00794585">
        <w:rPr>
          <w:sz w:val="32"/>
          <w:szCs w:val="28"/>
        </w:rPr>
        <w:t xml:space="preserve">, </w:t>
      </w:r>
      <w:r>
        <w:rPr>
          <w:sz w:val="32"/>
          <w:szCs w:val="28"/>
        </w:rPr>
        <w:t xml:space="preserve">продаж и конечно общения. </w:t>
      </w:r>
    </w:p>
    <w:sectPr w:rsidR="00794585" w:rsidRPr="00794585" w:rsidSect="00DA47D7"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95" w:rsidRDefault="00264095" w:rsidP="004C69A8">
      <w:r>
        <w:separator/>
      </w:r>
    </w:p>
  </w:endnote>
  <w:endnote w:type="continuationSeparator" w:id="0">
    <w:p w:rsidR="00264095" w:rsidRDefault="00264095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836EEF" w:rsidRDefault="00836EEF" w:rsidP="00836EEF">
        <w:pPr>
          <w:pStyle w:val="a6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36EEF" w:rsidRDefault="00836EEF" w:rsidP="00E911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8B6C82" w:rsidRDefault="00836EEF" w:rsidP="00DA47D7">
    <w:pPr>
      <w:pStyle w:val="a6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836EEF" w:rsidRPr="002C4942" w:rsidRDefault="00836EEF" w:rsidP="00E911F2">
    <w:pPr>
      <w:pStyle w:val="a6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DA47D7" w:rsidRDefault="00836EEF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95" w:rsidRDefault="00264095" w:rsidP="004C69A8">
      <w:r>
        <w:separator/>
      </w:r>
    </w:p>
  </w:footnote>
  <w:footnote w:type="continuationSeparator" w:id="0">
    <w:p w:rsidR="00264095" w:rsidRDefault="00264095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Default="00836EEF" w:rsidP="00E911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B8D2054"/>
    <w:multiLevelType w:val="hybridMultilevel"/>
    <w:tmpl w:val="ED44C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9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7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6"/>
  </w:num>
  <w:num w:numId="4">
    <w:abstractNumId w:val="29"/>
  </w:num>
  <w:num w:numId="5">
    <w:abstractNumId w:val="28"/>
  </w:num>
  <w:num w:numId="6">
    <w:abstractNumId w:val="31"/>
  </w:num>
  <w:num w:numId="7">
    <w:abstractNumId w:val="2"/>
  </w:num>
  <w:num w:numId="8">
    <w:abstractNumId w:val="13"/>
  </w:num>
  <w:num w:numId="9">
    <w:abstractNumId w:val="24"/>
  </w:num>
  <w:num w:numId="10">
    <w:abstractNumId w:val="17"/>
  </w:num>
  <w:num w:numId="11">
    <w:abstractNumId w:val="10"/>
  </w:num>
  <w:num w:numId="12">
    <w:abstractNumId w:val="20"/>
  </w:num>
  <w:num w:numId="13">
    <w:abstractNumId w:val="34"/>
  </w:num>
  <w:num w:numId="14">
    <w:abstractNumId w:val="1"/>
  </w:num>
  <w:num w:numId="15">
    <w:abstractNumId w:val="21"/>
  </w:num>
  <w:num w:numId="16">
    <w:abstractNumId w:val="32"/>
  </w:num>
  <w:num w:numId="17">
    <w:abstractNumId w:val="16"/>
  </w:num>
  <w:num w:numId="18">
    <w:abstractNumId w:val="22"/>
  </w:num>
  <w:num w:numId="19">
    <w:abstractNumId w:val="14"/>
  </w:num>
  <w:num w:numId="20">
    <w:abstractNumId w:val="15"/>
  </w:num>
  <w:num w:numId="21">
    <w:abstractNumId w:val="30"/>
  </w:num>
  <w:num w:numId="22">
    <w:abstractNumId w:val="35"/>
  </w:num>
  <w:num w:numId="23">
    <w:abstractNumId w:val="3"/>
  </w:num>
  <w:num w:numId="24">
    <w:abstractNumId w:val="4"/>
  </w:num>
  <w:num w:numId="25">
    <w:abstractNumId w:val="33"/>
  </w:num>
  <w:num w:numId="26">
    <w:abstractNumId w:val="19"/>
  </w:num>
  <w:num w:numId="27">
    <w:abstractNumId w:val="27"/>
  </w:num>
  <w:num w:numId="28">
    <w:abstractNumId w:val="5"/>
  </w:num>
  <w:num w:numId="29">
    <w:abstractNumId w:val="23"/>
  </w:num>
  <w:num w:numId="30">
    <w:abstractNumId w:val="25"/>
  </w:num>
  <w:num w:numId="31">
    <w:abstractNumId w:val="9"/>
  </w:num>
  <w:num w:numId="32">
    <w:abstractNumId w:val="6"/>
  </w:num>
  <w:num w:numId="33">
    <w:abstractNumId w:val="0"/>
  </w:num>
  <w:num w:numId="34">
    <w:abstractNumId w:val="12"/>
  </w:num>
  <w:num w:numId="35">
    <w:abstractNumId w:val="26"/>
  </w:num>
  <w:num w:numId="36">
    <w:abstractNumId w:val="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6DFF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E2E6E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4095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752F8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90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550BF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585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4D48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15DF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108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560A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2BCB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E360F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634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C92BCB"/>
    <w:pPr>
      <w:spacing w:line="276" w:lineRule="auto"/>
      <w:ind w:left="284" w:right="-1"/>
      <w:jc w:val="both"/>
      <w:outlineLvl w:val="0"/>
    </w:pPr>
    <w:rPr>
      <w:b/>
      <w:sz w:val="60"/>
      <w:szCs w:val="60"/>
    </w:rPr>
  </w:style>
  <w:style w:type="paragraph" w:styleId="2">
    <w:name w:val="heading 2"/>
    <w:basedOn w:val="a0"/>
    <w:next w:val="a"/>
    <w:link w:val="20"/>
    <w:uiPriority w:val="9"/>
    <w:unhideWhenUsed/>
    <w:qFormat/>
    <w:rsid w:val="00492907"/>
    <w:pPr>
      <w:spacing w:line="480" w:lineRule="auto"/>
      <w:ind w:left="284" w:right="-1"/>
      <w:jc w:val="both"/>
      <w:outlineLvl w:val="1"/>
    </w:pPr>
    <w:rPr>
      <w:b/>
      <w:color w:val="595959" w:themeColor="text1" w:themeTint="A6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4C69A8"/>
  </w:style>
  <w:style w:type="paragraph" w:styleId="a6">
    <w:name w:val="footer"/>
    <w:basedOn w:val="a"/>
    <w:link w:val="a7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C69A8"/>
  </w:style>
  <w:style w:type="character" w:customStyle="1" w:styleId="10">
    <w:name w:val="Заголовок 1 Знак"/>
    <w:basedOn w:val="a1"/>
    <w:link w:val="1"/>
    <w:uiPriority w:val="9"/>
    <w:rsid w:val="00C92BCB"/>
    <w:rPr>
      <w:rFonts w:ascii="Times New Roman" w:eastAsia="Times New Roman" w:hAnsi="Times New Roman" w:cs="Times New Roman"/>
      <w:b/>
      <w:sz w:val="60"/>
      <w:szCs w:val="60"/>
      <w:lang w:eastAsia="ru-RU"/>
    </w:rPr>
  </w:style>
  <w:style w:type="paragraph" w:styleId="a0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1"/>
    <w:link w:val="a0"/>
    <w:uiPriority w:val="99"/>
    <w:rsid w:val="004C69A8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1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492907"/>
    <w:rPr>
      <w:rFonts w:ascii="Times New Roman" w:eastAsia="Times New Roman" w:hAnsi="Times New Roman" w:cs="Times New Roman"/>
      <w:b/>
      <w:color w:val="595959" w:themeColor="text1" w:themeTint="A6"/>
      <w:sz w:val="32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1"/>
    <w:rsid w:val="00066C65"/>
  </w:style>
  <w:style w:type="character" w:customStyle="1" w:styleId="12">
    <w:name w:val="Неразрешенное упоминание1"/>
    <w:basedOn w:val="a1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1"/>
    <w:uiPriority w:val="22"/>
    <w:qFormat/>
    <w:rsid w:val="00645A87"/>
    <w:rPr>
      <w:b/>
      <w:bCs/>
    </w:rPr>
  </w:style>
  <w:style w:type="character" w:styleId="af1">
    <w:name w:val="page number"/>
    <w:basedOn w:val="a1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semiHidden/>
    <w:unhideWhenUsed/>
    <w:rsid w:val="004543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543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543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543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5431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5431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  <w:style w:type="paragraph" w:styleId="af3">
    <w:name w:val="Subtitle"/>
    <w:basedOn w:val="2"/>
    <w:next w:val="a"/>
    <w:link w:val="af4"/>
    <w:uiPriority w:val="11"/>
    <w:qFormat/>
    <w:rsid w:val="00492907"/>
  </w:style>
  <w:style w:type="character" w:customStyle="1" w:styleId="af4">
    <w:name w:val="Подзаголовок Знак"/>
    <w:basedOn w:val="a1"/>
    <w:link w:val="af3"/>
    <w:uiPriority w:val="11"/>
    <w:rsid w:val="00492907"/>
    <w:rPr>
      <w:rFonts w:ascii="Times New Roman" w:eastAsia="Times New Roman" w:hAnsi="Times New Roman" w:cs="Times New Roman"/>
      <w:b/>
      <w:color w:val="595959" w:themeColor="text1" w:themeTint="A6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&#1040;&#1085;&#1072;&#1083;&#1080;&#1079;%20&#1076;&#1072;&#1085;&#1085;&#1099;&#1093;/&#1055;&#1086;&#1087;&#1091;&#1083;&#1103;&#1088;&#1085;&#1086;&#1089;&#1090;&#1100;%20&#1084;&#1077;&#1089;&#1089;&#1077;&#1085;&#1076;&#1078;&#1077;&#1088;&#1086;&#1074;%20&#1074;%20&#1089;&#1077;&#1085;&#1090;&#1103;&#1073;&#1088;&#1077;%202019%20&#1075;&#1086;&#1076;&#1072;(1-9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&#1040;&#1085;&#1072;&#1083;&#1080;&#1079;%20&#1076;&#1072;&#1085;&#1085;&#1099;&#1093;/&#1055;&#1086;&#1087;&#1091;&#1083;&#1103;&#1088;&#1085;&#1086;&#1089;&#1090;&#1100;%20&#1084;&#1077;&#1089;&#1089;&#1077;&#1085;&#1076;&#1078;&#1077;&#1088;&#1086;&#1074;%20&#1074;%20&#1089;&#1077;&#1085;&#1090;&#1103;&#1073;&#1088;&#1077;%202019%20&#1075;&#1086;&#1076;&#1072;(1-94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&#1040;&#1085;&#1072;&#1083;&#1080;&#1079;%20&#1076;&#1072;&#1085;&#1085;&#1099;&#1093;/&#1055;&#1086;&#1087;&#1091;&#1083;&#1103;&#1088;&#1085;&#1086;&#1089;&#1090;&#1100;%20&#1084;&#1077;&#1089;&#1089;&#1077;&#1085;&#1076;&#1078;&#1077;&#1088;&#1086;&#1074;%20&#1074;%20&#1089;&#1077;&#1085;&#1090;&#1103;&#1073;&#1088;&#1077;%202019%20&#1075;&#1086;&#1076;&#1072;(1-94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&#1040;&#1085;&#1072;&#1083;&#1080;&#1079;%20&#1076;&#1072;&#1085;&#1085;&#1099;&#1093;/&#1055;&#1086;&#1087;&#1091;&#1083;&#1103;&#1088;&#1085;&#1086;&#1089;&#1090;&#1100;%20&#1084;&#1077;&#1089;&#1089;&#1077;&#1085;&#1076;&#1078;&#1077;&#1088;&#1086;&#1074;%20&#1074;%20&#1089;&#1077;&#1085;&#1090;&#1103;&#1073;&#1088;&#1077;%202019%20&#1075;&#1086;&#1076;&#1072;(1-94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lyme/Desktop/&#1040;&#1085;&#1072;&#1083;&#1080;&#1079;%20&#1076;&#1072;&#1085;&#1085;&#1099;&#1093;/&#1055;&#1086;&#1087;&#1091;&#1083;&#1103;&#1088;&#1085;&#1086;&#1089;&#1090;&#1100;%20&#1084;&#1077;&#1089;&#1089;&#1077;&#1085;&#1076;&#1078;&#1077;&#1088;&#1086;&#1074;%20&#1074;%20&#1089;&#1077;&#1085;&#1090;&#1103;&#1073;&#1088;&#1077;%202019%20&#1075;&#1086;&#1076;&#1072;(1-94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738812737637923E-2"/>
          <c:y val="5.8193979933110367E-2"/>
          <c:w val="0.9200474499724679"/>
          <c:h val="0.83096862056122578"/>
        </c:manualLayout>
      </c:layout>
      <c:bubbleChart>
        <c:varyColors val="0"/>
        <c:ser>
          <c:idx val="0"/>
          <c:order val="0"/>
          <c:tx>
            <c:strRef>
              <c:f>Данные!$E$1</c:f>
              <c:strCache>
                <c:ptCount val="1"/>
                <c:pt idx="0">
                  <c:v>Сколько времени в день вы проводите в мессенджере (Среднее значение)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xVal>
            <c:numRef>
              <c:f>Данные!$D$2:$D$95</c:f>
              <c:numCache>
                <c:formatCode>General</c:formatCode>
                <c:ptCount val="94"/>
                <c:pt idx="0">
                  <c:v>20</c:v>
                </c:pt>
                <c:pt idx="1">
                  <c:v>18</c:v>
                </c:pt>
                <c:pt idx="2">
                  <c:v>20</c:v>
                </c:pt>
                <c:pt idx="3">
                  <c:v>18</c:v>
                </c:pt>
                <c:pt idx="4">
                  <c:v>18</c:v>
                </c:pt>
                <c:pt idx="5">
                  <c:v>20</c:v>
                </c:pt>
                <c:pt idx="6">
                  <c:v>18</c:v>
                </c:pt>
                <c:pt idx="7">
                  <c:v>18</c:v>
                </c:pt>
                <c:pt idx="8">
                  <c:v>20</c:v>
                </c:pt>
                <c:pt idx="9">
                  <c:v>20</c:v>
                </c:pt>
                <c:pt idx="10">
                  <c:v>12</c:v>
                </c:pt>
                <c:pt idx="11">
                  <c:v>20</c:v>
                </c:pt>
                <c:pt idx="12">
                  <c:v>18</c:v>
                </c:pt>
                <c:pt idx="13">
                  <c:v>18</c:v>
                </c:pt>
                <c:pt idx="14">
                  <c:v>20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  <c:pt idx="18">
                  <c:v>18</c:v>
                </c:pt>
                <c:pt idx="19">
                  <c:v>18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20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14</c:v>
                </c:pt>
                <c:pt idx="31">
                  <c:v>10</c:v>
                </c:pt>
                <c:pt idx="32">
                  <c:v>22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20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18</c:v>
                </c:pt>
                <c:pt idx="42">
                  <c:v>40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18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14</c:v>
                </c:pt>
                <c:pt idx="70">
                  <c:v>18</c:v>
                </c:pt>
                <c:pt idx="71">
                  <c:v>18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20</c:v>
                </c:pt>
                <c:pt idx="78">
                  <c:v>18</c:v>
                </c:pt>
                <c:pt idx="79">
                  <c:v>20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18</c:v>
                </c:pt>
                <c:pt idx="86">
                  <c:v>18</c:v>
                </c:pt>
                <c:pt idx="87">
                  <c:v>18</c:v>
                </c:pt>
                <c:pt idx="88">
                  <c:v>18</c:v>
                </c:pt>
                <c:pt idx="89">
                  <c:v>18</c:v>
                </c:pt>
                <c:pt idx="90">
                  <c:v>18</c:v>
                </c:pt>
                <c:pt idx="91">
                  <c:v>18</c:v>
                </c:pt>
                <c:pt idx="92">
                  <c:v>18</c:v>
                </c:pt>
                <c:pt idx="93">
                  <c:v>18</c:v>
                </c:pt>
              </c:numCache>
            </c:numRef>
          </c:xVal>
          <c:yVal>
            <c:numRef>
              <c:f>Данные!$E$2:$E$95</c:f>
              <c:numCache>
                <c:formatCode>0</c:formatCode>
                <c:ptCount val="94"/>
                <c:pt idx="0">
                  <c:v>11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3</c:v>
                </c:pt>
                <c:pt idx="5">
                  <c:v>9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5</c:v>
                </c:pt>
                <c:pt idx="11">
                  <c:v>7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  <c:pt idx="15">
                  <c:v>4</c:v>
                </c:pt>
                <c:pt idx="16">
                  <c:v>5</c:v>
                </c:pt>
                <c:pt idx="17">
                  <c:v>7</c:v>
                </c:pt>
                <c:pt idx="18">
                  <c:v>4</c:v>
                </c:pt>
                <c:pt idx="19">
                  <c:v>9</c:v>
                </c:pt>
                <c:pt idx="20">
                  <c:v>1</c:v>
                </c:pt>
                <c:pt idx="21">
                  <c:v>5</c:v>
                </c:pt>
                <c:pt idx="22">
                  <c:v>5</c:v>
                </c:pt>
                <c:pt idx="23">
                  <c:v>2</c:v>
                </c:pt>
                <c:pt idx="24">
                  <c:v>5</c:v>
                </c:pt>
                <c:pt idx="25">
                  <c:v>2</c:v>
                </c:pt>
                <c:pt idx="26">
                  <c:v>3</c:v>
                </c:pt>
                <c:pt idx="27">
                  <c:v>5</c:v>
                </c:pt>
                <c:pt idx="28">
                  <c:v>3</c:v>
                </c:pt>
                <c:pt idx="29">
                  <c:v>5</c:v>
                </c:pt>
                <c:pt idx="30">
                  <c:v>3</c:v>
                </c:pt>
                <c:pt idx="31">
                  <c:v>4</c:v>
                </c:pt>
                <c:pt idx="32">
                  <c:v>5</c:v>
                </c:pt>
                <c:pt idx="33">
                  <c:v>7</c:v>
                </c:pt>
                <c:pt idx="34">
                  <c:v>5</c:v>
                </c:pt>
                <c:pt idx="35">
                  <c:v>4</c:v>
                </c:pt>
                <c:pt idx="36">
                  <c:v>5</c:v>
                </c:pt>
                <c:pt idx="37">
                  <c:v>7</c:v>
                </c:pt>
                <c:pt idx="38">
                  <c:v>4</c:v>
                </c:pt>
                <c:pt idx="39">
                  <c:v>3</c:v>
                </c:pt>
                <c:pt idx="40">
                  <c:v>4</c:v>
                </c:pt>
                <c:pt idx="41">
                  <c:v>2</c:v>
                </c:pt>
                <c:pt idx="42">
                  <c:v>19</c:v>
                </c:pt>
                <c:pt idx="43">
                  <c:v>11</c:v>
                </c:pt>
                <c:pt idx="44">
                  <c:v>4</c:v>
                </c:pt>
                <c:pt idx="45">
                  <c:v>4</c:v>
                </c:pt>
                <c:pt idx="46">
                  <c:v>15</c:v>
                </c:pt>
                <c:pt idx="47">
                  <c:v>9</c:v>
                </c:pt>
                <c:pt idx="48">
                  <c:v>11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9</c:v>
                </c:pt>
                <c:pt idx="54">
                  <c:v>5</c:v>
                </c:pt>
                <c:pt idx="55">
                  <c:v>4</c:v>
                </c:pt>
                <c:pt idx="56">
                  <c:v>2</c:v>
                </c:pt>
                <c:pt idx="57">
                  <c:v>2</c:v>
                </c:pt>
                <c:pt idx="58">
                  <c:v>23</c:v>
                </c:pt>
                <c:pt idx="59">
                  <c:v>1</c:v>
                </c:pt>
                <c:pt idx="60">
                  <c:v>5</c:v>
                </c:pt>
                <c:pt idx="61">
                  <c:v>4</c:v>
                </c:pt>
                <c:pt idx="62">
                  <c:v>3</c:v>
                </c:pt>
                <c:pt idx="63">
                  <c:v>2</c:v>
                </c:pt>
                <c:pt idx="64">
                  <c:v>4</c:v>
                </c:pt>
                <c:pt idx="65">
                  <c:v>5</c:v>
                </c:pt>
                <c:pt idx="66">
                  <c:v>3</c:v>
                </c:pt>
                <c:pt idx="67">
                  <c:v>5</c:v>
                </c:pt>
                <c:pt idx="68">
                  <c:v>5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4</c:v>
                </c:pt>
                <c:pt idx="73">
                  <c:v>4</c:v>
                </c:pt>
                <c:pt idx="74">
                  <c:v>7</c:v>
                </c:pt>
                <c:pt idx="75">
                  <c:v>5</c:v>
                </c:pt>
                <c:pt idx="76">
                  <c:v>3</c:v>
                </c:pt>
                <c:pt idx="77">
                  <c:v>1</c:v>
                </c:pt>
                <c:pt idx="78">
                  <c:v>3</c:v>
                </c:pt>
                <c:pt idx="79">
                  <c:v>3</c:v>
                </c:pt>
                <c:pt idx="80">
                  <c:v>2</c:v>
                </c:pt>
                <c:pt idx="81">
                  <c:v>4</c:v>
                </c:pt>
                <c:pt idx="82">
                  <c:v>1</c:v>
                </c:pt>
                <c:pt idx="83">
                  <c:v>2</c:v>
                </c:pt>
                <c:pt idx="84">
                  <c:v>1</c:v>
                </c:pt>
                <c:pt idx="85">
                  <c:v>4</c:v>
                </c:pt>
                <c:pt idx="86">
                  <c:v>3</c:v>
                </c:pt>
                <c:pt idx="87">
                  <c:v>3</c:v>
                </c:pt>
                <c:pt idx="88">
                  <c:v>7</c:v>
                </c:pt>
                <c:pt idx="89">
                  <c:v>1</c:v>
                </c:pt>
                <c:pt idx="90">
                  <c:v>9</c:v>
                </c:pt>
                <c:pt idx="91">
                  <c:v>5</c:v>
                </c:pt>
                <c:pt idx="92">
                  <c:v>3</c:v>
                </c:pt>
                <c:pt idx="93">
                  <c:v>1</c:v>
                </c:pt>
              </c:numCache>
            </c:numRef>
          </c:yVal>
          <c:bubbleSize>
            <c:numLit>
              <c:formatCode>General</c:formatCode>
              <c:ptCount val="9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1</c:v>
              </c:pt>
              <c:pt idx="34">
                <c:v>1</c:v>
              </c:pt>
              <c:pt idx="35">
                <c:v>1</c:v>
              </c:pt>
              <c:pt idx="36">
                <c:v>1</c:v>
              </c:pt>
              <c:pt idx="37">
                <c:v>1</c:v>
              </c:pt>
              <c:pt idx="38">
                <c:v>1</c:v>
              </c:pt>
              <c:pt idx="39">
                <c:v>1</c:v>
              </c:pt>
              <c:pt idx="40">
                <c:v>1</c:v>
              </c:pt>
              <c:pt idx="41">
                <c:v>1</c:v>
              </c:pt>
              <c:pt idx="42">
                <c:v>1</c:v>
              </c:pt>
              <c:pt idx="43">
                <c:v>1</c:v>
              </c:pt>
              <c:pt idx="44">
                <c:v>1</c:v>
              </c:pt>
              <c:pt idx="45">
                <c:v>1</c:v>
              </c:pt>
              <c:pt idx="46">
                <c:v>1</c:v>
              </c:pt>
              <c:pt idx="47">
                <c:v>1</c:v>
              </c:pt>
              <c:pt idx="48">
                <c:v>1</c:v>
              </c:pt>
              <c:pt idx="49">
                <c:v>1</c:v>
              </c:pt>
              <c:pt idx="50">
                <c:v>1</c:v>
              </c:pt>
              <c:pt idx="51">
                <c:v>1</c:v>
              </c:pt>
              <c:pt idx="52">
                <c:v>1</c:v>
              </c:pt>
              <c:pt idx="53">
                <c:v>1</c:v>
              </c:pt>
              <c:pt idx="54">
                <c:v>1</c:v>
              </c:pt>
              <c:pt idx="55">
                <c:v>1</c:v>
              </c:pt>
              <c:pt idx="56">
                <c:v>1</c:v>
              </c:pt>
              <c:pt idx="57">
                <c:v>1</c:v>
              </c:pt>
              <c:pt idx="58">
                <c:v>1</c:v>
              </c:pt>
              <c:pt idx="59">
                <c:v>1</c:v>
              </c:pt>
              <c:pt idx="60">
                <c:v>1</c:v>
              </c:pt>
              <c:pt idx="61">
                <c:v>1</c:v>
              </c:pt>
              <c:pt idx="62">
                <c:v>1</c:v>
              </c:pt>
              <c:pt idx="63">
                <c:v>1</c:v>
              </c:pt>
              <c:pt idx="64">
                <c:v>1</c:v>
              </c:pt>
              <c:pt idx="65">
                <c:v>1</c:v>
              </c:pt>
              <c:pt idx="66">
                <c:v>1</c:v>
              </c:pt>
              <c:pt idx="67">
                <c:v>1</c:v>
              </c:pt>
              <c:pt idx="68">
                <c:v>1</c:v>
              </c:pt>
              <c:pt idx="69">
                <c:v>1</c:v>
              </c:pt>
              <c:pt idx="70">
                <c:v>1</c:v>
              </c:pt>
              <c:pt idx="71">
                <c:v>1</c:v>
              </c:pt>
              <c:pt idx="72">
                <c:v>1</c:v>
              </c:pt>
              <c:pt idx="73">
                <c:v>1</c:v>
              </c:pt>
              <c:pt idx="74">
                <c:v>1</c:v>
              </c:pt>
              <c:pt idx="75">
                <c:v>1</c:v>
              </c:pt>
              <c:pt idx="76">
                <c:v>1</c:v>
              </c:pt>
              <c:pt idx="77">
                <c:v>1</c:v>
              </c:pt>
              <c:pt idx="78">
                <c:v>1</c:v>
              </c:pt>
              <c:pt idx="79">
                <c:v>1</c:v>
              </c:pt>
              <c:pt idx="80">
                <c:v>1</c:v>
              </c:pt>
              <c:pt idx="81">
                <c:v>1</c:v>
              </c:pt>
              <c:pt idx="82">
                <c:v>1</c:v>
              </c:pt>
              <c:pt idx="83">
                <c:v>1</c:v>
              </c:pt>
              <c:pt idx="84">
                <c:v>1</c:v>
              </c:pt>
              <c:pt idx="85">
                <c:v>1</c:v>
              </c:pt>
              <c:pt idx="86">
                <c:v>1</c:v>
              </c:pt>
              <c:pt idx="87">
                <c:v>1</c:v>
              </c:pt>
              <c:pt idx="88">
                <c:v>1</c:v>
              </c:pt>
              <c:pt idx="89">
                <c:v>1</c:v>
              </c:pt>
              <c:pt idx="90">
                <c:v>1</c:v>
              </c:pt>
              <c:pt idx="91">
                <c:v>1</c:v>
              </c:pt>
              <c:pt idx="92">
                <c:v>1</c:v>
              </c:pt>
              <c:pt idx="9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9A51-364C-9EC3-A5677CDEA2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22"/>
        <c:showNegBubbles val="0"/>
        <c:axId val="1845299167"/>
        <c:axId val="1865382255"/>
      </c:bubbleChart>
      <c:valAx>
        <c:axId val="1845299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382255"/>
        <c:crosses val="autoZero"/>
        <c:crossBetween val="midCat"/>
      </c:valAx>
      <c:valAx>
        <c:axId val="186538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5299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Самые популярные</a:t>
            </a:r>
            <a:r>
              <a:rPr lang="ru-RU" baseline="0"/>
              <a:t> мессенджеры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57-1047-AEA0-7C470E4937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57-1047-AEA0-7C470E4937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C57-1047-AEA0-7C470E4937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C57-1047-AEA0-7C470E49379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C57-1047-AEA0-7C470E49379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C57-1047-AEA0-7C470E49379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C57-1047-AEA0-7C470E49379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C57-1047-AEA0-7C470E49379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C57-1047-AEA0-7C470E49379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Популярность!$A$1:$A$9</c:f>
              <c:strCache>
                <c:ptCount val="9"/>
                <c:pt idx="0">
                  <c:v>VK</c:v>
                </c:pt>
                <c:pt idx="1">
                  <c:v>Telegram</c:v>
                </c:pt>
                <c:pt idx="2">
                  <c:v>WhatsApp</c:v>
                </c:pt>
                <c:pt idx="3">
                  <c:v>Skype</c:v>
                </c:pt>
                <c:pt idx="4">
                  <c:v>Instagram</c:v>
                </c:pt>
                <c:pt idx="5">
                  <c:v>Instagram</c:v>
                </c:pt>
                <c:pt idx="6">
                  <c:v>WeChat</c:v>
                </c:pt>
                <c:pt idx="7">
                  <c:v>Viber</c:v>
                </c:pt>
                <c:pt idx="8">
                  <c:v>ICQ</c:v>
                </c:pt>
              </c:strCache>
            </c:strRef>
          </c:cat>
          <c:val>
            <c:numRef>
              <c:f>Популярность!$B$1:$B$9</c:f>
              <c:numCache>
                <c:formatCode>General</c:formatCode>
                <c:ptCount val="9"/>
                <c:pt idx="0">
                  <c:v>44</c:v>
                </c:pt>
                <c:pt idx="1">
                  <c:v>19</c:v>
                </c:pt>
                <c:pt idx="2">
                  <c:v>9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9C57-1047-AEA0-7C470E493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Сколько</a:t>
            </a:r>
            <a:r>
              <a:rPr lang="ru-RU" baseline="0"/>
              <a:t> мессенджеров используют люди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Месенджеры!$L$1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f>Месенджеры!$K$2:$K$11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6</c:v>
                </c:pt>
                <c:pt idx="5">
                  <c:v>7</c:v>
                </c:pt>
                <c:pt idx="6">
                  <c:v>1</c:v>
                </c:pt>
                <c:pt idx="7">
                  <c:v>9</c:v>
                </c:pt>
                <c:pt idx="8">
                  <c:v>8</c:v>
                </c:pt>
                <c:pt idx="9">
                  <c:v>10</c:v>
                </c:pt>
              </c:numCache>
            </c:numRef>
          </c:cat>
          <c:val>
            <c:numRef>
              <c:f>Месенджеры!$L$2:$L$11</c:f>
              <c:numCache>
                <c:formatCode>General</c:formatCode>
                <c:ptCount val="10"/>
                <c:pt idx="0">
                  <c:v>19</c:v>
                </c:pt>
                <c:pt idx="1">
                  <c:v>18</c:v>
                </c:pt>
                <c:pt idx="2">
                  <c:v>16</c:v>
                </c:pt>
                <c:pt idx="3">
                  <c:v>11</c:v>
                </c:pt>
                <c:pt idx="4">
                  <c:v>10</c:v>
                </c:pt>
                <c:pt idx="5">
                  <c:v>8</c:v>
                </c:pt>
                <c:pt idx="6">
                  <c:v>6</c:v>
                </c:pt>
                <c:pt idx="7">
                  <c:v>3</c:v>
                </c:pt>
                <c:pt idx="8">
                  <c:v>3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4E-FF43-9F87-2CF3EDC7B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88148639"/>
        <c:axId val="986674303"/>
      </c:barChart>
      <c:catAx>
        <c:axId val="988148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используемых месенджеров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6674303"/>
        <c:crosses val="autoZero"/>
        <c:auto val="1"/>
        <c:lblAlgn val="ctr"/>
        <c:lblOffset val="100"/>
        <c:noMultiLvlLbl val="0"/>
      </c:catAx>
      <c:valAx>
        <c:axId val="98667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Колиество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8148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Сколько</a:t>
            </a:r>
            <a:r>
              <a:rPr lang="ru-RU" baseline="0"/>
              <a:t> платформ используют люди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Платформы!$I$1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Платформы!$H$2:$H$8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Платформы!$I$2:$I$8</c:f>
              <c:numCache>
                <c:formatCode>General</c:formatCode>
                <c:ptCount val="7"/>
                <c:pt idx="0">
                  <c:v>38</c:v>
                </c:pt>
                <c:pt idx="1">
                  <c:v>34</c:v>
                </c:pt>
                <c:pt idx="2">
                  <c:v>13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06-AE4E-A269-AF57B99A5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4289935"/>
        <c:axId val="967765471"/>
      </c:barChart>
      <c:catAx>
        <c:axId val="91428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используемых платформ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7765471"/>
        <c:crosses val="autoZero"/>
        <c:auto val="1"/>
        <c:lblAlgn val="ctr"/>
        <c:lblOffset val="100"/>
        <c:noMultiLvlLbl val="0"/>
      </c:catAx>
      <c:valAx>
        <c:axId val="9677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4289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Сколько</a:t>
            </a:r>
            <a:r>
              <a:rPr lang="ru-RU" baseline="0"/>
              <a:t> тратят люди использующий той или иной мессенджер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Траты!$L$2:$T$2</c:f>
              <c:strCache>
                <c:ptCount val="9"/>
                <c:pt idx="0">
                  <c:v>VK</c:v>
                </c:pt>
                <c:pt idx="1">
                  <c:v>iMessage</c:v>
                </c:pt>
                <c:pt idx="2">
                  <c:v>ICQ</c:v>
                </c:pt>
                <c:pt idx="3">
                  <c:v>Skype</c:v>
                </c:pt>
                <c:pt idx="4">
                  <c:v>Telegram</c:v>
                </c:pt>
                <c:pt idx="5">
                  <c:v>Viber</c:v>
                </c:pt>
                <c:pt idx="6">
                  <c:v>WeChat</c:v>
                </c:pt>
                <c:pt idx="7">
                  <c:v>WhatsApp</c:v>
                </c:pt>
                <c:pt idx="8">
                  <c:v>Instagram</c:v>
                </c:pt>
              </c:strCache>
            </c:strRef>
          </c:cat>
          <c:val>
            <c:numRef>
              <c:f>Траты!$L$3:$T$3</c:f>
              <c:numCache>
                <c:formatCode>General</c:formatCode>
                <c:ptCount val="9"/>
                <c:pt idx="0">
                  <c:v>25909.090909090908</c:v>
                </c:pt>
                <c:pt idx="1">
                  <c:v>35833.333333333336</c:v>
                </c:pt>
                <c:pt idx="2">
                  <c:v>15000</c:v>
                </c:pt>
                <c:pt idx="3">
                  <c:v>30000</c:v>
                </c:pt>
                <c:pt idx="4">
                  <c:v>34736.84210526316</c:v>
                </c:pt>
                <c:pt idx="5">
                  <c:v>30000</c:v>
                </c:pt>
                <c:pt idx="6">
                  <c:v>40000</c:v>
                </c:pt>
                <c:pt idx="7">
                  <c:v>31444.444444444445</c:v>
                </c:pt>
                <c:pt idx="8">
                  <c:v>36666.666666666664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0-A64B-9DBF-3168133E0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68500975"/>
        <c:axId val="1964707535"/>
      </c:barChart>
      <c:catAx>
        <c:axId val="14685009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4707535"/>
        <c:crosses val="autoZero"/>
        <c:auto val="1"/>
        <c:lblAlgn val="ctr"/>
        <c:lblOffset val="100"/>
        <c:noMultiLvlLbl val="0"/>
      </c:catAx>
      <c:valAx>
        <c:axId val="196470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8500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54443-73FF-2745-9774-744AE27E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Дмитрий Гриднев</cp:lastModifiedBy>
  <cp:revision>2</cp:revision>
  <dcterms:created xsi:type="dcterms:W3CDTF">2019-10-16T19:29:00Z</dcterms:created>
  <dcterms:modified xsi:type="dcterms:W3CDTF">2019-10-16T19:29:00Z</dcterms:modified>
</cp:coreProperties>
</file>