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29F" w:rsidRPr="006602CA" w:rsidRDefault="005E429F" w:rsidP="005E429F">
      <w:pPr>
        <w:rPr>
          <w:rFonts w:ascii="Times New Roman" w:hAnsi="Times New Roman" w:cs="Times New Roman"/>
          <w:sz w:val="24"/>
          <w:szCs w:val="24"/>
        </w:rPr>
      </w:pPr>
      <w:r w:rsidRPr="006602CA">
        <w:rPr>
          <w:rFonts w:ascii="Times New Roman" w:hAnsi="Times New Roman" w:cs="Times New Roman"/>
          <w:b/>
          <w:bCs/>
          <w:sz w:val="24"/>
          <w:szCs w:val="24"/>
        </w:rPr>
        <w:t>Модель базы данных</w:t>
      </w:r>
      <w:r w:rsidRPr="006602CA">
        <w:rPr>
          <w:rFonts w:ascii="Times New Roman" w:hAnsi="Times New Roman" w:cs="Times New Roman"/>
          <w:sz w:val="24"/>
          <w:szCs w:val="24"/>
        </w:rPr>
        <w:t> - тип модели данных, которая определяет логическую структуру базы данных и в корне определяет, каким образом данные могут храниться, организовываться и обрабатываться. Самым популярным примером модели базы данных является </w:t>
      </w:r>
      <w:hyperlink r:id="rId5" w:tooltip="RDBMS (Relational Database Management System)" w:history="1">
        <w:r w:rsidRPr="006602CA">
          <w:rPr>
            <w:rStyle w:val="a3"/>
            <w:rFonts w:ascii="Times New Roman" w:hAnsi="Times New Roman" w:cs="Times New Roman"/>
            <w:color w:val="auto"/>
            <w:sz w:val="24"/>
            <w:szCs w:val="24"/>
            <w:u w:val="none"/>
          </w:rPr>
          <w:t>реляционная модель</w:t>
        </w:r>
      </w:hyperlink>
      <w:r w:rsidRPr="006602CA">
        <w:rPr>
          <w:rFonts w:ascii="Times New Roman" w:hAnsi="Times New Roman" w:cs="Times New Roman"/>
          <w:sz w:val="24"/>
          <w:szCs w:val="24"/>
        </w:rPr>
        <w:t>, которая использует табличный формат.</w:t>
      </w:r>
    </w:p>
    <w:p w:rsidR="005E429F" w:rsidRPr="006602CA" w:rsidRDefault="005E429F" w:rsidP="005E429F">
      <w:pPr>
        <w:rPr>
          <w:rFonts w:ascii="Times New Roman" w:hAnsi="Times New Roman" w:cs="Times New Roman"/>
          <w:sz w:val="24"/>
          <w:szCs w:val="24"/>
        </w:rPr>
      </w:pPr>
      <w:r w:rsidRPr="006602CA">
        <w:rPr>
          <w:rFonts w:ascii="Times New Roman" w:hAnsi="Times New Roman" w:cs="Times New Roman"/>
          <w:b/>
          <w:bCs/>
          <w:sz w:val="24"/>
          <w:szCs w:val="24"/>
        </w:rPr>
        <w:t>Модель данных</w:t>
      </w:r>
      <w:r w:rsidRPr="006602CA">
        <w:rPr>
          <w:rFonts w:ascii="Times New Roman" w:hAnsi="Times New Roman" w:cs="Times New Roman"/>
          <w:sz w:val="24"/>
          <w:szCs w:val="24"/>
        </w:rPr>
        <w:t>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Эти объекты позволяют моделировать структуру данных, а операторы — поведение данных</w:t>
      </w:r>
      <w:hyperlink r:id="rId6" w:anchor="cite_note-Date-1" w:history="1">
        <w:r w:rsidRPr="006602CA">
          <w:rPr>
            <w:rFonts w:ascii="Times New Roman" w:hAnsi="Times New Roman" w:cs="Times New Roman"/>
            <w:sz w:val="24"/>
            <w:szCs w:val="24"/>
          </w:rPr>
          <w:t>[1]</w:t>
        </w:r>
      </w:hyperlink>
      <w:r w:rsidRPr="006602CA">
        <w:rPr>
          <w:rFonts w:ascii="Times New Roman" w:hAnsi="Times New Roman" w:cs="Times New Roman"/>
          <w:sz w:val="24"/>
          <w:szCs w:val="24"/>
        </w:rPr>
        <w:t>.</w:t>
      </w:r>
    </w:p>
    <w:p w:rsidR="005E429F" w:rsidRPr="006602CA" w:rsidRDefault="005E429F" w:rsidP="005E429F">
      <w:pPr>
        <w:rPr>
          <w:rFonts w:ascii="Times New Roman" w:hAnsi="Times New Roman" w:cs="Times New Roman"/>
          <w:sz w:val="24"/>
          <w:szCs w:val="24"/>
        </w:rPr>
      </w:pPr>
      <w:r w:rsidRPr="006602CA">
        <w:rPr>
          <w:rFonts w:ascii="Times New Roman" w:hAnsi="Times New Roman" w:cs="Times New Roman"/>
          <w:b/>
          <w:bCs/>
          <w:sz w:val="24"/>
          <w:szCs w:val="24"/>
        </w:rPr>
        <w:t>Каждая </w:t>
      </w:r>
      <w:hyperlink r:id="rId7" w:tooltip="БД" w:history="1">
        <w:r w:rsidRPr="006602CA">
          <w:rPr>
            <w:rFonts w:ascii="Times New Roman" w:hAnsi="Times New Roman" w:cs="Times New Roman"/>
            <w:b/>
            <w:bCs/>
            <w:sz w:val="24"/>
            <w:szCs w:val="24"/>
          </w:rPr>
          <w:t>БД</w:t>
        </w:r>
      </w:hyperlink>
      <w:r w:rsidRPr="006602CA">
        <w:rPr>
          <w:rFonts w:ascii="Times New Roman" w:hAnsi="Times New Roman" w:cs="Times New Roman"/>
          <w:b/>
          <w:bCs/>
          <w:sz w:val="24"/>
          <w:szCs w:val="24"/>
        </w:rPr>
        <w:t> и </w:t>
      </w:r>
      <w:hyperlink r:id="rId8" w:tooltip="СУБД" w:history="1">
        <w:r w:rsidRPr="006602CA">
          <w:rPr>
            <w:rFonts w:ascii="Times New Roman" w:hAnsi="Times New Roman" w:cs="Times New Roman"/>
            <w:b/>
            <w:bCs/>
            <w:sz w:val="24"/>
            <w:szCs w:val="24"/>
          </w:rPr>
          <w:t>СУБД</w:t>
        </w:r>
      </w:hyperlink>
      <w:r w:rsidRPr="006602CA">
        <w:rPr>
          <w:rFonts w:ascii="Times New Roman" w:hAnsi="Times New Roman" w:cs="Times New Roman"/>
          <w:sz w:val="24"/>
          <w:szCs w:val="24"/>
        </w:rPr>
        <w:t> строится на основе некоторой явной или неявной модели данных. Все СУБД, построенные на одной и той же модели данных, относят к одному типу. Например, основой реляционных СУБД является </w:t>
      </w:r>
      <w:hyperlink r:id="rId9" w:tooltip="Реляционная модель данных" w:history="1">
        <w:r w:rsidRPr="006602CA">
          <w:rPr>
            <w:rFonts w:ascii="Times New Roman" w:hAnsi="Times New Roman" w:cs="Times New Roman"/>
            <w:sz w:val="24"/>
            <w:szCs w:val="24"/>
          </w:rPr>
          <w:t>реляционная модель данных</w:t>
        </w:r>
      </w:hyperlink>
      <w:r w:rsidRPr="006602CA">
        <w:rPr>
          <w:rFonts w:ascii="Times New Roman" w:hAnsi="Times New Roman" w:cs="Times New Roman"/>
          <w:sz w:val="24"/>
          <w:szCs w:val="24"/>
        </w:rPr>
        <w:t>, сетевых СУБД — </w:t>
      </w:r>
      <w:hyperlink r:id="rId10" w:tooltip="Сетевая модель данных" w:history="1">
        <w:r w:rsidRPr="006602CA">
          <w:rPr>
            <w:rFonts w:ascii="Times New Roman" w:hAnsi="Times New Roman" w:cs="Times New Roman"/>
            <w:sz w:val="24"/>
            <w:szCs w:val="24"/>
          </w:rPr>
          <w:t>сетевая модель данных</w:t>
        </w:r>
      </w:hyperlink>
      <w:r w:rsidRPr="006602CA">
        <w:rPr>
          <w:rFonts w:ascii="Times New Roman" w:hAnsi="Times New Roman" w:cs="Times New Roman"/>
          <w:sz w:val="24"/>
          <w:szCs w:val="24"/>
        </w:rPr>
        <w:t>, иерархических СУБД — </w:t>
      </w:r>
      <w:hyperlink r:id="rId11" w:tooltip="Иерархическая модель данных" w:history="1">
        <w:r w:rsidRPr="006602CA">
          <w:rPr>
            <w:rFonts w:ascii="Times New Roman" w:hAnsi="Times New Roman" w:cs="Times New Roman"/>
            <w:sz w:val="24"/>
            <w:szCs w:val="24"/>
          </w:rPr>
          <w:t>иерархическая модель данных</w:t>
        </w:r>
      </w:hyperlink>
      <w:r w:rsidRPr="006602CA">
        <w:rPr>
          <w:rFonts w:ascii="Times New Roman" w:hAnsi="Times New Roman" w:cs="Times New Roman"/>
          <w:sz w:val="24"/>
          <w:szCs w:val="24"/>
        </w:rPr>
        <w:t>.</w:t>
      </w:r>
    </w:p>
    <w:p w:rsidR="005E429F" w:rsidRPr="006602CA" w:rsidRDefault="005E429F" w:rsidP="005E429F">
      <w:pPr>
        <w:rPr>
          <w:rFonts w:ascii="Times New Roman" w:hAnsi="Times New Roman" w:cs="Times New Roman"/>
          <w:b/>
          <w:bCs/>
          <w:sz w:val="24"/>
          <w:szCs w:val="24"/>
        </w:rPr>
      </w:pPr>
      <w:r w:rsidRPr="006602CA">
        <w:rPr>
          <w:rFonts w:ascii="Times New Roman" w:hAnsi="Times New Roman" w:cs="Times New Roman"/>
          <w:b/>
          <w:bCs/>
          <w:sz w:val="24"/>
          <w:szCs w:val="24"/>
        </w:rPr>
        <w:t>Общие логические модели данных для баз данных:</w:t>
      </w:r>
    </w:p>
    <w:p w:rsidR="005E429F" w:rsidRPr="006602CA" w:rsidRDefault="005E429F" w:rsidP="005E429F">
      <w:pPr>
        <w:rPr>
          <w:rFonts w:ascii="Times New Roman" w:hAnsi="Times New Roman" w:cs="Times New Roman"/>
          <w:sz w:val="24"/>
          <w:szCs w:val="24"/>
        </w:rPr>
      </w:pPr>
      <w:hyperlink r:id="rId12" w:tooltip="Иерархическая модель данных" w:history="1">
        <w:r w:rsidRPr="006602CA">
          <w:rPr>
            <w:rFonts w:ascii="Times New Roman" w:hAnsi="Times New Roman" w:cs="Times New Roman"/>
            <w:sz w:val="24"/>
            <w:szCs w:val="24"/>
          </w:rPr>
          <w:t>Иерархическая модель данных</w:t>
        </w:r>
      </w:hyperlink>
      <w:r w:rsidRPr="006602CA">
        <w:rPr>
          <w:rFonts w:ascii="Times New Roman" w:hAnsi="Times New Roman" w:cs="Times New Roman"/>
          <w:sz w:val="24"/>
          <w:szCs w:val="24"/>
        </w:rPr>
        <w:t>;</w:t>
      </w:r>
      <w:r w:rsidRPr="006602CA">
        <w:rPr>
          <w:rFonts w:ascii="Times New Roman" w:hAnsi="Times New Roman" w:cs="Times New Roman"/>
          <w:sz w:val="24"/>
          <w:szCs w:val="24"/>
        </w:rPr>
        <w:t xml:space="preserve"> </w:t>
      </w:r>
      <w:hyperlink r:id="rId13" w:tooltip="Сетевая модель данных" w:history="1">
        <w:r w:rsidRPr="006602CA">
          <w:rPr>
            <w:rFonts w:ascii="Times New Roman" w:hAnsi="Times New Roman" w:cs="Times New Roman"/>
            <w:sz w:val="24"/>
            <w:szCs w:val="24"/>
          </w:rPr>
          <w:t>Сетевая модель</w:t>
        </w:r>
      </w:hyperlink>
      <w:r w:rsidRPr="006602CA">
        <w:rPr>
          <w:rFonts w:ascii="Times New Roman" w:hAnsi="Times New Roman" w:cs="Times New Roman"/>
          <w:sz w:val="24"/>
          <w:szCs w:val="24"/>
        </w:rPr>
        <w:t>;</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Реляционная модель;</w:t>
      </w:r>
      <w:r w:rsidRPr="006602CA">
        <w:rPr>
          <w:rFonts w:ascii="Times New Roman" w:hAnsi="Times New Roman" w:cs="Times New Roman"/>
          <w:sz w:val="24"/>
          <w:szCs w:val="24"/>
        </w:rPr>
        <w:t xml:space="preserve"> </w:t>
      </w:r>
      <w:hyperlink r:id="rId14" w:tooltip="ER-модель (страница не существует)" w:history="1">
        <w:r w:rsidRPr="006602CA">
          <w:rPr>
            <w:rFonts w:ascii="Times New Roman" w:hAnsi="Times New Roman" w:cs="Times New Roman"/>
            <w:sz w:val="24"/>
            <w:szCs w:val="24"/>
          </w:rPr>
          <w:t>ER-модель</w:t>
        </w:r>
      </w:hyperlink>
      <w:r w:rsidRPr="006602CA">
        <w:rPr>
          <w:rFonts w:ascii="Times New Roman" w:hAnsi="Times New Roman" w:cs="Times New Roman"/>
          <w:sz w:val="24"/>
          <w:szCs w:val="24"/>
        </w:rPr>
        <w:t>;</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Расширенная модель сущностных отношений;</w:t>
      </w:r>
      <w:r w:rsidRPr="006602CA">
        <w:rPr>
          <w:rFonts w:ascii="Times New Roman" w:hAnsi="Times New Roman" w:cs="Times New Roman"/>
          <w:sz w:val="24"/>
          <w:szCs w:val="24"/>
        </w:rPr>
        <w:t xml:space="preserve"> </w:t>
      </w:r>
      <w:hyperlink r:id="rId15" w:tooltip="Объектно-ориентированная база данных" w:history="1">
        <w:r w:rsidRPr="006602CA">
          <w:rPr>
            <w:rFonts w:ascii="Times New Roman" w:hAnsi="Times New Roman" w:cs="Times New Roman"/>
            <w:sz w:val="24"/>
            <w:szCs w:val="24"/>
          </w:rPr>
          <w:t>Объектная модель</w:t>
        </w:r>
      </w:hyperlink>
      <w:r w:rsidRPr="006602CA">
        <w:rPr>
          <w:rFonts w:ascii="Times New Roman" w:hAnsi="Times New Roman" w:cs="Times New Roman"/>
          <w:sz w:val="24"/>
          <w:szCs w:val="24"/>
        </w:rPr>
        <w:t>;</w:t>
      </w:r>
      <w:r w:rsidRPr="006602CA">
        <w:rPr>
          <w:rFonts w:ascii="Times New Roman" w:hAnsi="Times New Roman" w:cs="Times New Roman"/>
          <w:sz w:val="24"/>
          <w:szCs w:val="24"/>
        </w:rPr>
        <w:t xml:space="preserve"> </w:t>
      </w:r>
      <w:proofErr w:type="spellStart"/>
      <w:r w:rsidRPr="006602CA">
        <w:rPr>
          <w:rFonts w:ascii="Times New Roman" w:hAnsi="Times New Roman" w:cs="Times New Roman"/>
          <w:sz w:val="24"/>
          <w:szCs w:val="24"/>
        </w:rPr>
        <w:t>Документоориентированная</w:t>
      </w:r>
      <w:proofErr w:type="spellEnd"/>
      <w:r w:rsidRPr="006602CA">
        <w:rPr>
          <w:rFonts w:ascii="Times New Roman" w:hAnsi="Times New Roman" w:cs="Times New Roman"/>
          <w:sz w:val="24"/>
          <w:szCs w:val="24"/>
        </w:rPr>
        <w:t xml:space="preserve">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Модель объекта-атрибута;</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Схема звезды;</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Объектно-реляционная база данных объединяет две связанные структуры.</w:t>
      </w:r>
    </w:p>
    <w:p w:rsidR="005E429F" w:rsidRPr="006602CA" w:rsidRDefault="005E429F" w:rsidP="005E429F">
      <w:pPr>
        <w:rPr>
          <w:rFonts w:ascii="Times New Roman" w:hAnsi="Times New Roman" w:cs="Times New Roman"/>
          <w:b/>
          <w:bCs/>
          <w:sz w:val="24"/>
          <w:szCs w:val="24"/>
        </w:rPr>
      </w:pPr>
      <w:r w:rsidRPr="006602CA">
        <w:rPr>
          <w:rFonts w:ascii="Times New Roman" w:hAnsi="Times New Roman" w:cs="Times New Roman"/>
          <w:b/>
          <w:bCs/>
          <w:sz w:val="24"/>
          <w:szCs w:val="24"/>
        </w:rPr>
        <w:t>Модели физических данных включают:</w:t>
      </w:r>
      <w:r w:rsidRPr="006602CA">
        <w:rPr>
          <w:rFonts w:ascii="Times New Roman" w:hAnsi="Times New Roman" w:cs="Times New Roman"/>
          <w:b/>
          <w:bCs/>
          <w:sz w:val="24"/>
          <w:szCs w:val="24"/>
        </w:rPr>
        <w:t xml:space="preserve"> </w:t>
      </w:r>
    </w:p>
    <w:p w:rsidR="005E429F" w:rsidRPr="006602CA" w:rsidRDefault="005E429F" w:rsidP="005E429F">
      <w:pPr>
        <w:rPr>
          <w:rFonts w:ascii="Times New Roman" w:hAnsi="Times New Roman" w:cs="Times New Roman"/>
          <w:b/>
          <w:bCs/>
          <w:sz w:val="24"/>
          <w:szCs w:val="24"/>
        </w:rPr>
      </w:pPr>
      <w:r w:rsidRPr="006602CA">
        <w:rPr>
          <w:rFonts w:ascii="Times New Roman" w:hAnsi="Times New Roman" w:cs="Times New Roman"/>
          <w:sz w:val="24"/>
          <w:szCs w:val="24"/>
        </w:rPr>
        <w:t>Инвертированный индекс;</w:t>
      </w:r>
      <w:r w:rsidRPr="006602CA">
        <w:rPr>
          <w:rFonts w:ascii="Times New Roman" w:hAnsi="Times New Roman" w:cs="Times New Roman"/>
          <w:b/>
          <w:bCs/>
          <w:sz w:val="24"/>
          <w:szCs w:val="24"/>
        </w:rPr>
        <w:t xml:space="preserve"> </w:t>
      </w:r>
      <w:hyperlink r:id="rId16" w:tooltip="Электронная таблица" w:history="1">
        <w:r w:rsidRPr="006602CA">
          <w:rPr>
            <w:rStyle w:val="a3"/>
            <w:rFonts w:ascii="Times New Roman" w:hAnsi="Times New Roman" w:cs="Times New Roman"/>
            <w:color w:val="auto"/>
            <w:sz w:val="24"/>
            <w:szCs w:val="24"/>
            <w:u w:val="none"/>
          </w:rPr>
          <w:t>Табличная модель</w:t>
        </w:r>
      </w:hyperlink>
      <w:r w:rsidRPr="006602CA">
        <w:rPr>
          <w:rFonts w:ascii="Times New Roman" w:hAnsi="Times New Roman" w:cs="Times New Roman"/>
          <w:b/>
          <w:bCs/>
          <w:sz w:val="24"/>
          <w:szCs w:val="24"/>
        </w:rPr>
        <w:t xml:space="preserve"> </w:t>
      </w:r>
      <w:r w:rsidRPr="006602CA">
        <w:rPr>
          <w:rFonts w:ascii="Times New Roman" w:hAnsi="Times New Roman" w:cs="Times New Roman"/>
          <w:sz w:val="24"/>
          <w:szCs w:val="24"/>
        </w:rPr>
        <w:t>Плоский файл.</w:t>
      </w:r>
    </w:p>
    <w:p w:rsidR="005E429F" w:rsidRPr="006602CA" w:rsidRDefault="005E429F" w:rsidP="005E429F">
      <w:pPr>
        <w:rPr>
          <w:rFonts w:ascii="Times New Roman" w:hAnsi="Times New Roman" w:cs="Times New Roman"/>
          <w:b/>
          <w:bCs/>
          <w:sz w:val="24"/>
          <w:szCs w:val="24"/>
        </w:rPr>
      </w:pPr>
      <w:r w:rsidRPr="006602CA">
        <w:rPr>
          <w:rFonts w:ascii="Times New Roman" w:hAnsi="Times New Roman" w:cs="Times New Roman"/>
          <w:b/>
          <w:bCs/>
          <w:sz w:val="24"/>
          <w:szCs w:val="24"/>
        </w:rPr>
        <w:t>Другие модели:</w:t>
      </w:r>
    </w:p>
    <w:p w:rsidR="005E429F" w:rsidRPr="006602CA" w:rsidRDefault="005E429F">
      <w:pPr>
        <w:rPr>
          <w:rFonts w:ascii="Times New Roman" w:hAnsi="Times New Roman" w:cs="Times New Roman"/>
          <w:sz w:val="24"/>
          <w:szCs w:val="24"/>
        </w:rPr>
      </w:pPr>
      <w:r w:rsidRPr="006602CA">
        <w:rPr>
          <w:rFonts w:ascii="Times New Roman" w:hAnsi="Times New Roman" w:cs="Times New Roman"/>
          <w:sz w:val="24"/>
          <w:szCs w:val="24"/>
        </w:rPr>
        <w:t>Ассоциативная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Корреляционная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Многомерная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Многозначная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Семантическая модель;</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База данных </w:t>
      </w:r>
      <w:hyperlink r:id="rId17" w:tooltip="XML (страница не существует)" w:history="1">
        <w:r w:rsidRPr="006602CA">
          <w:rPr>
            <w:rFonts w:ascii="Times New Roman" w:hAnsi="Times New Roman" w:cs="Times New Roman"/>
            <w:sz w:val="24"/>
            <w:szCs w:val="24"/>
          </w:rPr>
          <w:t>XML</w:t>
        </w:r>
      </w:hyperlink>
      <w:r w:rsidRPr="006602CA">
        <w:rPr>
          <w:rFonts w:ascii="Times New Roman" w:hAnsi="Times New Roman" w:cs="Times New Roman"/>
          <w:sz w:val="24"/>
          <w:szCs w:val="24"/>
        </w:rPr>
        <w:t>;</w:t>
      </w:r>
      <w:r w:rsidRPr="006602CA">
        <w:rPr>
          <w:rFonts w:ascii="Times New Roman" w:hAnsi="Times New Roman" w:cs="Times New Roman"/>
          <w:sz w:val="24"/>
          <w:szCs w:val="24"/>
        </w:rPr>
        <w:t xml:space="preserve"> </w:t>
      </w:r>
      <w:r w:rsidRPr="006602CA">
        <w:rPr>
          <w:rFonts w:ascii="Times New Roman" w:hAnsi="Times New Roman" w:cs="Times New Roman"/>
          <w:sz w:val="24"/>
          <w:szCs w:val="24"/>
        </w:rPr>
        <w:t>Именованный граф;</w:t>
      </w:r>
      <w:r w:rsidRPr="006602CA">
        <w:rPr>
          <w:rFonts w:ascii="Times New Roman" w:hAnsi="Times New Roman" w:cs="Times New Roman"/>
          <w:sz w:val="24"/>
          <w:szCs w:val="24"/>
        </w:rPr>
        <w:t xml:space="preserve"> </w:t>
      </w:r>
      <w:hyperlink r:id="rId18" w:tooltip="Triplestore (страница не существует)" w:history="1">
        <w:proofErr w:type="spellStart"/>
        <w:r w:rsidRPr="006602CA">
          <w:rPr>
            <w:rFonts w:ascii="Times New Roman" w:hAnsi="Times New Roman" w:cs="Times New Roman"/>
            <w:sz w:val="24"/>
            <w:szCs w:val="24"/>
          </w:rPr>
          <w:t>Triplestore</w:t>
        </w:r>
        <w:proofErr w:type="spellEnd"/>
      </w:hyperlink>
      <w:r w:rsidRPr="006602CA">
        <w:rPr>
          <w:rFonts w:ascii="Times New Roman" w:hAnsi="Times New Roman" w:cs="Times New Roman"/>
          <w:sz w:val="24"/>
          <w:szCs w:val="24"/>
        </w:rPr>
        <w:t>.</w:t>
      </w:r>
    </w:p>
    <w:p w:rsidR="005E429F" w:rsidRPr="005E429F" w:rsidRDefault="005E429F" w:rsidP="005E429F">
      <w:pPr>
        <w:shd w:val="clear" w:color="auto" w:fill="FFFFFF"/>
        <w:spacing w:before="120" w:after="120" w:line="240" w:lineRule="auto"/>
        <w:rPr>
          <w:rFonts w:ascii="Times New Roman" w:eastAsia="Times New Roman" w:hAnsi="Times New Roman" w:cs="Times New Roman"/>
          <w:color w:val="252525"/>
          <w:sz w:val="24"/>
          <w:szCs w:val="24"/>
          <w:lang w:eastAsia="ru-RU"/>
        </w:rPr>
      </w:pPr>
      <w:r w:rsidRPr="006602CA">
        <w:rPr>
          <w:rFonts w:ascii="Times New Roman" w:eastAsia="Times New Roman" w:hAnsi="Times New Roman" w:cs="Times New Roman"/>
          <w:b/>
          <w:bCs/>
          <w:color w:val="252525"/>
          <w:sz w:val="24"/>
          <w:szCs w:val="24"/>
          <w:lang w:eastAsia="ru-RU"/>
        </w:rPr>
        <w:t>Т</w:t>
      </w:r>
      <w:r w:rsidRPr="005E429F">
        <w:rPr>
          <w:rFonts w:ascii="Times New Roman" w:eastAsia="Times New Roman" w:hAnsi="Times New Roman" w:cs="Times New Roman"/>
          <w:b/>
          <w:bCs/>
          <w:color w:val="252525"/>
          <w:sz w:val="24"/>
          <w:szCs w:val="24"/>
          <w:lang w:eastAsia="ru-RU"/>
        </w:rPr>
        <w:t>ри основные модели базы данных</w:t>
      </w:r>
      <w:r w:rsidRPr="005E429F">
        <w:rPr>
          <w:rFonts w:ascii="Times New Roman" w:eastAsia="Times New Roman" w:hAnsi="Times New Roman" w:cs="Times New Roman"/>
          <w:color w:val="252525"/>
          <w:sz w:val="24"/>
          <w:szCs w:val="24"/>
          <w:lang w:eastAsia="ru-RU"/>
        </w:rPr>
        <w:t xml:space="preserve"> – это иерархическая, сетевая и реляционная. Эти модели отличаются между собой по способу установления связей между данными.</w:t>
      </w:r>
    </w:p>
    <w:p w:rsidR="005E429F" w:rsidRPr="005E429F" w:rsidRDefault="005E429F" w:rsidP="005E429F">
      <w:pPr>
        <w:shd w:val="clear" w:color="auto" w:fill="FFFFFF"/>
        <w:spacing w:before="100" w:beforeAutospacing="1" w:after="24" w:line="240" w:lineRule="auto"/>
        <w:ind w:left="768"/>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b/>
          <w:bCs/>
          <w:color w:val="252525"/>
          <w:sz w:val="24"/>
          <w:szCs w:val="24"/>
          <w:lang w:eastAsia="ru-RU"/>
        </w:rPr>
        <w:t>Иерархический подход к организации баз данных.</w:t>
      </w:r>
      <w:r w:rsidRPr="005E429F">
        <w:rPr>
          <w:rFonts w:ascii="Times New Roman" w:eastAsia="Times New Roman" w:hAnsi="Times New Roman" w:cs="Times New Roman"/>
          <w:color w:val="252525"/>
          <w:sz w:val="24"/>
          <w:szCs w:val="24"/>
          <w:lang w:eastAsia="ru-RU"/>
        </w:rPr>
        <w:t xml:space="preserve"> Иерархические базы данных имеют форму деревьев с дугами-связями и узлами-элементами данных. предполагала неравноправие между данными – одни подчинены другим. </w:t>
      </w:r>
    </w:p>
    <w:p w:rsidR="005E429F" w:rsidRPr="005E429F" w:rsidRDefault="005E429F" w:rsidP="005E429F">
      <w:pPr>
        <w:shd w:val="clear" w:color="auto" w:fill="FFFFFF"/>
        <w:spacing w:before="100" w:beforeAutospacing="1" w:after="24" w:line="240" w:lineRule="auto"/>
        <w:ind w:left="768"/>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b/>
          <w:bCs/>
          <w:color w:val="252525"/>
          <w:sz w:val="24"/>
          <w:szCs w:val="24"/>
          <w:lang w:eastAsia="ru-RU"/>
        </w:rPr>
        <w:t>Сетевая модель данных.</w:t>
      </w:r>
      <w:r w:rsidRPr="005E429F">
        <w:rPr>
          <w:rFonts w:ascii="Times New Roman" w:eastAsia="Times New Roman" w:hAnsi="Times New Roman" w:cs="Times New Roman"/>
          <w:color w:val="252525"/>
          <w:sz w:val="24"/>
          <w:szCs w:val="24"/>
          <w:lang w:eastAsia="ru-RU"/>
        </w:rPr>
        <w:t> В сетевых БД наряду с вертикальными реализованы и горизонтальные связи. Однако унаследованы многие недостатки иерархической и главный из них, необходимость четко определять на физическом уровне связи данных и столь же четко следовать этой структуре связей при запросах к базе.</w:t>
      </w:r>
    </w:p>
    <w:p w:rsidR="005E429F" w:rsidRPr="005E429F" w:rsidRDefault="005E429F" w:rsidP="005E429F">
      <w:pPr>
        <w:shd w:val="clear" w:color="auto" w:fill="FFFFFF"/>
        <w:spacing w:before="100" w:beforeAutospacing="1" w:after="24" w:line="240" w:lineRule="auto"/>
        <w:ind w:left="768"/>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b/>
          <w:bCs/>
          <w:color w:val="252525"/>
          <w:sz w:val="24"/>
          <w:szCs w:val="24"/>
          <w:lang w:eastAsia="ru-RU"/>
        </w:rPr>
        <w:t>Реляционная модель данных. </w:t>
      </w:r>
      <w:r w:rsidRPr="005E429F">
        <w:rPr>
          <w:rFonts w:ascii="Times New Roman" w:eastAsia="Times New Roman" w:hAnsi="Times New Roman" w:cs="Times New Roman"/>
          <w:color w:val="252525"/>
          <w:sz w:val="24"/>
          <w:szCs w:val="24"/>
          <w:lang w:eastAsia="ru-RU"/>
        </w:rPr>
        <w:t>Реляционная модель появилась вследствие стремления сделать базу данных как можно более гибкой. Данная модель предоставила простой и эффективный механизм поддержания связей данных.</w:t>
      </w:r>
    </w:p>
    <w:p w:rsidR="005E429F" w:rsidRPr="005E429F" w:rsidRDefault="005E429F" w:rsidP="005E429F">
      <w:pPr>
        <w:shd w:val="clear" w:color="auto" w:fill="FFFFFF"/>
        <w:spacing w:before="100" w:beforeAutospacing="1" w:after="24" w:line="240" w:lineRule="auto"/>
        <w:ind w:left="768"/>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b/>
          <w:bCs/>
          <w:color w:val="252525"/>
          <w:sz w:val="24"/>
          <w:szCs w:val="24"/>
          <w:lang w:eastAsia="ru-RU"/>
        </w:rPr>
        <w:t>Объектно-ориентированная модель.</w:t>
      </w:r>
      <w:r w:rsidRPr="005E429F">
        <w:rPr>
          <w:rFonts w:ascii="Times New Roman" w:eastAsia="Times New Roman" w:hAnsi="Times New Roman" w:cs="Times New Roman"/>
          <w:color w:val="252525"/>
          <w:sz w:val="24"/>
          <w:szCs w:val="24"/>
          <w:lang w:eastAsia="ru-RU"/>
        </w:rPr>
        <w:t xml:space="preserve">  способности хранить и обрабатывать новые объекты – текст, аудио- и видеоинформацию, а также документы. Основные трудности объектно-ориентированного моделирования данных проистекают из того, что такого развитого математического аппарата, на который могла бы опираться общая объектно-ориентированная модель данных, не существует. В большой степени, поэтому до сих пор нет базовой объектно-ориентированной модели. Несмотря на преимущества объектно-ориентированных систем – </w:t>
      </w:r>
      <w:r w:rsidRPr="005E429F">
        <w:rPr>
          <w:rFonts w:ascii="Times New Roman" w:eastAsia="Times New Roman" w:hAnsi="Times New Roman" w:cs="Times New Roman"/>
          <w:color w:val="252525"/>
          <w:sz w:val="24"/>
          <w:szCs w:val="24"/>
          <w:lang w:eastAsia="ru-RU"/>
        </w:rPr>
        <w:lastRenderedPageBreak/>
        <w:t>реализация сложных типов данных, связь с языками программирования и т.п. – на ближайшее время превосходство реляционных </w:t>
      </w:r>
      <w:hyperlink r:id="rId19" w:tooltip="СУБД" w:history="1">
        <w:r w:rsidRPr="005E429F">
          <w:rPr>
            <w:rFonts w:ascii="Times New Roman" w:eastAsia="Times New Roman" w:hAnsi="Times New Roman" w:cs="Times New Roman"/>
            <w:color w:val="245DC1"/>
            <w:sz w:val="24"/>
            <w:szCs w:val="24"/>
            <w:u w:val="single"/>
            <w:lang w:eastAsia="ru-RU"/>
          </w:rPr>
          <w:t>СУБД</w:t>
        </w:r>
      </w:hyperlink>
      <w:r w:rsidRPr="005E429F">
        <w:rPr>
          <w:rFonts w:ascii="Times New Roman" w:eastAsia="Times New Roman" w:hAnsi="Times New Roman" w:cs="Times New Roman"/>
          <w:color w:val="252525"/>
          <w:sz w:val="24"/>
          <w:szCs w:val="24"/>
          <w:lang w:eastAsia="ru-RU"/>
        </w:rPr>
        <w:t> гарантировано.</w:t>
      </w:r>
    </w:p>
    <w:p w:rsidR="005E429F" w:rsidRPr="006602CA" w:rsidRDefault="005E429F" w:rsidP="005E429F">
      <w:pPr>
        <w:shd w:val="clear" w:color="auto" w:fill="FFFFFF"/>
        <w:spacing w:before="120" w:after="120" w:line="240" w:lineRule="auto"/>
        <w:rPr>
          <w:rFonts w:ascii="Times New Roman" w:eastAsia="Times New Roman" w:hAnsi="Times New Roman" w:cs="Times New Roman"/>
          <w:color w:val="252525"/>
          <w:sz w:val="24"/>
          <w:szCs w:val="24"/>
          <w:lang w:eastAsia="ru-RU"/>
        </w:rPr>
      </w:pPr>
    </w:p>
    <w:p w:rsidR="005E429F" w:rsidRPr="005E429F" w:rsidRDefault="005E429F" w:rsidP="005E429F">
      <w:pPr>
        <w:shd w:val="clear" w:color="auto" w:fill="FFFFFF"/>
        <w:spacing w:before="120" w:after="120" w:line="240" w:lineRule="auto"/>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color w:val="252525"/>
          <w:sz w:val="24"/>
          <w:szCs w:val="24"/>
          <w:lang w:eastAsia="ru-RU"/>
        </w:rPr>
        <w:t>Во-первых, все данные в модели представляются в виде таблиц и только таблиц</w:t>
      </w:r>
      <w:r w:rsidRPr="005E429F">
        <w:rPr>
          <w:rFonts w:ascii="Times New Roman" w:eastAsia="Times New Roman" w:hAnsi="Times New Roman" w:cs="Times New Roman"/>
          <w:b/>
          <w:bCs/>
          <w:color w:val="252525"/>
          <w:sz w:val="24"/>
          <w:szCs w:val="24"/>
          <w:lang w:eastAsia="ru-RU"/>
        </w:rPr>
        <w:t>. Реляционная</w:t>
      </w:r>
      <w:r w:rsidRPr="005E429F">
        <w:rPr>
          <w:rFonts w:ascii="Times New Roman" w:eastAsia="Times New Roman" w:hAnsi="Times New Roman" w:cs="Times New Roman"/>
          <w:color w:val="252525"/>
          <w:sz w:val="24"/>
          <w:szCs w:val="24"/>
          <w:lang w:eastAsia="ru-RU"/>
        </w:rPr>
        <w:t xml:space="preserve"> модель – </w:t>
      </w:r>
      <w:r w:rsidRPr="005E429F">
        <w:rPr>
          <w:rFonts w:ascii="Times New Roman" w:eastAsia="Times New Roman" w:hAnsi="Times New Roman" w:cs="Times New Roman"/>
          <w:b/>
          <w:bCs/>
          <w:color w:val="252525"/>
          <w:sz w:val="24"/>
          <w:szCs w:val="24"/>
          <w:lang w:eastAsia="ru-RU"/>
        </w:rPr>
        <w:t>единственная из всех обеспечивает единообразие представления данных</w:t>
      </w:r>
      <w:r w:rsidRPr="005E429F">
        <w:rPr>
          <w:rFonts w:ascii="Times New Roman" w:eastAsia="Times New Roman" w:hAnsi="Times New Roman" w:cs="Times New Roman"/>
          <w:color w:val="252525"/>
          <w:sz w:val="24"/>
          <w:szCs w:val="24"/>
          <w:lang w:eastAsia="ru-RU"/>
        </w:rPr>
        <w:t>. И сущности, и связи этих самых сущностей представляются в модели совершенно одинаково – таблицами.</w:t>
      </w:r>
    </w:p>
    <w:p w:rsidR="005E429F" w:rsidRPr="005E429F" w:rsidRDefault="005E429F" w:rsidP="005E429F">
      <w:pPr>
        <w:shd w:val="clear" w:color="auto" w:fill="FFFFFF"/>
        <w:spacing w:before="120" w:after="120" w:line="240" w:lineRule="auto"/>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color w:val="252525"/>
          <w:sz w:val="24"/>
          <w:szCs w:val="24"/>
          <w:lang w:eastAsia="ru-RU"/>
        </w:rPr>
        <w:t xml:space="preserve">Избежать трудностей манипулирования позволяет второй элемент модели – </w:t>
      </w:r>
      <w:r w:rsidRPr="005E429F">
        <w:rPr>
          <w:rFonts w:ascii="Times New Roman" w:eastAsia="Times New Roman" w:hAnsi="Times New Roman" w:cs="Times New Roman"/>
          <w:b/>
          <w:bCs/>
          <w:color w:val="252525"/>
          <w:sz w:val="24"/>
          <w:szCs w:val="24"/>
          <w:lang w:eastAsia="ru-RU"/>
        </w:rPr>
        <w:t xml:space="preserve">реляционно-полный язык </w:t>
      </w:r>
      <w:r w:rsidRPr="005E429F">
        <w:rPr>
          <w:rFonts w:ascii="Times New Roman" w:eastAsia="Times New Roman" w:hAnsi="Times New Roman" w:cs="Times New Roman"/>
          <w:color w:val="252525"/>
          <w:sz w:val="24"/>
          <w:szCs w:val="24"/>
          <w:lang w:eastAsia="ru-RU"/>
        </w:rPr>
        <w:t>(отметим, что язык является неотъемлемой частью любой модели данных, без него модель не существует). Полнота языка в приложении к реляционной модели означает, что он должен выполнять любую операцию реляционной алгебры или реляционного исчисления</w:t>
      </w:r>
      <w:r w:rsidR="006602CA" w:rsidRPr="006602CA">
        <w:rPr>
          <w:rFonts w:ascii="Times New Roman" w:eastAsia="Times New Roman" w:hAnsi="Times New Roman" w:cs="Times New Roman"/>
          <w:color w:val="252525"/>
          <w:sz w:val="24"/>
          <w:szCs w:val="24"/>
          <w:lang w:eastAsia="ru-RU"/>
        </w:rPr>
        <w:t xml:space="preserve">. </w:t>
      </w:r>
      <w:r w:rsidRPr="005E429F">
        <w:rPr>
          <w:rFonts w:ascii="Times New Roman" w:eastAsia="Times New Roman" w:hAnsi="Times New Roman" w:cs="Times New Roman"/>
          <w:color w:val="252525"/>
          <w:sz w:val="24"/>
          <w:szCs w:val="24"/>
          <w:lang w:eastAsia="ru-RU"/>
        </w:rPr>
        <w:t>Более того, язык должен описывать любой запрос в виде операций с таблицами, а не с их строками. Одним из таких языков является </w:t>
      </w:r>
      <w:hyperlink r:id="rId20" w:tooltip="SQL" w:history="1">
        <w:r w:rsidRPr="005E429F">
          <w:rPr>
            <w:rFonts w:ascii="Times New Roman" w:eastAsia="Times New Roman" w:hAnsi="Times New Roman" w:cs="Times New Roman"/>
            <w:color w:val="245DC1"/>
            <w:sz w:val="24"/>
            <w:szCs w:val="24"/>
            <w:u w:val="single"/>
            <w:lang w:eastAsia="ru-RU"/>
          </w:rPr>
          <w:t>SQL</w:t>
        </w:r>
      </w:hyperlink>
      <w:r w:rsidRPr="005E429F">
        <w:rPr>
          <w:rFonts w:ascii="Times New Roman" w:eastAsia="Times New Roman" w:hAnsi="Times New Roman" w:cs="Times New Roman"/>
          <w:color w:val="252525"/>
          <w:sz w:val="24"/>
          <w:szCs w:val="24"/>
          <w:lang w:eastAsia="ru-RU"/>
        </w:rPr>
        <w:t>.</w:t>
      </w:r>
    </w:p>
    <w:p w:rsidR="005E429F" w:rsidRPr="005E429F" w:rsidRDefault="005E429F" w:rsidP="005E429F">
      <w:pPr>
        <w:shd w:val="clear" w:color="auto" w:fill="FFFFFF"/>
        <w:spacing w:before="120" w:after="120" w:line="240" w:lineRule="auto"/>
        <w:rPr>
          <w:rFonts w:ascii="Times New Roman" w:eastAsia="Times New Roman" w:hAnsi="Times New Roman" w:cs="Times New Roman"/>
          <w:color w:val="252525"/>
          <w:sz w:val="24"/>
          <w:szCs w:val="24"/>
          <w:lang w:eastAsia="ru-RU"/>
        </w:rPr>
      </w:pPr>
      <w:r w:rsidRPr="005E429F">
        <w:rPr>
          <w:rFonts w:ascii="Times New Roman" w:eastAsia="Times New Roman" w:hAnsi="Times New Roman" w:cs="Times New Roman"/>
          <w:color w:val="252525"/>
          <w:sz w:val="24"/>
          <w:szCs w:val="24"/>
          <w:lang w:eastAsia="ru-RU"/>
        </w:rPr>
        <w:t xml:space="preserve">Третий элемент реляционной модели требует от реляционной модели </w:t>
      </w:r>
      <w:r w:rsidRPr="005E429F">
        <w:rPr>
          <w:rFonts w:ascii="Times New Roman" w:eastAsia="Times New Roman" w:hAnsi="Times New Roman" w:cs="Times New Roman"/>
          <w:b/>
          <w:bCs/>
          <w:color w:val="252525"/>
          <w:sz w:val="24"/>
          <w:szCs w:val="24"/>
          <w:lang w:eastAsia="ru-RU"/>
        </w:rPr>
        <w:t>поддержания некоторых ограничений целостности.</w:t>
      </w:r>
      <w:r w:rsidRPr="005E429F">
        <w:rPr>
          <w:rFonts w:ascii="Times New Roman" w:eastAsia="Times New Roman" w:hAnsi="Times New Roman" w:cs="Times New Roman"/>
          <w:color w:val="252525"/>
          <w:sz w:val="24"/>
          <w:szCs w:val="24"/>
          <w:lang w:eastAsia="ru-RU"/>
        </w:rPr>
        <w:t xml:space="preserve"> Одно из таких ограничений утверждает, что каждая строка в таблице должна иметь некий уникальный идентификатор, называемый первичным ключом. Второе ограничение накладывается на целостность ссылок между таблицами. Оно утверждает, что атрибуты таблицы, ссылающиеся на первичные ключи других таблиц, должны иметь одно из значений этих первичных ключей.</w:t>
      </w:r>
    </w:p>
    <w:p w:rsidR="006602CA" w:rsidRPr="006602CA" w:rsidRDefault="006602CA" w:rsidP="006602CA">
      <w:pPr>
        <w:rPr>
          <w:rStyle w:val="mw-headline"/>
          <w:rFonts w:ascii="Times New Roman" w:hAnsi="Times New Roman" w:cs="Times New Roman"/>
          <w:b/>
          <w:bCs/>
          <w:color w:val="000000"/>
          <w:sz w:val="24"/>
          <w:szCs w:val="24"/>
        </w:rPr>
      </w:pPr>
      <w:bookmarkStart w:id="0" w:name="_GoBack"/>
      <w:bookmarkEnd w:id="0"/>
    </w:p>
    <w:p w:rsidR="005E429F" w:rsidRPr="006602CA" w:rsidRDefault="005E429F" w:rsidP="006602CA">
      <w:pPr>
        <w:rPr>
          <w:rFonts w:ascii="Times New Roman" w:hAnsi="Times New Roman" w:cs="Times New Roman"/>
          <w:sz w:val="24"/>
          <w:szCs w:val="24"/>
        </w:rPr>
      </w:pPr>
      <w:r w:rsidRPr="006602CA">
        <w:rPr>
          <w:rStyle w:val="mw-headline"/>
          <w:rFonts w:ascii="Times New Roman" w:hAnsi="Times New Roman" w:cs="Times New Roman"/>
          <w:b/>
          <w:bCs/>
          <w:color w:val="000000"/>
          <w:sz w:val="24"/>
          <w:szCs w:val="24"/>
        </w:rPr>
        <w:t xml:space="preserve">Объектно-реляционные </w:t>
      </w:r>
      <w:proofErr w:type="spellStart"/>
      <w:r w:rsidRPr="006602CA">
        <w:rPr>
          <w:rStyle w:val="mw-headline"/>
          <w:rFonts w:ascii="Times New Roman" w:hAnsi="Times New Roman" w:cs="Times New Roman"/>
          <w:b/>
          <w:bCs/>
          <w:color w:val="000000"/>
          <w:sz w:val="24"/>
          <w:szCs w:val="24"/>
        </w:rPr>
        <w:t>субд</w:t>
      </w:r>
      <w:proofErr w:type="spellEnd"/>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 xml:space="preserve">Разница между объектно-реляционными и объектными СУБД: первые являют собой надстройку над реляционной схемой, вторые же изначально объектно-ориентированы. Главная особенность и отличие объектно-реляционных, как и объектных, СУБД от реляционных заключается в том, что О(Р)СУБД интегрированы с Объектно-Ориентированным (OO) языком программирования, внутренним или внешним как C++, </w:t>
      </w:r>
      <w:proofErr w:type="spellStart"/>
      <w:r w:rsidRPr="006602CA">
        <w:rPr>
          <w:rFonts w:ascii="Times New Roman" w:hAnsi="Times New Roman" w:cs="Times New Roman"/>
          <w:color w:val="252525"/>
          <w:sz w:val="24"/>
          <w:szCs w:val="24"/>
        </w:rPr>
        <w:t>Java</w:t>
      </w:r>
      <w:proofErr w:type="spellEnd"/>
      <w:r w:rsidRPr="006602CA">
        <w:rPr>
          <w:rFonts w:ascii="Times New Roman" w:hAnsi="Times New Roman" w:cs="Times New Roman"/>
          <w:color w:val="252525"/>
          <w:sz w:val="24"/>
          <w:szCs w:val="24"/>
        </w:rPr>
        <w:t>. Характерные свойства OРСУБД:</w:t>
      </w:r>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комплексные данные,</w:t>
      </w:r>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наследование типа,</w:t>
      </w:r>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объектное поведение.</w:t>
      </w:r>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Комплексные данные могут быть реализованы через постоянно-хранимые объекты (</w:t>
      </w:r>
      <w:proofErr w:type="spellStart"/>
      <w:r w:rsidRPr="006602CA">
        <w:rPr>
          <w:rFonts w:ascii="Times New Roman" w:hAnsi="Times New Roman" w:cs="Times New Roman"/>
          <w:color w:val="252525"/>
          <w:sz w:val="24"/>
          <w:szCs w:val="24"/>
        </w:rPr>
        <w:t>persistent</w:t>
      </w:r>
      <w:proofErr w:type="spellEnd"/>
      <w:r w:rsidRPr="006602CA">
        <w:rPr>
          <w:rFonts w:ascii="Times New Roman" w:hAnsi="Times New Roman" w:cs="Times New Roman"/>
          <w:color w:val="252525"/>
          <w:sz w:val="24"/>
          <w:szCs w:val="24"/>
        </w:rPr>
        <w:t xml:space="preserve"> </w:t>
      </w:r>
      <w:proofErr w:type="spellStart"/>
      <w:r w:rsidRPr="006602CA">
        <w:rPr>
          <w:rFonts w:ascii="Times New Roman" w:hAnsi="Times New Roman" w:cs="Times New Roman"/>
          <w:color w:val="252525"/>
          <w:sz w:val="24"/>
          <w:szCs w:val="24"/>
        </w:rPr>
        <w:t>objects</w:t>
      </w:r>
      <w:proofErr w:type="spellEnd"/>
      <w:r w:rsidRPr="006602CA">
        <w:rPr>
          <w:rFonts w:ascii="Times New Roman" w:hAnsi="Times New Roman" w:cs="Times New Roman"/>
          <w:color w:val="252525"/>
          <w:sz w:val="24"/>
          <w:szCs w:val="24"/>
        </w:rPr>
        <w:t>). Создание комплексных данных в большинстве существующих ОРСУБД основано на предварительном определении схемы через определяемый пользователем тип (</w:t>
      </w:r>
      <w:hyperlink r:id="rId21" w:tooltip="UDP (User Datagram Protocol)" w:history="1">
        <w:r w:rsidRPr="006602CA">
          <w:rPr>
            <w:rStyle w:val="a3"/>
            <w:rFonts w:ascii="Times New Roman" w:hAnsi="Times New Roman" w:cs="Times New Roman"/>
            <w:color w:val="245DC1"/>
            <w:sz w:val="24"/>
            <w:szCs w:val="24"/>
          </w:rPr>
          <w:t>UDT</w:t>
        </w:r>
      </w:hyperlink>
      <w:r w:rsidRPr="006602CA">
        <w:rPr>
          <w:rFonts w:ascii="Times New Roman" w:hAnsi="Times New Roman" w:cs="Times New Roman"/>
          <w:color w:val="252525"/>
          <w:sz w:val="24"/>
          <w:szCs w:val="24"/>
        </w:rPr>
        <w:t xml:space="preserve"> - </w:t>
      </w:r>
      <w:proofErr w:type="spellStart"/>
      <w:r w:rsidRPr="006602CA">
        <w:rPr>
          <w:rFonts w:ascii="Times New Roman" w:hAnsi="Times New Roman" w:cs="Times New Roman"/>
          <w:color w:val="252525"/>
          <w:sz w:val="24"/>
          <w:szCs w:val="24"/>
        </w:rPr>
        <w:t>user-defined</w:t>
      </w:r>
      <w:proofErr w:type="spellEnd"/>
      <w:r w:rsidRPr="006602CA">
        <w:rPr>
          <w:rFonts w:ascii="Times New Roman" w:hAnsi="Times New Roman" w:cs="Times New Roman"/>
          <w:color w:val="252525"/>
          <w:sz w:val="24"/>
          <w:szCs w:val="24"/>
        </w:rPr>
        <w:t xml:space="preserve"> </w:t>
      </w:r>
      <w:proofErr w:type="spellStart"/>
      <w:r w:rsidRPr="006602CA">
        <w:rPr>
          <w:rFonts w:ascii="Times New Roman" w:hAnsi="Times New Roman" w:cs="Times New Roman"/>
          <w:color w:val="252525"/>
          <w:sz w:val="24"/>
          <w:szCs w:val="24"/>
        </w:rPr>
        <w:t>type</w:t>
      </w:r>
      <w:proofErr w:type="spellEnd"/>
      <w:r w:rsidRPr="006602CA">
        <w:rPr>
          <w:rFonts w:ascii="Times New Roman" w:hAnsi="Times New Roman" w:cs="Times New Roman"/>
          <w:color w:val="252525"/>
          <w:sz w:val="24"/>
          <w:szCs w:val="24"/>
        </w:rPr>
        <w:t>). Используются также встроенные конструкторы составных типов, например массив (ARRAY).</w:t>
      </w:r>
    </w:p>
    <w:p w:rsidR="005E429F"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Иерархия структурных комплексных данных предлагает дополнительное свойство, наследование типа. То есть структурный тип может иметь подтипы, которые используют все его атрибуты и содержат дополнительные атрибуты, специфицированные в подтипе.</w:t>
      </w:r>
    </w:p>
    <w:p w:rsidR="006602CA" w:rsidRPr="006602CA" w:rsidRDefault="005E429F" w:rsidP="006602CA">
      <w:pPr>
        <w:rPr>
          <w:rFonts w:ascii="Times New Roman" w:hAnsi="Times New Roman" w:cs="Times New Roman"/>
          <w:color w:val="252525"/>
          <w:sz w:val="24"/>
          <w:szCs w:val="24"/>
        </w:rPr>
      </w:pPr>
      <w:r w:rsidRPr="006602CA">
        <w:rPr>
          <w:rFonts w:ascii="Times New Roman" w:hAnsi="Times New Roman" w:cs="Times New Roman"/>
          <w:color w:val="252525"/>
          <w:sz w:val="24"/>
          <w:szCs w:val="24"/>
        </w:rPr>
        <w:t>Объектное поведение закладывается через описание программных объектов. Такие объекты должны быть сохраняемыми и переносимыми для обработки в базе данных, поэтому они называются обычно как постоянные объекты. Внутри базы данных все отношения с постоянным программным объектом есть отношения с его объектным идентификатором (OID).</w:t>
      </w:r>
    </w:p>
    <w:p w:rsidR="006602CA" w:rsidRPr="006602CA" w:rsidRDefault="006602CA" w:rsidP="006602CA">
      <w:pPr>
        <w:rPr>
          <w:rFonts w:ascii="Times New Roman" w:hAnsi="Times New Roman" w:cs="Times New Roman"/>
          <w:sz w:val="24"/>
          <w:szCs w:val="24"/>
        </w:rPr>
      </w:pPr>
    </w:p>
    <w:p w:rsidR="005E429F" w:rsidRPr="006602CA" w:rsidRDefault="005E429F" w:rsidP="006602CA">
      <w:pPr>
        <w:rPr>
          <w:rFonts w:ascii="Times New Roman" w:hAnsi="Times New Roman" w:cs="Times New Roman"/>
          <w:color w:val="222222"/>
          <w:sz w:val="24"/>
          <w:szCs w:val="24"/>
        </w:rPr>
      </w:pPr>
      <w:hyperlink r:id="rId22" w:tooltip="Реляционная модель данных" w:history="1">
        <w:r w:rsidRPr="006602CA">
          <w:rPr>
            <w:rFonts w:ascii="Times New Roman" w:hAnsi="Times New Roman" w:cs="Times New Roman"/>
            <w:color w:val="0B0080"/>
            <w:sz w:val="24"/>
            <w:szCs w:val="24"/>
            <w:u w:val="single"/>
          </w:rPr>
          <w:t>Реляционная модель</w:t>
        </w:r>
      </w:hyperlink>
      <w:r w:rsidRPr="006602CA">
        <w:rPr>
          <w:rFonts w:ascii="Times New Roman" w:hAnsi="Times New Roman" w:cs="Times New Roman"/>
          <w:color w:val="222222"/>
          <w:sz w:val="24"/>
          <w:szCs w:val="24"/>
        </w:rPr>
        <w:t xml:space="preserve"> введена в 1970 году как способ сделать системы управления базами данных более независимыми от какого-либо конкретного приложения. </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 xml:space="preserve">Три ключевых термина широко используются в моделях реляционных баз данных: отношения, атрибуты и домены. Отношение </w:t>
      </w:r>
      <w:proofErr w:type="gramStart"/>
      <w:r w:rsidRPr="006602CA">
        <w:rPr>
          <w:rFonts w:ascii="Times New Roman" w:hAnsi="Times New Roman" w:cs="Times New Roman"/>
          <w:color w:val="222222"/>
          <w:sz w:val="24"/>
          <w:szCs w:val="24"/>
        </w:rPr>
        <w:t>- это</w:t>
      </w:r>
      <w:proofErr w:type="gramEnd"/>
      <w:r w:rsidRPr="006602CA">
        <w:rPr>
          <w:rFonts w:ascii="Times New Roman" w:hAnsi="Times New Roman" w:cs="Times New Roman"/>
          <w:color w:val="222222"/>
          <w:sz w:val="24"/>
          <w:szCs w:val="24"/>
        </w:rPr>
        <w:t xml:space="preserve"> таблица со столбцами и строками. Именованные столбцы отношения называются атрибутами, а домен </w:t>
      </w:r>
      <w:proofErr w:type="gramStart"/>
      <w:r w:rsidRPr="006602CA">
        <w:rPr>
          <w:rFonts w:ascii="Times New Roman" w:hAnsi="Times New Roman" w:cs="Times New Roman"/>
          <w:color w:val="222222"/>
          <w:sz w:val="24"/>
          <w:szCs w:val="24"/>
        </w:rPr>
        <w:t>- это</w:t>
      </w:r>
      <w:proofErr w:type="gramEnd"/>
      <w:r w:rsidRPr="006602CA">
        <w:rPr>
          <w:rFonts w:ascii="Times New Roman" w:hAnsi="Times New Roman" w:cs="Times New Roman"/>
          <w:color w:val="222222"/>
          <w:sz w:val="24"/>
          <w:szCs w:val="24"/>
        </w:rPr>
        <w:t xml:space="preserve"> набор значений, которые могут принимать атрибуты.</w:t>
      </w:r>
    </w:p>
    <w:p w:rsidR="005E429F" w:rsidRPr="006602CA" w:rsidRDefault="006602CA"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С</w:t>
      </w:r>
      <w:r w:rsidR="005E429F" w:rsidRPr="006602CA">
        <w:rPr>
          <w:rFonts w:ascii="Times New Roman" w:hAnsi="Times New Roman" w:cs="Times New Roman"/>
          <w:color w:val="222222"/>
          <w:sz w:val="24"/>
          <w:szCs w:val="24"/>
        </w:rPr>
        <w:t xml:space="preserve">труктурой данных реляционной модели является таблица, в которой информация о конкретном объекте представлена в строках и столбцах. Таким образом, «отношение» в «реляционной базе данных» относится к различным таблицам в базе данных; Отношение представляет собой набор кортежей. В столбцах перечислены различные атрибуты объекта (например, имя сотрудника, адрес или номер телефона), а строка является фактическим экземпляром объекта (конкретного сотрудника), который представлен отношением. В результате каждый кортеж таблицы </w:t>
      </w:r>
      <w:proofErr w:type="spellStart"/>
      <w:r w:rsidR="005E429F" w:rsidRPr="006602CA">
        <w:rPr>
          <w:rFonts w:ascii="Times New Roman" w:hAnsi="Times New Roman" w:cs="Times New Roman"/>
          <w:color w:val="222222"/>
          <w:sz w:val="24"/>
          <w:szCs w:val="24"/>
        </w:rPr>
        <w:t>employee</w:t>
      </w:r>
      <w:proofErr w:type="spellEnd"/>
      <w:r w:rsidR="005E429F" w:rsidRPr="006602CA">
        <w:rPr>
          <w:rFonts w:ascii="Times New Roman" w:hAnsi="Times New Roman" w:cs="Times New Roman"/>
          <w:color w:val="222222"/>
          <w:sz w:val="24"/>
          <w:szCs w:val="24"/>
        </w:rPr>
        <w:t xml:space="preserve"> представляет различные атрибуты одного сотрудника.</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Все отношения в реляционной базе данных должны придерживаться некоторых основных правил, которые можно квалифицировать как отношения. Во-первых, упорядочение столбцов несущественно в таблице. Во-вторых, не может быть одинаковых кортежей или строк в таблице. И, в-третьих, каждый кортеж будет содержать одно значение для каждого из его атрибутов.</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 xml:space="preserve">Реляционная база данных содержит несколько таблиц, каждая из которых похожа на таковую в «плоской» модели базы данных. Одна из сильных сторон реляционной модели заключается в том, что в принципе любое значение, имеющее место в двух разных записях (принадлежащих к одной таблице или к разным таблицам), подразумевает взаимосвязь между этими двумя записями. Тем не менее, для обеспечения явных ограничений целостности отношения между записями в таблицах также могут быть определены явно, путем идентификации отношений родитель-ребенок, характеризующихся присвоением мощности (1: 1, (0) 1: M, M: </w:t>
      </w:r>
      <w:proofErr w:type="gramStart"/>
      <w:r w:rsidRPr="006602CA">
        <w:rPr>
          <w:rFonts w:ascii="Times New Roman" w:hAnsi="Times New Roman" w:cs="Times New Roman"/>
          <w:color w:val="222222"/>
          <w:sz w:val="24"/>
          <w:szCs w:val="24"/>
        </w:rPr>
        <w:t>M )</w:t>
      </w:r>
      <w:proofErr w:type="gramEnd"/>
      <w:r w:rsidRPr="006602CA">
        <w:rPr>
          <w:rFonts w:ascii="Times New Roman" w:hAnsi="Times New Roman" w:cs="Times New Roman"/>
          <w:color w:val="222222"/>
          <w:sz w:val="24"/>
          <w:szCs w:val="24"/>
        </w:rPr>
        <w:t>. Таблицы также могут иметь назначенный единственный атрибут или набор атрибутов, которые могут действовать как «ключ», которые могут использоваться для однозначной идентификации каждого кортежа в таблице.</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 xml:space="preserve">Ключ, который может использоваться для однозначной идентификации строки в таблице, называется первичным ключом. Ключи обычно используются для объединения или объединения данных из двух или более таблиц. Например, таблица </w:t>
      </w:r>
      <w:proofErr w:type="spellStart"/>
      <w:r w:rsidRPr="006602CA">
        <w:rPr>
          <w:rFonts w:ascii="Times New Roman" w:hAnsi="Times New Roman" w:cs="Times New Roman"/>
          <w:color w:val="222222"/>
          <w:sz w:val="24"/>
          <w:szCs w:val="24"/>
        </w:rPr>
        <w:t>Employee</w:t>
      </w:r>
      <w:proofErr w:type="spellEnd"/>
      <w:r w:rsidRPr="006602CA">
        <w:rPr>
          <w:rFonts w:ascii="Times New Roman" w:hAnsi="Times New Roman" w:cs="Times New Roman"/>
          <w:color w:val="222222"/>
          <w:sz w:val="24"/>
          <w:szCs w:val="24"/>
        </w:rPr>
        <w:t xml:space="preserve"> может содержать столбец с именем </w:t>
      </w:r>
      <w:proofErr w:type="spellStart"/>
      <w:r w:rsidRPr="006602CA">
        <w:rPr>
          <w:rFonts w:ascii="Times New Roman" w:hAnsi="Times New Roman" w:cs="Times New Roman"/>
          <w:color w:val="222222"/>
          <w:sz w:val="24"/>
          <w:szCs w:val="24"/>
        </w:rPr>
        <w:t>Location</w:t>
      </w:r>
      <w:proofErr w:type="spellEnd"/>
      <w:r w:rsidRPr="006602CA">
        <w:rPr>
          <w:rFonts w:ascii="Times New Roman" w:hAnsi="Times New Roman" w:cs="Times New Roman"/>
          <w:color w:val="222222"/>
          <w:sz w:val="24"/>
          <w:szCs w:val="24"/>
        </w:rPr>
        <w:t xml:space="preserve">, который содержит значение, соответствующее ключу таблицы </w:t>
      </w:r>
      <w:proofErr w:type="spellStart"/>
      <w:r w:rsidRPr="006602CA">
        <w:rPr>
          <w:rFonts w:ascii="Times New Roman" w:hAnsi="Times New Roman" w:cs="Times New Roman"/>
          <w:color w:val="222222"/>
          <w:sz w:val="24"/>
          <w:szCs w:val="24"/>
        </w:rPr>
        <w:t>Location</w:t>
      </w:r>
      <w:proofErr w:type="spellEnd"/>
      <w:r w:rsidRPr="006602CA">
        <w:rPr>
          <w:rFonts w:ascii="Times New Roman" w:hAnsi="Times New Roman" w:cs="Times New Roman"/>
          <w:color w:val="222222"/>
          <w:sz w:val="24"/>
          <w:szCs w:val="24"/>
        </w:rPr>
        <w:t>. Ключи также важны при создании индексов, которые облегчают быстрый поиск данных из больших таблиц. Любой столбец может быть ключом, или несколько столбцов могут быть сгруппированы вместе в составной ключ. Нет необходимости заранее определять все ключи; Столбец можно использовать в качестве ключа, даже если он изначально не был предназначен.</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 xml:space="preserve">Ключ, который имеет внешний, реальный смысл (например, имя человека, ISBN книги или серийный номер автомобиля), иногда называют «естественным» ключом. Если никакой естественный ключ не подходит (подумайте о многих людей по имени Браун), может быть назначен произвольный или суррогатный ключ (например, указывая идентификационные номера сотрудников). На практике большинство баз данных имеют </w:t>
      </w:r>
      <w:r w:rsidRPr="006602CA">
        <w:rPr>
          <w:rFonts w:ascii="Times New Roman" w:hAnsi="Times New Roman" w:cs="Times New Roman"/>
          <w:color w:val="222222"/>
          <w:sz w:val="24"/>
          <w:szCs w:val="24"/>
        </w:rPr>
        <w:lastRenderedPageBreak/>
        <w:t>как сгенерированные, так и естественные ключи, поскольку сгенерированные ключи могут использоваться внутри, чтобы создавать связи между строками, которые не могут сломаться, в то время как естественные ключи можно использовать, менее надежно, для поиска и для интеграции с другими базами данных. (Например, записи в двух независимо разработанных базах данных могут быть сопоставлены номером социального страхования, за исключением случаев, когда номера социального страхования неверны, отсутствуют или изменены).</w:t>
      </w:r>
    </w:p>
    <w:p w:rsidR="005E429F" w:rsidRPr="006602CA" w:rsidRDefault="005E429F" w:rsidP="006602CA">
      <w:pPr>
        <w:rPr>
          <w:rFonts w:ascii="Times New Roman" w:hAnsi="Times New Roman" w:cs="Times New Roman"/>
          <w:color w:val="222222"/>
          <w:sz w:val="24"/>
          <w:szCs w:val="24"/>
        </w:rPr>
      </w:pPr>
      <w:r w:rsidRPr="006602CA">
        <w:rPr>
          <w:rFonts w:ascii="Times New Roman" w:hAnsi="Times New Roman" w:cs="Times New Roman"/>
          <w:color w:val="222222"/>
          <w:sz w:val="24"/>
          <w:szCs w:val="24"/>
        </w:rPr>
        <w:t>Наиболее распространенным языком запросов, используемым с реляционной моделью, является язык структурированных запросов (</w:t>
      </w:r>
      <w:hyperlink r:id="rId23" w:tooltip="SQL" w:history="1">
        <w:r w:rsidRPr="006602CA">
          <w:rPr>
            <w:rFonts w:ascii="Times New Roman" w:hAnsi="Times New Roman" w:cs="Times New Roman"/>
            <w:color w:val="0B0080"/>
            <w:sz w:val="24"/>
            <w:szCs w:val="24"/>
            <w:u w:val="single"/>
          </w:rPr>
          <w:t>SQL</w:t>
        </w:r>
      </w:hyperlink>
      <w:r w:rsidRPr="006602CA">
        <w:rPr>
          <w:rFonts w:ascii="Times New Roman" w:hAnsi="Times New Roman" w:cs="Times New Roman"/>
          <w:color w:val="222222"/>
          <w:sz w:val="24"/>
          <w:szCs w:val="24"/>
        </w:rPr>
        <w:t>).</w:t>
      </w:r>
    </w:p>
    <w:sectPr w:rsidR="005E429F" w:rsidRPr="00660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4D1B"/>
    <w:multiLevelType w:val="multilevel"/>
    <w:tmpl w:val="7CB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147726"/>
    <w:multiLevelType w:val="multilevel"/>
    <w:tmpl w:val="8E1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1297E"/>
    <w:multiLevelType w:val="multilevel"/>
    <w:tmpl w:val="01A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8B4A51"/>
    <w:multiLevelType w:val="multilevel"/>
    <w:tmpl w:val="813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D31936"/>
    <w:multiLevelType w:val="multilevel"/>
    <w:tmpl w:val="D7D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9F"/>
    <w:rsid w:val="005E429F"/>
    <w:rsid w:val="006602CA"/>
    <w:rsid w:val="009D4E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9B1EF"/>
  <w15:chartTrackingRefBased/>
  <w15:docId w15:val="{D12AF6FF-0C03-4E16-8F02-8319C9E8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0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E4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E429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6602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6602C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6602C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429F"/>
    <w:rPr>
      <w:color w:val="0000FF"/>
      <w:u w:val="single"/>
    </w:rPr>
  </w:style>
  <w:style w:type="character" w:customStyle="1" w:styleId="30">
    <w:name w:val="Заголовок 3 Знак"/>
    <w:basedOn w:val="a0"/>
    <w:link w:val="3"/>
    <w:uiPriority w:val="9"/>
    <w:rsid w:val="005E429F"/>
    <w:rPr>
      <w:rFonts w:ascii="Times New Roman" w:eastAsia="Times New Roman" w:hAnsi="Times New Roman" w:cs="Times New Roman"/>
      <w:b/>
      <w:bCs/>
      <w:sz w:val="27"/>
      <w:szCs w:val="27"/>
      <w:lang w:eastAsia="ru-RU"/>
    </w:rPr>
  </w:style>
  <w:style w:type="character" w:customStyle="1" w:styleId="mw-headline">
    <w:name w:val="mw-headline"/>
    <w:basedOn w:val="a0"/>
    <w:rsid w:val="005E429F"/>
  </w:style>
  <w:style w:type="paragraph" w:styleId="a4">
    <w:name w:val="Normal (Web)"/>
    <w:basedOn w:val="a"/>
    <w:uiPriority w:val="99"/>
    <w:semiHidden/>
    <w:unhideWhenUsed/>
    <w:rsid w:val="005E42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5E429F"/>
    <w:rPr>
      <w:rFonts w:asciiTheme="majorHAnsi" w:eastAsiaTheme="majorEastAsia" w:hAnsiTheme="majorHAnsi" w:cstheme="majorBidi"/>
      <w:color w:val="2F5496" w:themeColor="accent1" w:themeShade="BF"/>
      <w:sz w:val="26"/>
      <w:szCs w:val="26"/>
    </w:rPr>
  </w:style>
  <w:style w:type="paragraph" w:styleId="a5">
    <w:name w:val="No Spacing"/>
    <w:uiPriority w:val="1"/>
    <w:qFormat/>
    <w:rsid w:val="005E429F"/>
    <w:pPr>
      <w:spacing w:after="0" w:line="240" w:lineRule="auto"/>
    </w:pPr>
  </w:style>
  <w:style w:type="character" w:customStyle="1" w:styleId="10">
    <w:name w:val="Заголовок 1 Знак"/>
    <w:basedOn w:val="a0"/>
    <w:link w:val="1"/>
    <w:uiPriority w:val="9"/>
    <w:rsid w:val="006602CA"/>
    <w:rPr>
      <w:rFonts w:asciiTheme="majorHAnsi" w:eastAsiaTheme="majorEastAsia" w:hAnsiTheme="majorHAnsi" w:cstheme="majorBidi"/>
      <w:color w:val="2F5496" w:themeColor="accent1" w:themeShade="BF"/>
      <w:sz w:val="32"/>
      <w:szCs w:val="32"/>
    </w:rPr>
  </w:style>
  <w:style w:type="character" w:customStyle="1" w:styleId="40">
    <w:name w:val="Заголовок 4 Знак"/>
    <w:basedOn w:val="a0"/>
    <w:link w:val="4"/>
    <w:uiPriority w:val="9"/>
    <w:rsid w:val="006602CA"/>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6602CA"/>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rsid w:val="006602C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53998">
      <w:bodyDiv w:val="1"/>
      <w:marLeft w:val="0"/>
      <w:marRight w:val="0"/>
      <w:marTop w:val="0"/>
      <w:marBottom w:val="0"/>
      <w:divBdr>
        <w:top w:val="none" w:sz="0" w:space="0" w:color="auto"/>
        <w:left w:val="none" w:sz="0" w:space="0" w:color="auto"/>
        <w:bottom w:val="none" w:sz="0" w:space="0" w:color="auto"/>
        <w:right w:val="none" w:sz="0" w:space="0" w:color="auto"/>
      </w:divBdr>
    </w:div>
    <w:div w:id="361437883">
      <w:bodyDiv w:val="1"/>
      <w:marLeft w:val="0"/>
      <w:marRight w:val="0"/>
      <w:marTop w:val="0"/>
      <w:marBottom w:val="0"/>
      <w:divBdr>
        <w:top w:val="none" w:sz="0" w:space="0" w:color="auto"/>
        <w:left w:val="none" w:sz="0" w:space="0" w:color="auto"/>
        <w:bottom w:val="none" w:sz="0" w:space="0" w:color="auto"/>
        <w:right w:val="none" w:sz="0" w:space="0" w:color="auto"/>
      </w:divBdr>
    </w:div>
    <w:div w:id="625742252">
      <w:bodyDiv w:val="1"/>
      <w:marLeft w:val="0"/>
      <w:marRight w:val="0"/>
      <w:marTop w:val="0"/>
      <w:marBottom w:val="0"/>
      <w:divBdr>
        <w:top w:val="none" w:sz="0" w:space="0" w:color="auto"/>
        <w:left w:val="none" w:sz="0" w:space="0" w:color="auto"/>
        <w:bottom w:val="none" w:sz="0" w:space="0" w:color="auto"/>
        <w:right w:val="none" w:sz="0" w:space="0" w:color="auto"/>
      </w:divBdr>
    </w:div>
    <w:div w:id="1034960396">
      <w:bodyDiv w:val="1"/>
      <w:marLeft w:val="0"/>
      <w:marRight w:val="0"/>
      <w:marTop w:val="0"/>
      <w:marBottom w:val="0"/>
      <w:divBdr>
        <w:top w:val="none" w:sz="0" w:space="0" w:color="auto"/>
        <w:left w:val="none" w:sz="0" w:space="0" w:color="auto"/>
        <w:bottom w:val="none" w:sz="0" w:space="0" w:color="auto"/>
        <w:right w:val="none" w:sz="0" w:space="0" w:color="auto"/>
      </w:divBdr>
    </w:div>
    <w:div w:id="21416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A3%D0%91%D0%94" TargetMode="External"/><Relationship Id="rId13" Type="http://schemas.openxmlformats.org/officeDocument/2006/relationships/hyperlink" Target="https://ru.bmstu.wiki/%D0%A1%D0%B5%D1%82%D0%B5%D0%B2%D0%B0%D1%8F_%D0%BC%D0%BE%D0%B4%D0%B5%D0%BB%D1%8C_%D0%B4%D0%B0%D0%BD%D0%BD%D1%8B%D1%85" TargetMode="External"/><Relationship Id="rId18" Type="http://schemas.openxmlformats.org/officeDocument/2006/relationships/hyperlink" Target="https://ru.bmstu.wiki/index.php?title=Triplestore&amp;action=edit&amp;redlink=1" TargetMode="External"/><Relationship Id="rId3" Type="http://schemas.openxmlformats.org/officeDocument/2006/relationships/settings" Target="settings.xml"/><Relationship Id="rId21" Type="http://schemas.openxmlformats.org/officeDocument/2006/relationships/hyperlink" Target="https://ru.bmstu.wiki/UDP_(User_Datagram_Protocol)" TargetMode="External"/><Relationship Id="rId7" Type="http://schemas.openxmlformats.org/officeDocument/2006/relationships/hyperlink" Target="https://ru.wikipedia.org/wiki/%D0%91%D0%94" TargetMode="External"/><Relationship Id="rId12" Type="http://schemas.openxmlformats.org/officeDocument/2006/relationships/hyperlink" Target="https://ru.bmstu.wiki/%D0%98%D0%B5%D1%80%D0%B0%D1%80%D1%85%D0%B8%D1%87%D0%B5%D1%81%D0%BA%D0%B0%D1%8F_%D0%BC%D0%BE%D0%B4%D0%B5%D0%BB%D1%8C_%D0%B4%D0%B0%D0%BD%D0%BD%D1%8B%D1%85" TargetMode="External"/><Relationship Id="rId17" Type="http://schemas.openxmlformats.org/officeDocument/2006/relationships/hyperlink" Target="https://ru.bmstu.wiki/index.php?title=XML&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u.wikipedia.org/wiki/%D0%AD%D0%BB%D0%B5%D0%BA%D1%82%D1%80%D0%BE%D0%BD%D0%BD%D0%B0%D1%8F_%D1%82%D0%B0%D0%B1%D0%BB%D0%B8%D1%86%D0%B0" TargetMode="External"/><Relationship Id="rId20" Type="http://schemas.openxmlformats.org/officeDocument/2006/relationships/hyperlink" Target="https://ru.bmstu.wiki/SQL" TargetMode="External"/><Relationship Id="rId1" Type="http://schemas.openxmlformats.org/officeDocument/2006/relationships/numbering" Target="numbering.xml"/><Relationship Id="rId6" Type="http://schemas.openxmlformats.org/officeDocument/2006/relationships/hyperlink" Target="https://ru.wikipedia.org/wiki/%D0%9C%D0%BE%D0%B4%D0%B5%D0%BB%D1%8C_%D0%B4%D0%B0%D0%BD%D0%BD%D1%8B%D1%85" TargetMode="External"/><Relationship Id="rId11" Type="http://schemas.openxmlformats.org/officeDocument/2006/relationships/hyperlink" Target="https://ru.wikipedia.org/wiki/%D0%98%D0%B5%D1%80%D0%B0%D1%80%D1%85%D0%B8%D1%87%D0%B5%D1%81%D0%BA%D0%B0%D1%8F_%D0%BC%D0%BE%D0%B4%D0%B5%D0%BB%D1%8C_%D0%B4%D0%B0%D0%BD%D0%BD%D1%8B%D1%85" TargetMode="External"/><Relationship Id="rId24" Type="http://schemas.openxmlformats.org/officeDocument/2006/relationships/fontTable" Target="fontTable.xml"/><Relationship Id="rId5" Type="http://schemas.openxmlformats.org/officeDocument/2006/relationships/hyperlink" Target="https://ru.bmstu.wiki/RDBMS_(Relational_Database_Management_System)" TargetMode="External"/><Relationship Id="rId15" Type="http://schemas.openxmlformats.org/officeDocument/2006/relationships/hyperlink" Target="https://ru.bmstu.wiki/%D0%9E%D0%B1%D1%8A%D0%B5%D0%BA%D1%82%D0%BD%D0%BE-%D0%BE%D1%80%D0%B8%D0%B5%D0%BD%D1%82%D0%B8%D1%80%D0%BE%D0%B2%D0%B0%D0%BD%D0%BD%D0%B0%D1%8F_%D0%B1%D0%B0%D0%B7%D0%B0_%D0%B4%D0%B0%D0%BD%D0%BD%D1%8B%D1%85" TargetMode="External"/><Relationship Id="rId23" Type="http://schemas.openxmlformats.org/officeDocument/2006/relationships/hyperlink" Target="https://ru.wikipedia.org/wiki/SQL" TargetMode="External"/><Relationship Id="rId10" Type="http://schemas.openxmlformats.org/officeDocument/2006/relationships/hyperlink" Target="https://ru.wikipedia.org/wiki/%D0%A1%D0%B5%D1%82%D0%B5%D0%B2%D0%B0%D1%8F_%D0%BC%D0%BE%D0%B4%D0%B5%D0%BB%D1%8C_%D0%B4%D0%B0%D0%BD%D0%BD%D1%8B%D1%85" TargetMode="External"/><Relationship Id="rId19" Type="http://schemas.openxmlformats.org/officeDocument/2006/relationships/hyperlink" Target="https://ru.bmstu.wiki/%D0%A1%D0%A3%D0%91%D0%94" TargetMode="External"/><Relationship Id="rId4" Type="http://schemas.openxmlformats.org/officeDocument/2006/relationships/webSettings" Target="webSettings.xml"/><Relationship Id="rId9" Type="http://schemas.openxmlformats.org/officeDocument/2006/relationships/hyperlink" Target="https://ru.wikipedia.org/wiki/%D0%A0%D0%B5%D0%BB%D1%8F%D1%86%D0%B8%D0%BE%D0%BD%D0%BD%D0%B0%D1%8F_%D0%BC%D0%BE%D0%B4%D0%B5%D0%BB%D1%8C_%D0%B4%D0%B0%D0%BD%D0%BD%D1%8B%D1%85" TargetMode="External"/><Relationship Id="rId14" Type="http://schemas.openxmlformats.org/officeDocument/2006/relationships/hyperlink" Target="https://ru.bmstu.wiki/index.php?title=ER-%D0%BC%D0%BE%D0%B4%D0%B5%D0%BB%D1%8C&amp;action=edit&amp;redlink=1" TargetMode="External"/><Relationship Id="rId22" Type="http://schemas.openxmlformats.org/officeDocument/2006/relationships/hyperlink" Target="https://ru.wikipedia.org/wiki/%D0%A0%D0%B5%D0%BB%D1%8F%D1%86%D0%B8%D0%BE%D0%BD%D0%BD%D0%B0%D1%8F_%D0%BC%D0%BE%D0%B4%D0%B5%D0%BB%D1%8C_%D0%B4%D0%B0%D0%BD%D0%BD%D1%8B%D1%8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1842</Words>
  <Characters>10506</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Балашов Михаил Дмитриевич</dc:creator>
  <cp:keywords/>
  <dc:description/>
  <cp:lastModifiedBy>Балашов Михаил Дмитриевич</cp:lastModifiedBy>
  <cp:revision>1</cp:revision>
  <dcterms:created xsi:type="dcterms:W3CDTF">2020-01-12T12:06:00Z</dcterms:created>
  <dcterms:modified xsi:type="dcterms:W3CDTF">2020-01-12T12:30:00Z</dcterms:modified>
</cp:coreProperties>
</file>