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5FD" w:rsidRDefault="00A675FD" w:rsidP="00A675FD">
      <w:pPr>
        <w:pStyle w:val="a3"/>
        <w:spacing w:before="0" w:beforeAutospacing="0" w:after="0" w:afterAutospacing="0"/>
        <w:rPr>
          <w:b/>
          <w:color w:val="000000"/>
          <w:sz w:val="32"/>
          <w:szCs w:val="32"/>
        </w:rPr>
      </w:pPr>
      <w:r w:rsidRPr="00F61D81">
        <w:rPr>
          <w:b/>
          <w:color w:val="000000"/>
          <w:sz w:val="32"/>
          <w:szCs w:val="32"/>
        </w:rPr>
        <w:t>2. Трансляция сетевых адресов. Виды NAT.</w:t>
      </w:r>
    </w:p>
    <w:p w:rsidR="00F61D81" w:rsidRDefault="00F61D81" w:rsidP="00A675FD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Способы подключения к сети Интернет:</w:t>
      </w:r>
    </w:p>
    <w:p w:rsidR="00F61D81" w:rsidRDefault="00F61D81" w:rsidP="00F61D81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Прямое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подключение</w:t>
      </w:r>
    </w:p>
    <w:p w:rsidR="00F61D81" w:rsidRDefault="00F61D81" w:rsidP="00F61D81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Подключение через </w:t>
      </w:r>
      <w:r>
        <w:rPr>
          <w:sz w:val="28"/>
          <w:szCs w:val="28"/>
          <w:lang w:val="en-US"/>
        </w:rPr>
        <w:t>NAT</w:t>
      </w:r>
    </w:p>
    <w:p w:rsidR="00F61D81" w:rsidRDefault="00F61D81" w:rsidP="00F61D81">
      <w:pPr>
        <w:pStyle w:val="a3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Подключение через прокси-сервер</w:t>
      </w:r>
    </w:p>
    <w:p w:rsidR="00F61D81" w:rsidRDefault="00F61D81" w:rsidP="00F61D81">
      <w:pPr>
        <w:pStyle w:val="a3"/>
        <w:spacing w:before="0" w:beforeAutospacing="0" w:after="0" w:afterAutospacing="0"/>
        <w:ind w:left="720"/>
        <w:rPr>
          <w:sz w:val="28"/>
          <w:szCs w:val="28"/>
        </w:rPr>
      </w:pPr>
    </w:p>
    <w:p w:rsidR="00F61D81" w:rsidRPr="00F61D81" w:rsidRDefault="00F61D81" w:rsidP="00F61D81">
      <w:pPr>
        <w:pStyle w:val="a3"/>
        <w:spacing w:before="0" w:beforeAutospacing="0" w:after="0" w:afterAutospacing="0"/>
        <w:rPr>
          <w:sz w:val="28"/>
          <w:szCs w:val="28"/>
        </w:rPr>
      </w:pPr>
      <w:r w:rsidRPr="00F61D81">
        <w:rPr>
          <w:b/>
          <w:sz w:val="28"/>
          <w:szCs w:val="28"/>
          <w:lang w:val="en-US"/>
        </w:rPr>
        <w:t>NAT</w:t>
      </w:r>
      <w:r w:rsidRPr="00F61D81">
        <w:rPr>
          <w:b/>
          <w:sz w:val="28"/>
          <w:szCs w:val="28"/>
        </w:rPr>
        <w:t>=</w:t>
      </w:r>
      <w:proofErr w:type="spellStart"/>
      <w:r w:rsidRPr="00F61D81">
        <w:rPr>
          <w:b/>
          <w:color w:val="0D0D0D" w:themeColor="text1" w:themeTint="F2"/>
          <w:sz w:val="28"/>
          <w:szCs w:val="28"/>
          <w:shd w:val="clear" w:color="auto" w:fill="FFFFFF"/>
        </w:rPr>
        <w:t>Network</w:t>
      </w:r>
      <w:proofErr w:type="spellEnd"/>
      <w:r w:rsidRPr="00F61D81">
        <w:rPr>
          <w:b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61D81">
        <w:rPr>
          <w:b/>
          <w:color w:val="0D0D0D" w:themeColor="text1" w:themeTint="F2"/>
          <w:sz w:val="28"/>
          <w:szCs w:val="28"/>
          <w:shd w:val="clear" w:color="auto" w:fill="FFFFFF"/>
        </w:rPr>
        <w:t>Address</w:t>
      </w:r>
      <w:proofErr w:type="spellEnd"/>
      <w:r w:rsidRPr="00F61D81">
        <w:rPr>
          <w:b/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proofErr w:type="spellStart"/>
      <w:r w:rsidRPr="00F61D81">
        <w:rPr>
          <w:b/>
          <w:color w:val="0D0D0D" w:themeColor="text1" w:themeTint="F2"/>
          <w:sz w:val="28"/>
          <w:szCs w:val="28"/>
          <w:shd w:val="clear" w:color="auto" w:fill="FFFFFF"/>
        </w:rPr>
        <w:t>Translation</w:t>
      </w:r>
      <w:proofErr w:type="spellEnd"/>
      <w:r w:rsidRPr="00F61D81">
        <w:rPr>
          <w:color w:val="0D0D0D" w:themeColor="text1" w:themeTint="F2"/>
          <w:sz w:val="28"/>
          <w:szCs w:val="28"/>
        </w:rPr>
        <w:t xml:space="preserve"> </w:t>
      </w:r>
      <w:r w:rsidRPr="00F61D81">
        <w:rPr>
          <w:sz w:val="28"/>
          <w:szCs w:val="28"/>
        </w:rPr>
        <w:t xml:space="preserve">(“преобразование сетевых адресов”)-механизм в сетях </w:t>
      </w:r>
      <w:r w:rsidRPr="00F61D81">
        <w:rPr>
          <w:sz w:val="28"/>
          <w:szCs w:val="28"/>
          <w:lang w:val="en-US"/>
        </w:rPr>
        <w:t>TCP</w:t>
      </w:r>
      <w:r w:rsidRPr="00F61D81">
        <w:rPr>
          <w:sz w:val="28"/>
          <w:szCs w:val="28"/>
        </w:rPr>
        <w:t>/</w:t>
      </w:r>
      <w:r w:rsidRPr="00F61D81">
        <w:rPr>
          <w:sz w:val="28"/>
          <w:szCs w:val="28"/>
          <w:lang w:val="en-US"/>
        </w:rPr>
        <w:t>IP</w:t>
      </w:r>
      <w:r w:rsidRPr="00F61D81">
        <w:rPr>
          <w:sz w:val="28"/>
          <w:szCs w:val="28"/>
        </w:rPr>
        <w:t xml:space="preserve">, позволяющий преобразовывать </w:t>
      </w:r>
      <w:r w:rsidRPr="00F61D81">
        <w:rPr>
          <w:sz w:val="28"/>
          <w:szCs w:val="28"/>
          <w:lang w:val="en-US"/>
        </w:rPr>
        <w:t>IP</w:t>
      </w:r>
      <w:r w:rsidRPr="00F61D81">
        <w:rPr>
          <w:sz w:val="28"/>
          <w:szCs w:val="28"/>
        </w:rPr>
        <w:t xml:space="preserve"> адреса транзитных пакетов.</w:t>
      </w:r>
    </w:p>
    <w:p w:rsidR="00F61D81" w:rsidRPr="00F61D81" w:rsidRDefault="00F61D81" w:rsidP="00F61D81">
      <w:pPr>
        <w:pStyle w:val="a3"/>
        <w:spacing w:before="0" w:beforeAutospacing="0" w:after="0" w:afterAutospacing="0"/>
        <w:rPr>
          <w:sz w:val="28"/>
          <w:szCs w:val="28"/>
          <w:u w:val="single"/>
        </w:rPr>
      </w:pPr>
      <w:r w:rsidRPr="00F61D81">
        <w:rPr>
          <w:sz w:val="28"/>
          <w:szCs w:val="28"/>
          <w:u w:val="single"/>
        </w:rPr>
        <w:t xml:space="preserve">Функции </w:t>
      </w:r>
      <w:r w:rsidRPr="00F61D81">
        <w:rPr>
          <w:sz w:val="28"/>
          <w:szCs w:val="28"/>
          <w:u w:val="single"/>
          <w:lang w:val="en-US"/>
        </w:rPr>
        <w:t>NAT</w:t>
      </w:r>
      <w:r w:rsidRPr="00F61D81">
        <w:rPr>
          <w:sz w:val="28"/>
          <w:szCs w:val="28"/>
          <w:u w:val="single"/>
        </w:rPr>
        <w:t>:</w:t>
      </w:r>
    </w:p>
    <w:p w:rsidR="00F61D81" w:rsidRPr="00F61D81" w:rsidRDefault="00F61D81" w:rsidP="00F61D81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F61D81">
        <w:rPr>
          <w:sz w:val="28"/>
          <w:szCs w:val="28"/>
        </w:rPr>
        <w:t xml:space="preserve">Экономия </w:t>
      </w:r>
      <w:r w:rsidRPr="00F61D81">
        <w:rPr>
          <w:sz w:val="28"/>
          <w:szCs w:val="28"/>
          <w:lang w:val="en-US"/>
        </w:rPr>
        <w:t xml:space="preserve">IP </w:t>
      </w:r>
      <w:r w:rsidRPr="00F61D81">
        <w:rPr>
          <w:sz w:val="28"/>
          <w:szCs w:val="28"/>
        </w:rPr>
        <w:t>адресов</w:t>
      </w:r>
    </w:p>
    <w:p w:rsidR="00F61D81" w:rsidRPr="00F61D81" w:rsidRDefault="00F61D81" w:rsidP="00F61D81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F61D81">
        <w:rPr>
          <w:sz w:val="28"/>
          <w:szCs w:val="28"/>
        </w:rPr>
        <w:t>Ограничение доступа извне</w:t>
      </w:r>
    </w:p>
    <w:p w:rsidR="00F61D81" w:rsidRPr="00F61D81" w:rsidRDefault="00F61D81" w:rsidP="00F61D81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F61D81">
        <w:rPr>
          <w:sz w:val="28"/>
          <w:szCs w:val="28"/>
        </w:rPr>
        <w:t>Сокрытие внутренних сервисов</w:t>
      </w:r>
    </w:p>
    <w:p w:rsidR="00F61D81" w:rsidRPr="00F61D81" w:rsidRDefault="00F61D81" w:rsidP="00F61D81">
      <w:pPr>
        <w:pStyle w:val="a3"/>
        <w:spacing w:before="0" w:beforeAutospacing="0" w:after="0" w:afterAutospacing="0"/>
        <w:rPr>
          <w:sz w:val="28"/>
          <w:szCs w:val="28"/>
          <w:u w:val="single"/>
        </w:rPr>
      </w:pPr>
      <w:r w:rsidRPr="00F61D81">
        <w:rPr>
          <w:sz w:val="28"/>
          <w:szCs w:val="28"/>
          <w:u w:val="single"/>
        </w:rPr>
        <w:t xml:space="preserve">Виды </w:t>
      </w:r>
      <w:r w:rsidRPr="00F61D81">
        <w:rPr>
          <w:sz w:val="28"/>
          <w:szCs w:val="28"/>
          <w:u w:val="single"/>
          <w:lang w:val="en-US"/>
        </w:rPr>
        <w:t>NAT</w:t>
      </w:r>
      <w:r w:rsidRPr="00F61D81">
        <w:rPr>
          <w:sz w:val="28"/>
          <w:szCs w:val="28"/>
          <w:u w:val="single"/>
        </w:rPr>
        <w:t>:</w:t>
      </w:r>
    </w:p>
    <w:p w:rsidR="00F61D81" w:rsidRPr="00F61D81" w:rsidRDefault="00F61D81" w:rsidP="00F61D81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F61D81">
        <w:rPr>
          <w:i/>
          <w:sz w:val="28"/>
          <w:szCs w:val="28"/>
        </w:rPr>
        <w:t>Статический</w:t>
      </w:r>
      <w:r w:rsidRPr="00F61D81">
        <w:rPr>
          <w:sz w:val="28"/>
          <w:szCs w:val="28"/>
        </w:rPr>
        <w:t>-</w:t>
      </w:r>
      <w:r>
        <w:rPr>
          <w:color w:val="222222"/>
          <w:sz w:val="28"/>
          <w:szCs w:val="28"/>
          <w:shd w:val="clear" w:color="auto" w:fill="FFFFFF"/>
        </w:rPr>
        <w:t>ото</w:t>
      </w:r>
      <w:r w:rsidRPr="00F61D81">
        <w:rPr>
          <w:color w:val="222222"/>
          <w:sz w:val="28"/>
          <w:szCs w:val="28"/>
          <w:shd w:val="clear" w:color="auto" w:fill="FFFFFF"/>
        </w:rPr>
        <w:t>бражение незарегистрированного IP-адреса на зарегистрированный IP-адрес на основании один к одному. Особенно полезно, когда устройство должно быть доступным снаружи сети.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F61D81">
        <w:rPr>
          <w:color w:val="0D0D0D" w:themeColor="text1" w:themeTint="F2"/>
          <w:sz w:val="28"/>
          <w:szCs w:val="28"/>
          <w:shd w:val="clear" w:color="auto" w:fill="FFFFFF"/>
        </w:rPr>
        <w:t>Статический NAT использует сопоставление локальных и глобальных адресов один к одному</w:t>
      </w:r>
      <w:r w:rsidRPr="00F61D81">
        <w:rPr>
          <w:color w:val="0D0D0D" w:themeColor="text1" w:themeTint="F2"/>
          <w:sz w:val="28"/>
          <w:szCs w:val="28"/>
          <w:shd w:val="clear" w:color="auto" w:fill="FFFFFF"/>
        </w:rPr>
        <w:t xml:space="preserve">. </w:t>
      </w:r>
      <w:r w:rsidRPr="00F61D81">
        <w:rPr>
          <w:color w:val="0D0D0D" w:themeColor="text1" w:themeTint="F2"/>
          <w:sz w:val="28"/>
          <w:szCs w:val="28"/>
          <w:shd w:val="clear" w:color="auto" w:fill="FFFFFF"/>
        </w:rPr>
        <w:t>Статический NAT требует наличия достаточного количества общедоступных адресов для удовлетворения общего количества одновременных сеансов пользователя.</w:t>
      </w:r>
    </w:p>
    <w:p w:rsidR="00F61D81" w:rsidRPr="00605FA5" w:rsidRDefault="00F61D81" w:rsidP="00F61D81">
      <w:pPr>
        <w:pStyle w:val="a3"/>
        <w:numPr>
          <w:ilvl w:val="0"/>
          <w:numId w:val="2"/>
        </w:numPr>
        <w:spacing w:before="0" w:beforeAutospacing="0" w:after="0" w:afterAutospacing="0"/>
        <w:rPr>
          <w:color w:val="0D0D0D" w:themeColor="text1" w:themeTint="F2"/>
          <w:sz w:val="28"/>
          <w:szCs w:val="28"/>
        </w:rPr>
      </w:pPr>
      <w:r w:rsidRPr="00605FA5">
        <w:rPr>
          <w:i/>
          <w:sz w:val="28"/>
          <w:szCs w:val="28"/>
        </w:rPr>
        <w:t>Динамический</w:t>
      </w:r>
      <w:r w:rsidRPr="00F61D81">
        <w:rPr>
          <w:sz w:val="28"/>
          <w:szCs w:val="28"/>
        </w:rPr>
        <w:t>-</w:t>
      </w:r>
      <w:r w:rsidRPr="00F61D81">
        <w:rPr>
          <w:color w:val="222222"/>
          <w:sz w:val="28"/>
          <w:szCs w:val="28"/>
          <w:shd w:val="clear" w:color="auto" w:fill="FFFFFF"/>
        </w:rPr>
        <w:t xml:space="preserve">отображает незарегистрированный IP-адрес на зарегистрированный адрес из группы зарегистрированных IP-адресов. </w:t>
      </w:r>
      <w:r w:rsidRPr="00605FA5">
        <w:rPr>
          <w:color w:val="0D0D0D" w:themeColor="text1" w:themeTint="F2"/>
          <w:sz w:val="28"/>
          <w:szCs w:val="28"/>
          <w:shd w:val="clear" w:color="auto" w:fill="FFFFFF"/>
        </w:rPr>
        <w:t>Динамический NAT использует пул публичных адресов и назначает их по принципу «первым пришел, первым обслужен». Когда внутреннее устройство запрашивает доступ к внешней сети, динамический NAT назначает доступный общедоступный IPv4-адрес из пула. Подобно статическому NAT, динамический NAT требует наличия достаточного количества общедоступных адресов для удовлетворения общего количества одновременных сеансов пользователя.</w:t>
      </w:r>
    </w:p>
    <w:p w:rsidR="00F61D81" w:rsidRPr="00F61D81" w:rsidRDefault="00F61D81" w:rsidP="00F61D81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605FA5">
        <w:rPr>
          <w:i/>
          <w:sz w:val="28"/>
          <w:szCs w:val="28"/>
        </w:rPr>
        <w:t>Перегруженный(маскарадный)-</w:t>
      </w:r>
      <w:r w:rsidRPr="00F61D81">
        <w:rPr>
          <w:color w:val="222222"/>
          <w:sz w:val="28"/>
          <w:szCs w:val="28"/>
          <w:shd w:val="clear" w:color="auto" w:fill="FFFFFF"/>
        </w:rPr>
        <w:t xml:space="preserve"> </w:t>
      </w:r>
      <w:r w:rsidRPr="00F61D81">
        <w:rPr>
          <w:color w:val="222222"/>
          <w:sz w:val="28"/>
          <w:szCs w:val="28"/>
          <w:shd w:val="clear" w:color="auto" w:fill="FFFFFF"/>
        </w:rPr>
        <w:t>форма динамического NAT, который отображает несколько незарегистрир</w:t>
      </w:r>
      <w:bookmarkStart w:id="0" w:name="_GoBack"/>
      <w:bookmarkEnd w:id="0"/>
      <w:r w:rsidRPr="00F61D81">
        <w:rPr>
          <w:color w:val="222222"/>
          <w:sz w:val="28"/>
          <w:szCs w:val="28"/>
          <w:shd w:val="clear" w:color="auto" w:fill="FFFFFF"/>
        </w:rPr>
        <w:t>ованных адресов в единственный зарегистрированный IP-адрес, используя различные порты. Известен также как </w:t>
      </w:r>
      <w:hyperlink r:id="rId5" w:tooltip="Трансляция порт-адрес" w:history="1">
        <w:r w:rsidRPr="00F61D81">
          <w:rPr>
            <w:rStyle w:val="a4"/>
            <w:color w:val="0B0080"/>
            <w:sz w:val="28"/>
            <w:szCs w:val="28"/>
            <w:u w:val="none"/>
            <w:shd w:val="clear" w:color="auto" w:fill="FFFFFF"/>
          </w:rPr>
          <w:t>PAT</w:t>
        </w:r>
      </w:hyperlink>
      <w:r w:rsidRPr="00F61D81">
        <w:rPr>
          <w:color w:val="222222"/>
          <w:sz w:val="28"/>
          <w:szCs w:val="28"/>
          <w:shd w:val="clear" w:color="auto" w:fill="FFFFFF"/>
        </w:rPr>
        <w:t> (</w:t>
      </w:r>
      <w:proofErr w:type="spellStart"/>
      <w:r w:rsidRPr="00F61D81">
        <w:rPr>
          <w:color w:val="222222"/>
          <w:sz w:val="28"/>
          <w:szCs w:val="28"/>
          <w:shd w:val="clear" w:color="auto" w:fill="FFFFFF"/>
        </w:rPr>
        <w:t>Port</w:t>
      </w:r>
      <w:proofErr w:type="spellEnd"/>
      <w:r w:rsidRPr="00F61D81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1D81">
        <w:rPr>
          <w:color w:val="222222"/>
          <w:sz w:val="28"/>
          <w:szCs w:val="28"/>
          <w:shd w:val="clear" w:color="auto" w:fill="FFFFFF"/>
        </w:rPr>
        <w:t>Address</w:t>
      </w:r>
      <w:proofErr w:type="spellEnd"/>
      <w:r w:rsidRPr="00F61D81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F61D81">
        <w:rPr>
          <w:color w:val="222222"/>
          <w:sz w:val="28"/>
          <w:szCs w:val="28"/>
          <w:shd w:val="clear" w:color="auto" w:fill="FFFFFF"/>
        </w:rPr>
        <w:t>Translation</w:t>
      </w:r>
      <w:proofErr w:type="spellEnd"/>
      <w:r w:rsidRPr="00F61D81">
        <w:rPr>
          <w:color w:val="222222"/>
          <w:sz w:val="28"/>
          <w:szCs w:val="28"/>
          <w:shd w:val="clear" w:color="auto" w:fill="FFFFFF"/>
        </w:rPr>
        <w:t>). При перегрузке каждый компьютер в частной сети транслируется в тот же самый адрес, но с различным номером порта.</w:t>
      </w:r>
    </w:p>
    <w:p w:rsidR="00F61D81" w:rsidRPr="00F61D81" w:rsidRDefault="00F61D81" w:rsidP="00A675FD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B874B0" w:rsidRPr="00A675FD" w:rsidRDefault="00B874B0"/>
    <w:sectPr w:rsidR="00B874B0" w:rsidRPr="00A67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31A6"/>
    <w:multiLevelType w:val="hybridMultilevel"/>
    <w:tmpl w:val="CA141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B3FEC"/>
    <w:multiLevelType w:val="hybridMultilevel"/>
    <w:tmpl w:val="FCEEC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B02A0"/>
    <w:multiLevelType w:val="hybridMultilevel"/>
    <w:tmpl w:val="DE3C2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FD"/>
    <w:rsid w:val="00605FA5"/>
    <w:rsid w:val="00A675FD"/>
    <w:rsid w:val="00B874B0"/>
    <w:rsid w:val="00DA7343"/>
    <w:rsid w:val="00F6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1327"/>
  <w15:chartTrackingRefBased/>
  <w15:docId w15:val="{4E883FF7-43B6-44BF-A401-F7D8830A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7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1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6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2%D1%80%D0%B0%D0%BD%D1%81%D0%BB%D1%8F%D1%86%D0%B8%D1%8F_%D0%BF%D0%BE%D1%80%D1%82-%D0%B0%D0%B4%D1%80%D0%B5%D1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2020-01-08T16:37:00Z</dcterms:created>
  <dcterms:modified xsi:type="dcterms:W3CDTF">2020-01-11T13:01:00Z</dcterms:modified>
</cp:coreProperties>
</file>