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ECCD" w14:textId="5E3F1722" w:rsidR="00B83050" w:rsidRPr="00A04373" w:rsidRDefault="00B83050" w:rsidP="00B83050">
      <w:pPr>
        <w:pStyle w:val="1"/>
        <w:spacing w:before="400" w:beforeAutospacing="0" w:after="120" w:afterAutospacing="0"/>
        <w:jc w:val="both"/>
      </w:pPr>
      <w:r w:rsidRPr="00A04373">
        <w:t>36.</w:t>
      </w:r>
      <w:r w:rsidRPr="00A04373">
        <w:rPr>
          <w:color w:val="000000"/>
          <w:sz w:val="24"/>
          <w:szCs w:val="24"/>
        </w:rPr>
        <w:t xml:space="preserve"> </w:t>
      </w:r>
      <w:r w:rsidRPr="008539AE">
        <w:rPr>
          <w:color w:val="000000"/>
          <w:sz w:val="36"/>
          <w:szCs w:val="36"/>
        </w:rPr>
        <w:t>SSH-</w:t>
      </w:r>
      <w:proofErr w:type="spellStart"/>
      <w:r w:rsidRPr="008539AE">
        <w:rPr>
          <w:color w:val="000000"/>
          <w:sz w:val="36"/>
          <w:szCs w:val="36"/>
        </w:rPr>
        <w:t>форвардинг</w:t>
      </w:r>
      <w:proofErr w:type="spellEnd"/>
      <w:r w:rsidRPr="008539AE">
        <w:rPr>
          <w:color w:val="000000"/>
          <w:sz w:val="36"/>
          <w:szCs w:val="36"/>
        </w:rPr>
        <w:t>. Назначение, принципы работы.</w:t>
      </w:r>
    </w:p>
    <w:p w14:paraId="07B33DAE" w14:textId="77777777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OpenSSH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клиент встроен в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Linux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и OS X. На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Windows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придется использовать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PuTTY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или другой SSH-клиент. Вернемся к </w:t>
      </w:r>
      <w:proofErr w:type="spellStart"/>
      <w:proofErr w:type="gram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Linux,откроем</w:t>
      </w:r>
      <w:proofErr w:type="spellEnd"/>
      <w:proofErr w:type="gram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терминал и введем:</w:t>
      </w:r>
    </w:p>
    <w:p w14:paraId="02520173" w14:textId="77777777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AFAFA"/>
          <w:lang w:eastAsia="ru-RU"/>
        </w:rPr>
        <w:t>ssh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AFAFA"/>
          <w:lang w:eastAsia="ru-RU"/>
        </w:rPr>
        <w:t xml:space="preserve">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AFAFA"/>
          <w:lang w:eastAsia="ru-RU"/>
        </w:rPr>
        <w:t>root@host</w:t>
      </w:r>
      <w:proofErr w:type="spellEnd"/>
    </w:p>
    <w:p w14:paraId="1F0E45F6" w14:textId="3441589F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Часть с SSH даст системе знать, что вы хотите открыть SSH соединение. </w:t>
      </w:r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{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user</w:t>
      </w:r>
      <w:proofErr w:type="spellEnd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}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даст системе сведения </w:t>
      </w:r>
      <w:proofErr w:type="gram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об аккаунте</w:t>
      </w:r>
      <w:proofErr w:type="gram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к которому вы хотите подключиться. К примеру, вы захотите получить доступ в качестве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root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пользователя, который фактически является синонимом для администратора системы с полными правами на изменение любых данных в системе. </w:t>
      </w:r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{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host</w:t>
      </w:r>
      <w:proofErr w:type="spellEnd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}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означает компьютер к которому вы хотите подключиться. Это может быть IP адрес или доменное имя. На машину, к которой мы подключаемся должен быть установлен SSH сервер, если это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Ubuntu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, то введем команду, которую использовали на семинарах: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sudo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apt-get</w:t>
      </w:r>
      <w:proofErr w:type="spellEnd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install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ssh</w:t>
      </w:r>
      <w:proofErr w:type="spellEnd"/>
    </w:p>
    <w:p w14:paraId="49F1A2D4" w14:textId="77777777" w:rsidR="00B266D0" w:rsidRPr="004C4B21" w:rsidRDefault="00B266D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D79A903" w14:textId="333E56D9" w:rsidR="00E92DF6" w:rsidRPr="004C4B21" w:rsidRDefault="00B266D0" w:rsidP="00B830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4" w:tooltip="w:SSH" w:history="1">
        <w:r w:rsidRPr="004C4B21">
          <w:rPr>
            <w:rStyle w:val="a6"/>
            <w:rFonts w:ascii="Times New Roman" w:hAnsi="Times New Roman" w:cs="Times New Roman"/>
            <w:b/>
            <w:color w:val="000000" w:themeColor="text1"/>
            <w:sz w:val="26"/>
            <w:szCs w:val="26"/>
            <w:shd w:val="clear" w:color="auto" w:fill="FFFFFF"/>
          </w:rPr>
          <w:t>SSH</w:t>
        </w:r>
      </w:hyperlink>
      <w:r w:rsidRPr="004C4B21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 туннель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— это туннель, создаваемый посредством SSH соединения и используемый для шифрования туннелированных данных. Используется для того, чтобы обезопасить передачу данных в интернете. Особенность состоит в том, что незашифрованный трафик какого-либо протокола шифруется на одном конце SSH соединения и расшифровывается на другом.</w:t>
      </w:r>
    </w:p>
    <w:p w14:paraId="799690E7" w14:textId="77777777" w:rsidR="00B266D0" w:rsidRPr="004C4B21" w:rsidRDefault="00B266D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6B8AF6D5" w14:textId="4D2C301B" w:rsidR="00B266D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val="en-US" w:eastAsia="ru-RU"/>
        </w:rPr>
      </w:pPr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val="en-US" w:eastAsia="ru-RU"/>
        </w:rPr>
        <w:t>Local TCP forwarding</w:t>
      </w:r>
    </w:p>
    <w:p w14:paraId="515743ED" w14:textId="4CAA0FB7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Начнем с простого — 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 w:eastAsia="ru-RU"/>
        </w:rPr>
        <w:t>local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 w:eastAsia="ru-RU"/>
        </w:rPr>
        <w:t>TCP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 w:eastAsia="ru-RU"/>
        </w:rPr>
        <w:t>forwarding</w:t>
      </w: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:</w:t>
      </w:r>
    </w:p>
    <w:p w14:paraId="1BD5BE88" w14:textId="77777777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После успешного подключения к SSH-серверу на «host2», на «host1» SSH-клиент начинает слушать порт 9999. При подключении к порту 9999 на «host1», SSH-сервер на «host2» устанавливает соединение с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localhost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(коим и является для себя самого «host2») на порт 5432 и передает по этому соединению данные, принятые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ssh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-клиентом на «host1» на порт 9999.</w:t>
      </w:r>
    </w:p>
    <w:p w14:paraId="4979BF51" w14:textId="77777777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 </w:t>
      </w:r>
    </w:p>
    <w:p w14:paraId="3C0825BD" w14:textId="24201F8E" w:rsidR="00B83050" w:rsidRPr="004C4B21" w:rsidRDefault="00B83050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Remote</w:t>
      </w:r>
      <w:proofErr w:type="spellEnd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 xml:space="preserve"> TCP </w:t>
      </w:r>
      <w:proofErr w:type="spellStart"/>
      <w:r w:rsidRPr="004C4B2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forwarding</w:t>
      </w:r>
      <w:proofErr w:type="spellEnd"/>
    </w:p>
    <w:p w14:paraId="551117A8" w14:textId="05F84C98" w:rsidR="00B83050" w:rsidRPr="004C4B21" w:rsidRDefault="00B83050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Но что делать, если, например, «host2» не имеет белого IP-адреса, находится за NAT или вообще все входящие соединения к нему закрыты? Или, например, на «host2» стоит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Windows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и нет возможности поставить SSH-сервер?</w:t>
      </w:r>
    </w:p>
    <w:p w14:paraId="2E653864" w14:textId="219F138D" w:rsidR="00B83050" w:rsidRPr="004C4B21" w:rsidRDefault="00B83050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Для этого случая есть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Remote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TCP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forwarding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:</w:t>
      </w:r>
    </w:p>
    <w:p w14:paraId="05467EFD" w14:textId="00BF693A" w:rsidR="00B83050" w:rsidRPr="004C4B21" w:rsidRDefault="00B83050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Теперь нужно устанавливать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ssh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-соединение в обратном направлении — от «host2» к «host1». Т.е. наша административная рабочая станция будет SSH-сервером и будет доступна по SSH с «host2», а на «host2» нужно будет выполнить подключение SSH-клиентом:</w:t>
      </w:r>
    </w:p>
    <w:p w14:paraId="2F8DB143" w14:textId="5E36FE64" w:rsidR="00B83050" w:rsidRPr="004C4B21" w:rsidRDefault="00B83050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C4B2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ru-RU"/>
        </w:rPr>
        <w:t>ssh</w:t>
      </w:r>
      <w:proofErr w:type="spellEnd"/>
      <w:r w:rsidRPr="004C4B2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ru-RU"/>
        </w:rPr>
        <w:t xml:space="preserve"> -R 9999:localhost:5432 host1</w:t>
      </w:r>
    </w:p>
    <w:p w14:paraId="56102713" w14:textId="2CE3758F" w:rsidR="00B83050" w:rsidRPr="004C4B21" w:rsidRDefault="00B83050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Также у вас возникнут дополнительные сложности с обеспечением безопасности на «host1», если вы не доверяете узлу «host2». Однако это выходит за рамки данной статьи.</w:t>
      </w:r>
    </w:p>
    <w:p w14:paraId="44B7F62B" w14:textId="453F1508" w:rsidR="00B83050" w:rsidRPr="004C4B21" w:rsidRDefault="00BC6355" w:rsidP="00B8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Теперь </w:t>
      </w:r>
      <w:proofErr w:type="gram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нужно </w:t>
      </w:r>
      <w:r w:rsidR="00B83050"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инициировать</w:t>
      </w:r>
      <w:proofErr w:type="gramEnd"/>
      <w:r w:rsidR="00B83050"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B83050"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ssh</w:t>
      </w:r>
      <w:proofErr w:type="spellEnd"/>
      <w:r w:rsidR="00B83050"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-соединение со стороны «host2» вводом приведенной выше команды, а «host1» должен иметь белый IP-адрес и открытый порт SSH.</w:t>
      </w:r>
    </w:p>
    <w:p w14:paraId="606BA989" w14:textId="77777777" w:rsidR="00B83050" w:rsidRPr="004C4B21" w:rsidRDefault="00B83050" w:rsidP="00B83050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 </w:t>
      </w:r>
    </w:p>
    <w:p w14:paraId="31C9226A" w14:textId="77777777" w:rsidR="00B83050" w:rsidRPr="00A04373" w:rsidRDefault="00B83050" w:rsidP="00B83050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43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 </w:t>
      </w:r>
    </w:p>
    <w:p w14:paraId="203FF672" w14:textId="50DE381F" w:rsidR="00A04373" w:rsidRDefault="00A04373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81BECC0" w14:textId="1DBD797E" w:rsidR="00A04373" w:rsidRPr="00A04373" w:rsidRDefault="00A04373" w:rsidP="00A0437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4373">
        <w:rPr>
          <w:rFonts w:ascii="Times New Roman" w:hAnsi="Times New Roman" w:cs="Times New Roman"/>
          <w:b/>
          <w:color w:val="000000"/>
          <w:sz w:val="40"/>
          <w:szCs w:val="40"/>
        </w:rPr>
        <w:t>37.</w:t>
      </w:r>
      <w:r>
        <w:rPr>
          <w:rFonts w:ascii="Arial" w:hAnsi="Arial" w:cs="Arial"/>
          <w:color w:val="000000"/>
        </w:rPr>
        <w:t> </w:t>
      </w:r>
      <w:r w:rsidRPr="00A04373">
        <w:rPr>
          <w:rFonts w:ascii="Times New Roman" w:hAnsi="Times New Roman" w:cs="Times New Roman"/>
          <w:b/>
          <w:color w:val="000000"/>
          <w:sz w:val="32"/>
          <w:szCs w:val="32"/>
        </w:rPr>
        <w:t>Контейнеризация программных приложений. Основные понятия, использование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78137601" w14:textId="000E9558" w:rsidR="00A04373" w:rsidRDefault="00A04373" w:rsidP="00A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83F0E3" w14:textId="4A3E7F29" w:rsidR="00C4141E" w:rsidRPr="004C4B21" w:rsidRDefault="00C4141E" w:rsidP="00594BB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C4B2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Контейнеризация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(</w:t>
      </w:r>
      <w:r w:rsidRPr="004C4B21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виртуализация на уровне операционной системы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r w:rsidRPr="004C4B21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контейнерная виртуализация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r w:rsidRPr="004C4B21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зонная виртуализация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 — метод </w:t>
      </w:r>
      <w:hyperlink r:id="rId5" w:tooltip="Виртуализация" w:history="1">
        <w:r w:rsidRPr="004C4B21">
          <w:rPr>
            <w:rStyle w:val="a6"/>
            <w:rFonts w:ascii="Times New Roman" w:hAnsi="Times New Roman" w:cs="Times New Roman"/>
            <w:color w:val="000000" w:themeColor="text1"/>
            <w:sz w:val="26"/>
            <w:szCs w:val="26"/>
            <w:shd w:val="clear" w:color="auto" w:fill="FFFFFF"/>
          </w:rPr>
          <w:t>виртуализации</w:t>
        </w:r>
      </w:hyperlink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при</w:t>
      </w:r>
      <w:r w:rsidR="00594BB4"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котором </w:t>
      </w:r>
      <w:hyperlink r:id="rId6" w:tooltip="Ядро операционной системы" w:history="1">
        <w:r w:rsidRPr="004C4B21">
          <w:rPr>
            <w:rStyle w:val="a6"/>
            <w:rFonts w:ascii="Times New Roman" w:hAnsi="Times New Roman" w:cs="Times New Roman"/>
            <w:color w:val="000000" w:themeColor="text1"/>
            <w:sz w:val="26"/>
            <w:szCs w:val="26"/>
            <w:shd w:val="clear" w:color="auto" w:fill="FFFFFF"/>
          </w:rPr>
          <w:t>ядро операционной системы</w:t>
        </w:r>
      </w:hyperlink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поддерживает несколько изолированных экземпляров </w:t>
      </w:r>
      <w:hyperlink r:id="rId7" w:tooltip="Пространство пользователя" w:history="1">
        <w:r w:rsidRPr="004C4B21">
          <w:rPr>
            <w:rStyle w:val="a6"/>
            <w:rFonts w:ascii="Times New Roman" w:hAnsi="Times New Roman" w:cs="Times New Roman"/>
            <w:color w:val="000000" w:themeColor="text1"/>
            <w:sz w:val="26"/>
            <w:szCs w:val="26"/>
            <w:shd w:val="clear" w:color="auto" w:fill="FFFFFF"/>
          </w:rPr>
          <w:t>пространства пользователя</w:t>
        </w:r>
      </w:hyperlink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вместо одного. Эти экземпляры (обычно называемые </w:t>
      </w:r>
      <w:r w:rsidRPr="004C4B21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контейнерами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или </w:t>
      </w:r>
      <w:r w:rsidRPr="004C4B21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зонами</w: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 с точки зрения пользователя полностью идентичны отдельному экземпляру операционной системы. Для систем на базе </w:t>
      </w:r>
      <w:proofErr w:type="spellStart"/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"https://ru.wikipedia.org/wiki/Unix" \o "Unix" </w:instrTex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4C4B21">
        <w:rPr>
          <w:rStyle w:val="a6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Unix</w:t>
      </w:r>
      <w:proofErr w:type="spellEnd"/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эта технология похожа на улучшенную реализацию механизма </w:t>
      </w:r>
      <w:proofErr w:type="spellStart"/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"https://ru.wikipedia.org/wiki/Chroot" \o "Chroot" </w:instrText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4C4B21">
        <w:rPr>
          <w:rStyle w:val="a6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chroot</w:t>
      </w:r>
      <w:proofErr w:type="spellEnd"/>
      <w:r w:rsidRPr="004C4B2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4C4B2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 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5F4FAA51" w14:textId="03D87713" w:rsidR="00594BB4" w:rsidRPr="004C4B21" w:rsidRDefault="00594BB4" w:rsidP="00594B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Программные контейнеры выступают в качестве стандартных модулей для развертывания программного обеспечения, которые могут содержать различный код и зависимости. Контейнеризация программного обеспечения позволяет разработчикам и ИТ-специалистам развертывать его в разных средах без каких-либо изменений или с минимальными изменениями.</w:t>
      </w:r>
    </w:p>
    <w:p w14:paraId="0E45D838" w14:textId="77777777" w:rsidR="00594BB4" w:rsidRPr="004C4B21" w:rsidRDefault="00594BB4" w:rsidP="00594B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Контейнеры также изолируют приложени</w:t>
      </w:r>
      <w:bookmarkStart w:id="0" w:name="_GoBack"/>
      <w:bookmarkEnd w:id="0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я друг от друга в общей операционной системе. Контейнерные приложения выполняются на основе узла контейнеров, который в свою очередь работает в операционной системе (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Linux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или </w:t>
      </w:r>
      <w:proofErr w:type="spellStart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Windows</w:t>
      </w:r>
      <w:proofErr w:type="spellEnd"/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). Поэтому контейнеры требуют гораздо меньше ресурсов, чем образы виртуальных машин.</w:t>
      </w:r>
    </w:p>
    <w:p w14:paraId="02A7E14A" w14:textId="77777777" w:rsidR="00A249A4" w:rsidRPr="004C4B21" w:rsidRDefault="00A249A4" w:rsidP="00A249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Еще одним преимуществом контейнеризации является масштабируемость. Вы можете быстро осуществлять горизонтальное масштабирование, создавая контейнеры для краткосрочных задач. С точки зрения приложения, создание экземпляра образа (контейнера) аналогично созданию экземпляра процесса, например для службы или веб-приложения. Но для обеспечения надежности при запуске нескольких экземпляров одного образа на нескольких серверах обычно желательно, чтобы контейнеры (экземпляры образа) выполнялись на разных серверах или виртуальных машинах в разных доменах сбоя.</w:t>
      </w:r>
    </w:p>
    <w:p w14:paraId="7D7A9465" w14:textId="77777777" w:rsidR="00A249A4" w:rsidRPr="004C4B21" w:rsidRDefault="00A249A4" w:rsidP="00A249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C4B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Иными словами, контейнеры предоставляют такие преимущества, как изоляция, переносимость, гибкость, масштабируемость и контроль, на протяжении всего жизненного цикла приложения. Самым важным преимуществом является изоляция среды разработки от рабочей среды.</w:t>
      </w:r>
    </w:p>
    <w:p w14:paraId="5AA129E6" w14:textId="77777777" w:rsidR="00594BB4" w:rsidRPr="00C4141E" w:rsidRDefault="00594BB4" w:rsidP="00594B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594BB4" w:rsidRPr="00C4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C5"/>
    <w:rsid w:val="000565C5"/>
    <w:rsid w:val="004C4B21"/>
    <w:rsid w:val="00594BB4"/>
    <w:rsid w:val="008539AE"/>
    <w:rsid w:val="008817AB"/>
    <w:rsid w:val="00A04373"/>
    <w:rsid w:val="00A10141"/>
    <w:rsid w:val="00A249A4"/>
    <w:rsid w:val="00B266D0"/>
    <w:rsid w:val="00B83050"/>
    <w:rsid w:val="00BC6355"/>
    <w:rsid w:val="00C4141E"/>
    <w:rsid w:val="00E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74B1"/>
  <w15:chartTrackingRefBased/>
  <w15:docId w15:val="{28A7AA8A-7C8F-444C-9197-55A668EB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0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83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3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305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41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E%D1%81%D1%82%D1%80%D0%B0%D0%BD%D1%81%D1%82%D0%B2%D0%BE_%D0%BF%D0%BE%D0%BB%D1%8C%D0%B7%D0%BE%D0%B2%D0%B0%D1%82%D0%B5%D0%BB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5" Type="http://schemas.openxmlformats.org/officeDocument/2006/relationships/hyperlink" Target="https://ru.wikipedia.org/wiki/%D0%92%D0%B8%D1%80%D1%82%D1%83%D0%B0%D0%BB%D0%B8%D0%B7%D0%B0%D1%86%D0%B8%D1%8F" TargetMode="External"/><Relationship Id="rId4" Type="http://schemas.openxmlformats.org/officeDocument/2006/relationships/hyperlink" Target="https://ru.wikipedia.org/wiki/S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Sheluagin</dc:creator>
  <cp:keywords/>
  <dc:description/>
  <cp:lastModifiedBy>Vlad Sheluagin</cp:lastModifiedBy>
  <cp:revision>7</cp:revision>
  <dcterms:created xsi:type="dcterms:W3CDTF">2020-01-04T14:33:00Z</dcterms:created>
  <dcterms:modified xsi:type="dcterms:W3CDTF">2020-01-12T13:52:00Z</dcterms:modified>
</cp:coreProperties>
</file>