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EF7" w:rsidRPr="00D92688" w:rsidRDefault="008C7EF7" w:rsidP="008C7EF7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14.</w:t>
      </w:r>
      <w:r w:rsidRPr="00574652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 xml:space="preserve">           </w:t>
      </w:r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* Для чего нужно планирование проведения экспериментов на имитационных моделях? Что такое </w:t>
      </w:r>
      <w:proofErr w:type="spellStart"/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сверхнасыщенные</w:t>
      </w:r>
      <w:proofErr w:type="spellEnd"/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планы и для чего они могут быть нужны?</w:t>
      </w:r>
    </w:p>
    <w:p w:rsidR="008C7EF7" w:rsidRDefault="008C7EF7" w:rsidP="008C7EF7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C7EF7" w:rsidRDefault="008C7EF7" w:rsidP="008C7EF7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8C7EF7" w:rsidRPr="004B2093" w:rsidRDefault="008C7EF7" w:rsidP="008C7EF7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Для чего нужно планирование проведения экспериментов на имитационных моделях?</w:t>
      </w:r>
    </w:p>
    <w:p w:rsidR="008C7EF7" w:rsidRDefault="008C7EF7" w:rsidP="008C7EF7">
      <w:r>
        <w:t>После того как создана модель и установлена ее адекватность (для</w:t>
      </w:r>
    </w:p>
    <w:p w:rsidR="008C7EF7" w:rsidRDefault="008C7EF7" w:rsidP="008C7EF7">
      <w:r>
        <w:t>выбранной цели исследования), можно приступать к проведению</w:t>
      </w:r>
    </w:p>
    <w:p w:rsidR="008C7EF7" w:rsidRDefault="008C7EF7" w:rsidP="008C7EF7">
      <w:r>
        <w:t xml:space="preserve">экспериментов. Однако вместо </w:t>
      </w:r>
      <w:proofErr w:type="gramStart"/>
      <w:r>
        <w:t>того</w:t>
      </w:r>
      <w:proofErr w:type="gramEnd"/>
      <w:r>
        <w:t xml:space="preserve"> чтобы выполнять прогоны наугад,</w:t>
      </w:r>
    </w:p>
    <w:p w:rsidR="008C7EF7" w:rsidRDefault="008C7EF7" w:rsidP="008C7EF7">
      <w:r>
        <w:t>намного эффективнее распланировать проведение экспериментов,</w:t>
      </w:r>
    </w:p>
    <w:p w:rsidR="008C7EF7" w:rsidRDefault="008C7EF7" w:rsidP="008C7EF7">
      <w:r>
        <w:t>определить какие именно конфигурации системы следует моделировать,</w:t>
      </w:r>
    </w:p>
    <w:p w:rsidR="008C7EF7" w:rsidRDefault="008C7EF7" w:rsidP="008C7EF7">
      <w:r>
        <w:t>чтобы получить исчерпывающую информацию при наименьшем объеме</w:t>
      </w:r>
    </w:p>
    <w:p w:rsidR="008C7EF7" w:rsidRDefault="008C7EF7" w:rsidP="008C7EF7">
      <w:r>
        <w:t>моделирования.</w:t>
      </w:r>
    </w:p>
    <w:p w:rsidR="005B3895" w:rsidRPr="008C7EF7" w:rsidRDefault="005B3895">
      <w:pPr>
        <w:rPr>
          <w:b/>
          <w:bCs/>
        </w:rPr>
      </w:pPr>
    </w:p>
    <w:p w:rsidR="008C7EF7" w:rsidRPr="008C7EF7" w:rsidRDefault="008C7EF7">
      <w:pPr>
        <w:rPr>
          <w:b/>
          <w:bCs/>
        </w:rPr>
      </w:pPr>
    </w:p>
    <w:p w:rsidR="008C7EF7" w:rsidRPr="008C7EF7" w:rsidRDefault="008C7EF7" w:rsidP="008C7EF7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Что такое </w:t>
      </w:r>
      <w:proofErr w:type="spellStart"/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сверхнасыщенные</w:t>
      </w:r>
      <w:proofErr w:type="spellEnd"/>
      <w:r w:rsidRPr="00574652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планы и для чего они могут быть нужны?</w:t>
      </w:r>
    </w:p>
    <w:p w:rsidR="008C7EF7" w:rsidRDefault="008C7EF7"/>
    <w:p w:rsidR="008C7EF7" w:rsidRDefault="008C7EF7"/>
    <w:p w:rsidR="008C7EF7" w:rsidRDefault="008C7EF7" w:rsidP="008C7EF7">
      <w:r>
        <w:t>Когда факторов очень много (больше 100), то даже факторные планы</w:t>
      </w:r>
    </w:p>
    <w:p w:rsidR="008C7EF7" w:rsidRDefault="008C7EF7" w:rsidP="008C7EF7">
      <w:r>
        <w:t>с дробными репликами будут требовать проведения неприемлемого количества экспериментов. Иногда количество экспериментов может быть строго</w:t>
      </w:r>
    </w:p>
    <w:p w:rsidR="008C7EF7" w:rsidRDefault="008C7EF7" w:rsidP="008C7EF7">
      <w:r>
        <w:t>ограничено (вне зависимости от числа факторов) и быть меньше</w:t>
      </w:r>
      <w:r w:rsidR="00D92688" w:rsidRPr="00D92688">
        <w:t>,</w:t>
      </w:r>
      <w:r>
        <w:t xml:space="preserve"> чем количество самих факторов. Тогда экспериментирование придется осуществлять со</w:t>
      </w:r>
    </w:p>
    <w:p w:rsidR="008C7EF7" w:rsidRDefault="008C7EF7" w:rsidP="008C7EF7">
      <w:proofErr w:type="spellStart"/>
      <w:r>
        <w:t>сверхнасыщенным</w:t>
      </w:r>
      <w:proofErr w:type="spellEnd"/>
      <w:r>
        <w:t xml:space="preserve"> планом.</w:t>
      </w:r>
    </w:p>
    <w:p w:rsidR="008C7EF7" w:rsidRDefault="008C7EF7" w:rsidP="008C7EF7"/>
    <w:p w:rsidR="008C7EF7" w:rsidRDefault="008C7EF7" w:rsidP="008C7EF7">
      <w:r>
        <w:t xml:space="preserve">В </w:t>
      </w:r>
      <w:proofErr w:type="spellStart"/>
      <w:r>
        <w:t>сверхнасыщенном</w:t>
      </w:r>
      <w:proofErr w:type="spellEnd"/>
      <w:r>
        <w:t xml:space="preserve"> плане столбец каждого фактора должен состоять</w:t>
      </w:r>
    </w:p>
    <w:p w:rsidR="008C7EF7" w:rsidRDefault="008C7EF7" w:rsidP="008C7EF7">
      <w:r>
        <w:t>на половину из уровней «+» и на половину из «7». Выбор, в каком из экспе</w:t>
      </w:r>
      <w:r w:rsidR="00D92688">
        <w:t>ри</w:t>
      </w:r>
      <w:r>
        <w:t>ментов брать уровень «+» или «—», можно делать случайно, в этом случае</w:t>
      </w:r>
    </w:p>
    <w:p w:rsidR="008C7EF7" w:rsidRDefault="008C7EF7" w:rsidP="008C7EF7">
      <w:r>
        <w:t>план экспериментов называется случайно уравновешенным планом, а можно</w:t>
      </w:r>
    </w:p>
    <w:p w:rsidR="008C7EF7" w:rsidRDefault="00D92688" w:rsidP="008C7EF7">
      <w:r>
        <w:t xml:space="preserve">систематически (систематический </w:t>
      </w:r>
      <w:proofErr w:type="spellStart"/>
      <w:r>
        <w:t>сверхнасыщенный</w:t>
      </w:r>
      <w:proofErr w:type="spellEnd"/>
      <w:r>
        <w:t xml:space="preserve"> план)</w:t>
      </w:r>
      <w:r w:rsidRPr="00D92688">
        <w:t xml:space="preserve">, </w:t>
      </w:r>
      <w:r>
        <w:t>т</w:t>
      </w:r>
      <w:r w:rsidR="008C7EF7">
        <w:t>ак чтобы смешивание эффектов факторов стремилось к минимуму.</w:t>
      </w:r>
    </w:p>
    <w:p w:rsidR="008C7EF7" w:rsidRDefault="008C7EF7" w:rsidP="008C7EF7"/>
    <w:p w:rsidR="008C7EF7" w:rsidRDefault="008C7EF7" w:rsidP="008C7EF7">
      <w:r>
        <w:t>Другим подходом к уменьшению количества экспериментов является</w:t>
      </w:r>
    </w:p>
    <w:p w:rsidR="008C7EF7" w:rsidRDefault="008C7EF7" w:rsidP="008C7EF7">
      <w:r>
        <w:t>группировка факторов, когда группа факторов объединяется и рассматрив</w:t>
      </w:r>
      <w:r w:rsidR="00D92688">
        <w:t>ае</w:t>
      </w:r>
      <w:r>
        <w:t>тся как один фактор. Можно группировать факторы по общему характеру</w:t>
      </w:r>
    </w:p>
    <w:p w:rsidR="008C7EF7" w:rsidRDefault="008C7EF7" w:rsidP="008C7EF7">
      <w:r>
        <w:t>(все интервалы поступления на разных участках объединить в 1 фактор),</w:t>
      </w:r>
    </w:p>
    <w:p w:rsidR="008C7EF7" w:rsidRDefault="008C7EF7" w:rsidP="008C7EF7">
      <w:r>
        <w:t>а можно объединять разные по характеру факторы, относящиеся к одному</w:t>
      </w:r>
      <w:r w:rsidR="00D92688">
        <w:t xml:space="preserve"> </w:t>
      </w:r>
      <w:r>
        <w:t>участку системы.</w:t>
      </w:r>
    </w:p>
    <w:p w:rsidR="00D92688" w:rsidRDefault="00D92688" w:rsidP="008C7EF7"/>
    <w:p w:rsidR="00D92688" w:rsidRDefault="00D92688" w:rsidP="00D92688">
      <w:r>
        <w:t>Еще одним способом проведения эксперимента является</w:t>
      </w:r>
    </w:p>
    <w:p w:rsidR="00D92688" w:rsidRDefault="00D92688" w:rsidP="00D92688">
      <w:r>
        <w:t>непрерывное моделирование системы в течение длительного периода времени, на протяжении которого происходит переключение значения уровня каждого фактора с определенной частотой как колебательный процесс. Во время</w:t>
      </w:r>
    </w:p>
    <w:p w:rsidR="00D92688" w:rsidRDefault="00D92688" w:rsidP="00D92688">
      <w:r>
        <w:t>такого моделирование отклик будет также создавать определенные колеб</w:t>
      </w:r>
      <w:r>
        <w:t>а</w:t>
      </w:r>
      <w:r>
        <w:t>ния. По характеру колебаний отклика можно определить наиболее значимые</w:t>
      </w:r>
    </w:p>
    <w:p w:rsidR="00D92688" w:rsidRDefault="00D92688" w:rsidP="00D92688">
      <w:r>
        <w:t>факторы.</w:t>
      </w:r>
    </w:p>
    <w:p w:rsidR="00D92688" w:rsidRDefault="00D92688" w:rsidP="008C7EF7"/>
    <w:sectPr w:rsidR="00D92688" w:rsidSect="00932B0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7"/>
    <w:rsid w:val="00332BA8"/>
    <w:rsid w:val="00337FBD"/>
    <w:rsid w:val="005B3895"/>
    <w:rsid w:val="008C7EF7"/>
    <w:rsid w:val="00932B06"/>
    <w:rsid w:val="00B90C5C"/>
    <w:rsid w:val="00D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B4D82"/>
  <w15:chartTrackingRefBased/>
  <w15:docId w15:val="{98417D49-C48D-C143-93BF-0F0B143E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E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Плетнёв Антон Сергеевич</dc:creator>
  <cp:keywords/>
  <dc:description/>
  <cp:lastModifiedBy>Плетнёв Антон Сергеевич</cp:lastModifiedBy>
  <cp:revision>1</cp:revision>
  <dcterms:created xsi:type="dcterms:W3CDTF">2020-06-24T21:41:00Z</dcterms:created>
  <dcterms:modified xsi:type="dcterms:W3CDTF">2020-06-24T22:05:00Z</dcterms:modified>
</cp:coreProperties>
</file>