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4576" w:rsidRPr="0069319D" w:rsidRDefault="00C54576" w:rsidP="00C54576">
      <w:pPr>
        <w:rPr>
          <w:b/>
          <w:bCs/>
        </w:rPr>
      </w:pPr>
      <w:r w:rsidRPr="0069319D">
        <w:rPr>
          <w:rFonts w:ascii="Arial" w:hAnsi="Arial" w:cs="Arial"/>
          <w:b/>
          <w:bCs/>
          <w:color w:val="000000"/>
          <w:sz w:val="27"/>
          <w:szCs w:val="27"/>
        </w:rPr>
        <w:t>30.</w:t>
      </w:r>
      <w:r w:rsidRPr="0069319D">
        <w:rPr>
          <w:rFonts w:ascii="Arial" w:hAnsi="Arial" w:cs="Arial"/>
          <w:b/>
          <w:bCs/>
          <w:color w:val="000000"/>
          <w:sz w:val="14"/>
          <w:szCs w:val="14"/>
        </w:rPr>
        <w:t xml:space="preserve">           </w:t>
      </w:r>
      <w:r w:rsidRPr="0069319D">
        <w:rPr>
          <w:rFonts w:ascii="Arial" w:hAnsi="Arial" w:cs="Arial"/>
          <w:b/>
          <w:bCs/>
          <w:color w:val="000000"/>
          <w:sz w:val="27"/>
          <w:szCs w:val="27"/>
        </w:rPr>
        <w:t>Перечислите недостатки и достоинства метода обратной функции. В чем особенность получения усеченного распределения с помощью обратной функции?</w:t>
      </w:r>
    </w:p>
    <w:p w:rsidR="00C54576" w:rsidRDefault="00C54576" w:rsidP="00C54576">
      <w:pPr>
        <w:tabs>
          <w:tab w:val="left" w:pos="2078"/>
        </w:tabs>
      </w:pPr>
    </w:p>
    <w:p w:rsidR="00C54576" w:rsidRPr="0069319D" w:rsidRDefault="00C54576" w:rsidP="00C54576">
      <w:pPr>
        <w:spacing w:before="100" w:beforeAutospacing="1" w:after="100" w:afterAutospacing="1" w:line="276" w:lineRule="auto"/>
        <w:rPr>
          <w:sz w:val="26"/>
          <w:szCs w:val="26"/>
        </w:rPr>
      </w:pPr>
      <w:r w:rsidRPr="0069319D">
        <w:rPr>
          <w:rFonts w:ascii="TimesNewRomanPS" w:hAnsi="TimesNewRomanPS"/>
          <w:b/>
          <w:bCs/>
          <w:sz w:val="26"/>
          <w:szCs w:val="26"/>
          <w:u w:val="single"/>
        </w:rPr>
        <w:t xml:space="preserve">Достоинства </w:t>
      </w:r>
      <w:r w:rsidRPr="0069319D">
        <w:rPr>
          <w:rFonts w:ascii="TimesNewRomanPSMT" w:hAnsi="TimesNewRomanPSMT"/>
          <w:sz w:val="26"/>
          <w:szCs w:val="26"/>
          <w:u w:val="single"/>
        </w:rPr>
        <w:t>обратного преобразования:</w:t>
      </w:r>
      <w:r w:rsidRPr="0069319D">
        <w:rPr>
          <w:rFonts w:ascii="TimesNewRomanPSMT" w:hAnsi="TimesNewRomanPSMT"/>
          <w:sz w:val="26"/>
          <w:szCs w:val="26"/>
          <w:u w:val="single"/>
        </w:rPr>
        <w:br/>
      </w:r>
      <w:r w:rsidRPr="0069319D">
        <w:rPr>
          <w:rFonts w:ascii="TimesNewRomanPSMT" w:hAnsi="TimesNewRomanPSMT"/>
          <w:sz w:val="26"/>
          <w:szCs w:val="26"/>
        </w:rPr>
        <w:t xml:space="preserve">1.требуется </w:t>
      </w:r>
      <w:r w:rsidRPr="0069319D">
        <w:rPr>
          <w:rFonts w:ascii="TimesNewRomanPS" w:hAnsi="TimesNewRomanPS"/>
          <w:b/>
          <w:bCs/>
          <w:i/>
          <w:iCs/>
          <w:sz w:val="26"/>
          <w:szCs w:val="26"/>
        </w:rPr>
        <w:t>только одно случайное число</w:t>
      </w:r>
      <w:r w:rsidRPr="0069319D">
        <w:rPr>
          <w:rFonts w:ascii="TimesNewRomanPSMT" w:hAnsi="TimesNewRomanPSMT"/>
          <w:sz w:val="26"/>
          <w:szCs w:val="26"/>
        </w:rPr>
        <w:t>, в то время как другим методам могут потребоваться несколько.</w:t>
      </w:r>
      <w:r w:rsidRPr="0069319D">
        <w:rPr>
          <w:rFonts w:ascii="TimesNewRomanPSMT" w:hAnsi="TimesNewRomanPSMT"/>
          <w:sz w:val="26"/>
          <w:szCs w:val="26"/>
        </w:rPr>
        <w:br/>
        <w:t xml:space="preserve">2.может использоваться для </w:t>
      </w:r>
      <w:r w:rsidRPr="0069319D">
        <w:rPr>
          <w:rFonts w:ascii="TimesNewRomanPS" w:hAnsi="TimesNewRomanPS"/>
          <w:i/>
          <w:iCs/>
          <w:sz w:val="26"/>
          <w:szCs w:val="26"/>
        </w:rPr>
        <w:t xml:space="preserve">понижения дисперсии </w:t>
      </w:r>
      <w:r w:rsidRPr="0069319D">
        <w:rPr>
          <w:rFonts w:ascii="TimesNewRomanPSMT" w:hAnsi="TimesNewRomanPSMT"/>
          <w:sz w:val="26"/>
          <w:szCs w:val="26"/>
        </w:rPr>
        <w:t>в различиях между сравниваемыми системами, в которых используются разные законы распределения.</w:t>
      </w:r>
      <w:r w:rsidRPr="0069319D">
        <w:rPr>
          <w:rFonts w:ascii="TimesNewRomanPSMT" w:hAnsi="TimesNewRomanPSMT"/>
          <w:sz w:val="26"/>
          <w:szCs w:val="26"/>
        </w:rPr>
        <w:br/>
        <w:t xml:space="preserve">3.если необходимо </w:t>
      </w:r>
      <w:r w:rsidRPr="0069319D">
        <w:rPr>
          <w:rFonts w:ascii="TimesNewRomanPS" w:hAnsi="TimesNewRomanPS"/>
          <w:i/>
          <w:iCs/>
          <w:sz w:val="26"/>
          <w:szCs w:val="26"/>
        </w:rPr>
        <w:t>ограничить область получаемых случайных величин</w:t>
      </w:r>
      <w:r w:rsidRPr="0069319D">
        <w:rPr>
          <w:rFonts w:ascii="TimesNewRomanPSMT" w:hAnsi="TimesNewRomanPSMT"/>
          <w:sz w:val="26"/>
          <w:szCs w:val="26"/>
        </w:rPr>
        <w:t xml:space="preserve">, то обратное преобразование позволяет сделать это, не меняя вида обратной функции </w:t>
      </w:r>
    </w:p>
    <w:p w:rsidR="00C54576" w:rsidRPr="0069319D" w:rsidRDefault="00C54576" w:rsidP="00C54576">
      <w:pPr>
        <w:spacing w:before="100" w:beforeAutospacing="1" w:after="100" w:afterAutospacing="1" w:line="276" w:lineRule="auto"/>
        <w:rPr>
          <w:sz w:val="26"/>
          <w:szCs w:val="26"/>
        </w:rPr>
      </w:pPr>
      <w:r w:rsidRPr="0069319D">
        <w:rPr>
          <w:rFonts w:ascii="TimesNewRomanPS" w:hAnsi="TimesNewRomanPS"/>
          <w:b/>
          <w:bCs/>
          <w:sz w:val="26"/>
          <w:szCs w:val="26"/>
          <w:u w:val="single"/>
        </w:rPr>
        <w:t xml:space="preserve">Недостатки </w:t>
      </w:r>
      <w:r w:rsidRPr="0069319D">
        <w:rPr>
          <w:rFonts w:ascii="TimesNewRomanPSMT" w:hAnsi="TimesNewRomanPSMT"/>
          <w:sz w:val="26"/>
          <w:szCs w:val="26"/>
          <w:u w:val="single"/>
        </w:rPr>
        <w:t>обратного преобразования</w:t>
      </w:r>
      <w:r w:rsidRPr="0069319D">
        <w:rPr>
          <w:rFonts w:ascii="TimesNewRomanPSMT" w:hAnsi="TimesNewRomanPSMT"/>
          <w:sz w:val="26"/>
          <w:szCs w:val="26"/>
        </w:rPr>
        <w:t>:</w:t>
      </w:r>
      <w:r w:rsidRPr="0069319D">
        <w:rPr>
          <w:rFonts w:ascii="TimesNewRomanPSMT" w:hAnsi="TimesNewRomanPSMT"/>
          <w:sz w:val="26"/>
          <w:szCs w:val="26"/>
        </w:rPr>
        <w:br/>
      </w:r>
      <w:proofErr w:type="gramStart"/>
      <w:r w:rsidRPr="0069319D">
        <w:rPr>
          <w:rFonts w:ascii="TimesNewRomanPSMT" w:hAnsi="TimesNewRomanPSMT"/>
          <w:sz w:val="26"/>
          <w:szCs w:val="26"/>
        </w:rPr>
        <w:t>1.</w:t>
      </w:r>
      <w:r w:rsidRPr="0069319D">
        <w:rPr>
          <w:rFonts w:ascii="TimesNewRomanPS" w:hAnsi="TimesNewRomanPS"/>
          <w:i/>
          <w:iCs/>
          <w:sz w:val="26"/>
          <w:szCs w:val="26"/>
        </w:rPr>
        <w:t>не</w:t>
      </w:r>
      <w:proofErr w:type="gramEnd"/>
      <w:r w:rsidRPr="0069319D">
        <w:rPr>
          <w:rFonts w:ascii="TimesNewRomanPS" w:hAnsi="TimesNewRomanPS"/>
          <w:i/>
          <w:iCs/>
          <w:sz w:val="26"/>
          <w:szCs w:val="26"/>
        </w:rPr>
        <w:t xml:space="preserve"> для всех </w:t>
      </w:r>
      <w:r w:rsidRPr="0069319D">
        <w:rPr>
          <w:rFonts w:ascii="TimesNewRomanPSMT" w:hAnsi="TimesNewRomanPSMT"/>
          <w:sz w:val="26"/>
          <w:szCs w:val="26"/>
        </w:rPr>
        <w:t xml:space="preserve">распределений можно выразить обратную функцию </w:t>
      </w:r>
      <w:r w:rsidRPr="0069319D">
        <w:rPr>
          <w:rFonts w:ascii="LiberationSerif" w:hAnsi="LiberationSerif"/>
          <w:i/>
          <w:iCs/>
          <w:position w:val="-2"/>
          <w:sz w:val="26"/>
          <w:szCs w:val="26"/>
        </w:rPr>
        <w:t>x</w:t>
      </w:r>
      <w:r w:rsidRPr="0069319D">
        <w:rPr>
          <w:rFonts w:ascii="OpenSymbol" w:hAnsi="OpenSymbol"/>
          <w:position w:val="-2"/>
          <w:sz w:val="26"/>
          <w:szCs w:val="26"/>
        </w:rPr>
        <w:t>=</w:t>
      </w:r>
      <w:r w:rsidRPr="0069319D">
        <w:rPr>
          <w:rFonts w:ascii="LiberationSerif" w:hAnsi="LiberationSerif"/>
          <w:i/>
          <w:iCs/>
          <w:position w:val="-2"/>
          <w:sz w:val="26"/>
          <w:szCs w:val="26"/>
        </w:rPr>
        <w:t>F</w:t>
      </w:r>
      <w:r w:rsidRPr="0069319D">
        <w:rPr>
          <w:rFonts w:ascii="OpenSymbol" w:hAnsi="OpenSymbol"/>
          <w:position w:val="10"/>
          <w:sz w:val="26"/>
          <w:szCs w:val="26"/>
        </w:rPr>
        <w:t>−</w:t>
      </w:r>
      <w:r w:rsidRPr="0069319D">
        <w:rPr>
          <w:rFonts w:ascii="LiberationSerif" w:hAnsi="LiberationSerif"/>
          <w:position w:val="10"/>
          <w:sz w:val="26"/>
          <w:szCs w:val="26"/>
        </w:rPr>
        <w:t>1</w:t>
      </w:r>
      <w:r w:rsidRPr="0069319D">
        <w:rPr>
          <w:rFonts w:ascii="OpenSymbol" w:hAnsi="OpenSymbol"/>
          <w:position w:val="-2"/>
          <w:sz w:val="26"/>
          <w:szCs w:val="26"/>
        </w:rPr>
        <w:t>(</w:t>
      </w:r>
      <w:r w:rsidRPr="0069319D">
        <w:rPr>
          <w:rFonts w:ascii="LiberationSerif" w:hAnsi="LiberationSerif"/>
          <w:i/>
          <w:iCs/>
          <w:position w:val="-2"/>
          <w:sz w:val="26"/>
          <w:szCs w:val="26"/>
        </w:rPr>
        <w:t>y</w:t>
      </w:r>
      <w:r w:rsidRPr="0069319D">
        <w:rPr>
          <w:rFonts w:ascii="OpenSymbol" w:hAnsi="OpenSymbol"/>
          <w:position w:val="-2"/>
          <w:sz w:val="26"/>
          <w:szCs w:val="26"/>
        </w:rPr>
        <w:t>)</w:t>
      </w:r>
      <w:r w:rsidRPr="0069319D">
        <w:rPr>
          <w:rFonts w:ascii="TimesNewRomanPSMT" w:hAnsi="TimesNewRomanPSMT"/>
          <w:sz w:val="26"/>
          <w:szCs w:val="26"/>
        </w:rPr>
        <w:t xml:space="preserve">. </w:t>
      </w:r>
    </w:p>
    <w:p w:rsidR="00C54576" w:rsidRDefault="00C54576" w:rsidP="00C54576">
      <w:pPr>
        <w:spacing w:before="100" w:beforeAutospacing="1" w:after="100" w:afterAutospacing="1" w:line="276" w:lineRule="auto"/>
        <w:rPr>
          <w:rFonts w:ascii="TimesNewRomanPSMT" w:hAnsi="TimesNewRomanPSMT"/>
          <w:sz w:val="26"/>
          <w:szCs w:val="26"/>
        </w:rPr>
      </w:pPr>
      <w:r w:rsidRPr="0069319D">
        <w:rPr>
          <w:rFonts w:ascii="TimesNewRomanPSMT" w:hAnsi="TimesNewRomanPSMT"/>
          <w:sz w:val="26"/>
          <w:szCs w:val="26"/>
        </w:rPr>
        <w:t xml:space="preserve">2.для дискретных распределений с бесконечной областью определения требуются </w:t>
      </w:r>
      <w:r w:rsidRPr="0069319D">
        <w:rPr>
          <w:rFonts w:ascii="TimesNewRomanPS" w:hAnsi="TimesNewRomanPS"/>
          <w:i/>
          <w:iCs/>
          <w:sz w:val="26"/>
          <w:szCs w:val="26"/>
        </w:rPr>
        <w:t>особые условия остановки.</w:t>
      </w:r>
      <w:r w:rsidRPr="0069319D">
        <w:rPr>
          <w:rFonts w:ascii="TimesNewRomanPS" w:hAnsi="TimesNewRomanPS"/>
          <w:i/>
          <w:iCs/>
          <w:sz w:val="26"/>
          <w:szCs w:val="26"/>
        </w:rPr>
        <w:br/>
      </w:r>
      <w:proofErr w:type="gramStart"/>
      <w:r w:rsidRPr="0069319D">
        <w:rPr>
          <w:rFonts w:ascii="TimesNewRomanPSMT" w:hAnsi="TimesNewRomanPSMT"/>
          <w:sz w:val="26"/>
          <w:szCs w:val="26"/>
        </w:rPr>
        <w:t>3.может</w:t>
      </w:r>
      <w:proofErr w:type="gramEnd"/>
      <w:r w:rsidRPr="0069319D">
        <w:rPr>
          <w:rFonts w:ascii="TimesNewRomanPSMT" w:hAnsi="TimesNewRomanPSMT"/>
          <w:sz w:val="26"/>
          <w:szCs w:val="26"/>
        </w:rPr>
        <w:t xml:space="preserve"> быть </w:t>
      </w:r>
      <w:r w:rsidRPr="0069319D">
        <w:rPr>
          <w:rFonts w:ascii="TimesNewRomanPS" w:hAnsi="TimesNewRomanPS"/>
          <w:i/>
          <w:iCs/>
          <w:sz w:val="26"/>
          <w:szCs w:val="26"/>
        </w:rPr>
        <w:t xml:space="preserve">не самым быстрым </w:t>
      </w:r>
      <w:r w:rsidRPr="0069319D">
        <w:rPr>
          <w:rFonts w:ascii="TimesNewRomanPSMT" w:hAnsi="TimesNewRomanPSMT"/>
          <w:sz w:val="26"/>
          <w:szCs w:val="26"/>
        </w:rPr>
        <w:t xml:space="preserve">способом получения заданного закона распределения </w:t>
      </w:r>
    </w:p>
    <w:p w:rsidR="00C54576" w:rsidRDefault="00C54576" w:rsidP="00C54576">
      <w:pPr>
        <w:pStyle w:val="a3"/>
      </w:pPr>
      <w:r w:rsidRPr="0069319D">
        <w:rPr>
          <w:rFonts w:ascii="TimesNewRomanPSMT" w:hAnsi="TimesNewRomanPSMT"/>
          <w:u w:val="single"/>
        </w:rPr>
        <w:t>Генерирование усеченного распределения</w:t>
      </w:r>
      <w:r>
        <w:rPr>
          <w:rFonts w:ascii="TimesNewRomanPSMT" w:hAnsi="TimesNewRomanPSMT"/>
        </w:rPr>
        <w:br/>
        <w:t xml:space="preserve">Если надо получить случайные числа </w:t>
      </w:r>
      <w:r>
        <w:rPr>
          <w:rFonts w:ascii="LiberationSerif" w:hAnsi="LiberationSerif"/>
          <w:i/>
          <w:iCs/>
        </w:rPr>
        <w:t>x</w:t>
      </w:r>
      <w:r>
        <w:rPr>
          <w:rFonts w:ascii="TimesNewRomanPSMT" w:hAnsi="TimesNewRomanPSMT"/>
        </w:rPr>
        <w:t>, ограниченные интервалом</w:t>
      </w:r>
      <w:r>
        <w:rPr>
          <w:rFonts w:ascii="OpenSymbol" w:hAnsi="OpenSymbol"/>
          <w:position w:val="2"/>
        </w:rPr>
        <w:t>[</w:t>
      </w:r>
      <w:proofErr w:type="gramStart"/>
      <w:r>
        <w:rPr>
          <w:rFonts w:ascii="LiberationSerif" w:hAnsi="LiberationSerif"/>
          <w:i/>
          <w:iCs/>
          <w:position w:val="2"/>
        </w:rPr>
        <w:t>a;b</w:t>
      </w:r>
      <w:proofErr w:type="gramEnd"/>
      <w:r>
        <w:rPr>
          <w:rFonts w:ascii="OpenSymbol" w:hAnsi="OpenSymbol"/>
          <w:position w:val="2"/>
        </w:rPr>
        <w:t>]</w:t>
      </w:r>
      <w:r>
        <w:rPr>
          <w:rFonts w:ascii="TimesNewRomanPSMT" w:hAnsi="TimesNewRomanPSMT"/>
        </w:rPr>
        <w:t xml:space="preserve">: </w:t>
      </w:r>
    </w:p>
    <w:p w:rsidR="00C54576" w:rsidRDefault="00C54576" w:rsidP="00C54576">
      <w:pPr>
        <w:pStyle w:val="a3"/>
        <w:ind w:left="360"/>
      </w:pPr>
      <w:r>
        <w:rPr>
          <w:rFonts w:ascii="TimesNewRomanPSMT" w:hAnsi="TimesNewRomanPSMT"/>
        </w:rPr>
        <w:t xml:space="preserve">1)  генерируем </w:t>
      </w:r>
      <w:r>
        <w:rPr>
          <w:rFonts w:ascii="LiberationSerif" w:hAnsi="LiberationSerif"/>
          <w:i/>
          <w:iCs/>
        </w:rPr>
        <w:t xml:space="preserve">y </w:t>
      </w:r>
      <w:r>
        <w:rPr>
          <w:rFonts w:ascii="TimesNewRomanPSMT" w:hAnsi="TimesNewRomanPSMT"/>
        </w:rPr>
        <w:t xml:space="preserve">как равномерное на </w:t>
      </w:r>
      <w:r>
        <w:rPr>
          <w:rFonts w:ascii="OpenSymbol" w:hAnsi="OpenSymbol"/>
        </w:rPr>
        <w:t>[</w:t>
      </w:r>
      <w:r>
        <w:rPr>
          <w:rFonts w:ascii="LiberationSerif" w:hAnsi="LiberationSerif"/>
        </w:rPr>
        <w:t>0</w:t>
      </w:r>
      <w:r>
        <w:rPr>
          <w:rFonts w:ascii="LiberationSerif" w:hAnsi="LiberationSerif"/>
          <w:i/>
          <w:iCs/>
        </w:rPr>
        <w:t>;</w:t>
      </w:r>
      <w:r>
        <w:rPr>
          <w:rFonts w:ascii="LiberationSerif" w:hAnsi="LiberationSerif"/>
        </w:rPr>
        <w:t>1</w:t>
      </w:r>
      <w:r>
        <w:rPr>
          <w:rFonts w:ascii="OpenSymbol" w:hAnsi="OpenSymbol"/>
        </w:rPr>
        <w:t xml:space="preserve">] </w:t>
      </w:r>
    </w:p>
    <w:p w:rsidR="00C54576" w:rsidRDefault="00C54576" w:rsidP="00C54576">
      <w:pPr>
        <w:pStyle w:val="a3"/>
        <w:ind w:left="360"/>
      </w:pPr>
      <w:r>
        <w:rPr>
          <w:rFonts w:ascii="TimesNewRomanPSMT" w:hAnsi="TimesNewRomanPSMT"/>
        </w:rPr>
        <w:t xml:space="preserve">2)  рассчитываем случайную величину </w:t>
      </w:r>
    </w:p>
    <w:p w:rsidR="00C54576" w:rsidRDefault="00C54576" w:rsidP="00C54576">
      <w:pPr>
        <w:pStyle w:val="a3"/>
        <w:ind w:left="1080"/>
      </w:pPr>
      <w:r>
        <w:rPr>
          <w:rFonts w:ascii="LiberationSerif" w:hAnsi="LiberationSerif"/>
          <w:i/>
          <w:iCs/>
        </w:rPr>
        <w:t>ν</w:t>
      </w:r>
      <w:r>
        <w:rPr>
          <w:rFonts w:ascii="OpenSymbol" w:hAnsi="OpenSymbol"/>
        </w:rPr>
        <w:t>=</w:t>
      </w:r>
      <w:r>
        <w:rPr>
          <w:rFonts w:ascii="LiberationSerif" w:hAnsi="LiberationSerif"/>
          <w:i/>
          <w:iCs/>
        </w:rPr>
        <w:t>F</w:t>
      </w:r>
      <w:r>
        <w:rPr>
          <w:rFonts w:ascii="OpenSymbol" w:hAnsi="OpenSymbol"/>
          <w:sz w:val="18"/>
          <w:szCs w:val="18"/>
        </w:rPr>
        <w:t>(</w:t>
      </w:r>
      <w:r>
        <w:rPr>
          <w:rFonts w:ascii="LiberationSerif" w:hAnsi="LiberationSerif"/>
          <w:i/>
          <w:iCs/>
        </w:rPr>
        <w:t>a</w:t>
      </w:r>
      <w:r>
        <w:rPr>
          <w:rFonts w:ascii="OpenSymbol" w:hAnsi="OpenSymbol"/>
          <w:sz w:val="18"/>
          <w:szCs w:val="18"/>
        </w:rPr>
        <w:t>)</w:t>
      </w:r>
      <w:r>
        <w:rPr>
          <w:rFonts w:ascii="OpenSymbol" w:hAnsi="OpenSymbol"/>
        </w:rPr>
        <w:t>+[</w:t>
      </w:r>
      <w:r>
        <w:rPr>
          <w:rFonts w:ascii="LiberationSerif" w:hAnsi="LiberationSerif"/>
          <w:i/>
          <w:iCs/>
        </w:rPr>
        <w:t>F</w:t>
      </w:r>
      <w:r>
        <w:rPr>
          <w:rFonts w:ascii="OpenSymbol" w:hAnsi="OpenSymbol"/>
          <w:sz w:val="18"/>
          <w:szCs w:val="18"/>
        </w:rPr>
        <w:t>(</w:t>
      </w:r>
      <w:r>
        <w:rPr>
          <w:rFonts w:ascii="LiberationSerif" w:hAnsi="LiberationSerif"/>
          <w:i/>
          <w:iCs/>
        </w:rPr>
        <w:t>b</w:t>
      </w:r>
      <w:r>
        <w:rPr>
          <w:rFonts w:ascii="OpenSymbol" w:hAnsi="OpenSymbol"/>
          <w:sz w:val="18"/>
          <w:szCs w:val="18"/>
        </w:rPr>
        <w:t>)</w:t>
      </w:r>
      <w:r>
        <w:rPr>
          <w:rFonts w:ascii="OpenSymbol" w:hAnsi="OpenSymbol"/>
        </w:rPr>
        <w:t>−</w:t>
      </w:r>
      <w:r>
        <w:rPr>
          <w:rFonts w:ascii="LiberationSerif" w:hAnsi="LiberationSerif"/>
          <w:i/>
          <w:iCs/>
        </w:rPr>
        <w:t>F</w:t>
      </w:r>
      <w:r>
        <w:rPr>
          <w:rFonts w:ascii="OpenSymbol" w:hAnsi="OpenSymbol"/>
          <w:sz w:val="18"/>
          <w:szCs w:val="18"/>
        </w:rPr>
        <w:t>(</w:t>
      </w:r>
      <w:r>
        <w:rPr>
          <w:rFonts w:ascii="LiberationSerif" w:hAnsi="LiberationSerif"/>
          <w:i/>
          <w:iCs/>
        </w:rPr>
        <w:t>a</w:t>
      </w:r>
      <w:proofErr w:type="gramStart"/>
      <w:r>
        <w:rPr>
          <w:rFonts w:ascii="OpenSymbol" w:hAnsi="OpenSymbol"/>
          <w:sz w:val="18"/>
          <w:szCs w:val="18"/>
        </w:rPr>
        <w:t>)</w:t>
      </w:r>
      <w:r>
        <w:rPr>
          <w:rFonts w:ascii="OpenSymbol" w:hAnsi="OpenSymbol"/>
        </w:rPr>
        <w:t>]</w:t>
      </w:r>
      <w:r>
        <w:rPr>
          <w:rFonts w:ascii="LiberationSerif" w:hAnsi="LiberationSerif"/>
          <w:i/>
          <w:iCs/>
        </w:rPr>
        <w:t>∙</w:t>
      </w:r>
      <w:proofErr w:type="gramEnd"/>
      <w:r>
        <w:rPr>
          <w:rFonts w:ascii="LiberationSerif" w:hAnsi="LiberationSerif"/>
          <w:i/>
          <w:iCs/>
        </w:rPr>
        <w:t xml:space="preserve"> y </w:t>
      </w:r>
    </w:p>
    <w:p w:rsidR="00C54576" w:rsidRDefault="00C54576" w:rsidP="00C54576">
      <w:pPr>
        <w:pStyle w:val="a3"/>
        <w:ind w:left="360"/>
      </w:pPr>
      <w:r>
        <w:rPr>
          <w:rFonts w:ascii="TimesNewRomanPSMT" w:hAnsi="TimesNewRomanPSMT"/>
        </w:rPr>
        <w:t xml:space="preserve">3)  возвращаем случайную величину </w:t>
      </w:r>
      <w:r>
        <w:rPr>
          <w:rFonts w:ascii="LiberationSerif" w:hAnsi="LiberationSerif"/>
          <w:i/>
          <w:iCs/>
          <w:position w:val="-2"/>
        </w:rPr>
        <w:t>x</w:t>
      </w:r>
      <w:r>
        <w:rPr>
          <w:rFonts w:ascii="OpenSymbol" w:hAnsi="OpenSymbol"/>
          <w:position w:val="-2"/>
        </w:rPr>
        <w:t>=</w:t>
      </w:r>
      <w:r>
        <w:rPr>
          <w:rFonts w:ascii="LiberationSerif" w:hAnsi="LiberationSerif"/>
          <w:i/>
          <w:iCs/>
          <w:position w:val="-2"/>
        </w:rPr>
        <w:t>F</w:t>
      </w:r>
      <w:r>
        <w:rPr>
          <w:rFonts w:ascii="OpenSymbol" w:hAnsi="OpenSymbol"/>
          <w:position w:val="10"/>
          <w:sz w:val="14"/>
          <w:szCs w:val="14"/>
        </w:rPr>
        <w:t>−</w:t>
      </w:r>
      <w:r>
        <w:rPr>
          <w:rFonts w:ascii="LiberationSerif" w:hAnsi="LiberationSerif"/>
          <w:position w:val="10"/>
          <w:sz w:val="14"/>
          <w:szCs w:val="14"/>
        </w:rPr>
        <w:t>1</w:t>
      </w:r>
      <w:r>
        <w:rPr>
          <w:rFonts w:ascii="OpenSymbol" w:hAnsi="OpenSymbol"/>
          <w:position w:val="-2"/>
        </w:rPr>
        <w:t>(</w:t>
      </w:r>
      <w:r>
        <w:rPr>
          <w:rFonts w:ascii="LiberationSerif" w:hAnsi="LiberationSerif"/>
          <w:i/>
          <w:iCs/>
          <w:position w:val="-2"/>
        </w:rPr>
        <w:t>ν</w:t>
      </w:r>
      <w:r>
        <w:rPr>
          <w:rFonts w:ascii="OpenSymbol" w:hAnsi="OpenSymbol"/>
          <w:position w:val="-2"/>
        </w:rPr>
        <w:t xml:space="preserve">) </w:t>
      </w:r>
    </w:p>
    <w:p w:rsidR="00C54576" w:rsidRDefault="00C54576" w:rsidP="00C54576">
      <w:pPr>
        <w:spacing w:before="100" w:beforeAutospacing="1" w:after="100" w:afterAutospacing="1" w:line="276" w:lineRule="auto"/>
        <w:rPr>
          <w:rFonts w:ascii="TimesNewRomanPSMT" w:hAnsi="TimesNewRomanPSMT"/>
          <w:sz w:val="26"/>
          <w:szCs w:val="26"/>
        </w:rPr>
      </w:pPr>
    </w:p>
    <w:p w:rsidR="00C54576" w:rsidRDefault="00C54576" w:rsidP="00C54576">
      <w:pPr>
        <w:spacing w:before="100" w:beforeAutospacing="1" w:after="100" w:afterAutospacing="1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B44C38A" wp14:editId="580E51AC">
            <wp:extent cx="4038600" cy="1943100"/>
            <wp:effectExtent l="0" t="0" r="0" b="0"/>
            <wp:docPr id="58" name="Рисунок 58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Снимок экрана 2020-06-22 в 19.50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0C" w:rsidRPr="00C54576" w:rsidRDefault="001A4A0C" w:rsidP="00C54576"/>
    <w:sectPr w:rsidR="001A4A0C" w:rsidRPr="00C54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LiberationSerif">
    <w:altName w:val="Cambria"/>
    <w:panose1 w:val="020B0604020202020204"/>
    <w:charset w:val="00"/>
    <w:family w:val="roman"/>
    <w:pitch w:val="default"/>
  </w:font>
  <w:font w:name="OpenSymbol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48CE"/>
    <w:multiLevelType w:val="multilevel"/>
    <w:tmpl w:val="76A8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B59F7"/>
    <w:multiLevelType w:val="multilevel"/>
    <w:tmpl w:val="4578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6C"/>
    <w:rsid w:val="0015642E"/>
    <w:rsid w:val="001A4A0C"/>
    <w:rsid w:val="0048656C"/>
    <w:rsid w:val="004E28E7"/>
    <w:rsid w:val="00871D3F"/>
    <w:rsid w:val="00C5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4E9A56"/>
  <w15:chartTrackingRefBased/>
  <w15:docId w15:val="{A7210E9A-FFB9-9548-B783-B832A1CA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56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5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Гриднев Дмитрий Владимирович</cp:lastModifiedBy>
  <cp:revision>2</cp:revision>
  <dcterms:created xsi:type="dcterms:W3CDTF">2020-06-24T16:54:00Z</dcterms:created>
  <dcterms:modified xsi:type="dcterms:W3CDTF">2020-06-24T16:54:00Z</dcterms:modified>
</cp:coreProperties>
</file>