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F21A" w14:textId="77777777" w:rsidR="00967DDE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MALACA ERP 1.O</w:t>
      </w:r>
    </w:p>
    <w:p w14:paraId="3E30BD5E" w14:textId="77777777" w:rsidR="00967DDE" w:rsidRDefault="00000000">
      <w:pPr>
        <w:wordWrap w:val="0"/>
        <w:jc w:val="right"/>
      </w:pPr>
      <w:r>
        <w:rPr>
          <w:rFonts w:hint="eastAsia"/>
        </w:rPr>
        <w:t>------2026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日星期六（草稿）</w:t>
      </w:r>
      <w:r>
        <w:rPr>
          <w:rFonts w:hint="eastAsia"/>
        </w:rPr>
        <w:t xml:space="preserve"> </w:t>
      </w:r>
      <w:r>
        <w:rPr>
          <w:rFonts w:hint="eastAsia"/>
        </w:rPr>
        <w:t>王仲征</w:t>
      </w:r>
    </w:p>
    <w:p w14:paraId="6EDD8488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>版权主体：</w:t>
      </w:r>
    </w:p>
    <w:p w14:paraId="433236E3" w14:textId="77777777" w:rsidR="00967DDE" w:rsidRDefault="00000000">
      <w:r>
        <w:rPr>
          <w:rFonts w:hint="eastAsia"/>
        </w:rPr>
        <w:t>厦门美瑞传芳贸易公司</w:t>
      </w:r>
    </w:p>
    <w:p w14:paraId="78708870" w14:textId="77777777" w:rsidR="00967DDE" w:rsidRDefault="00967DDE"/>
    <w:p w14:paraId="102F390F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>应用辐射市场：</w:t>
      </w:r>
    </w:p>
    <w:p w14:paraId="7EACBE66" w14:textId="77777777" w:rsidR="00967DDE" w:rsidRDefault="00000000">
      <w:r>
        <w:rPr>
          <w:rFonts w:hint="eastAsia"/>
        </w:rPr>
        <w:t>菲律宾、泰国、越南、马来西亚、新加坡、日本、美国、欧洲等</w:t>
      </w:r>
    </w:p>
    <w:p w14:paraId="441159F9" w14:textId="77777777" w:rsidR="00967DDE" w:rsidRDefault="00967DDE"/>
    <w:p w14:paraId="68B5764D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>系统语言：</w:t>
      </w:r>
    </w:p>
    <w:p w14:paraId="148867CE" w14:textId="77777777" w:rsidR="00967DDE" w:rsidRDefault="00000000">
      <w:r>
        <w:rPr>
          <w:rFonts w:hint="eastAsia"/>
        </w:rPr>
        <w:t>中文、英文、菲律宾语、泰语、越南语、马来语、印度语、日语、西班牙语等，因为涉及多个小语种，</w:t>
      </w:r>
      <w:r>
        <w:rPr>
          <w:rFonts w:hint="eastAsia"/>
        </w:rPr>
        <w:t>ERP</w:t>
      </w:r>
      <w:r>
        <w:rPr>
          <w:rFonts w:hint="eastAsia"/>
        </w:rPr>
        <w:t>的翻译功能要尽量准确，最好是能具有</w:t>
      </w:r>
      <w:r>
        <w:rPr>
          <w:rFonts w:hint="eastAsia"/>
        </w:rPr>
        <w:t>AI</w:t>
      </w:r>
      <w:r>
        <w:rPr>
          <w:rFonts w:hint="eastAsia"/>
        </w:rPr>
        <w:t>自主进化功能。</w:t>
      </w:r>
    </w:p>
    <w:p w14:paraId="5002F8AA" w14:textId="77777777" w:rsidR="00967DDE" w:rsidRDefault="00967DDE"/>
    <w:p w14:paraId="1D0A7FC1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>系统对接平台：</w:t>
      </w:r>
    </w:p>
    <w:p w14:paraId="36D3DB77" w14:textId="77777777" w:rsidR="00967DDE" w:rsidRDefault="00000000">
      <w:r>
        <w:rPr>
          <w:rFonts w:hint="eastAsia"/>
        </w:rPr>
        <w:t>第一期：东南亚主流电商平台</w:t>
      </w:r>
      <w:r>
        <w:rPr>
          <w:rFonts w:hint="eastAsia"/>
        </w:rPr>
        <w:t>SHOPEE</w:t>
      </w:r>
      <w:r>
        <w:rPr>
          <w:rFonts w:hint="eastAsia"/>
        </w:rPr>
        <w:t>、</w:t>
      </w:r>
      <w:r>
        <w:rPr>
          <w:rFonts w:hint="eastAsia"/>
        </w:rPr>
        <w:t>LAZADA</w:t>
      </w:r>
      <w:r>
        <w:rPr>
          <w:rFonts w:hint="eastAsia"/>
        </w:rPr>
        <w:t>、</w:t>
      </w:r>
      <w:r>
        <w:rPr>
          <w:rFonts w:hint="eastAsia"/>
        </w:rPr>
        <w:t>TK</w:t>
      </w:r>
      <w:r>
        <w:rPr>
          <w:rFonts w:hint="eastAsia"/>
        </w:rPr>
        <w:t>；</w:t>
      </w:r>
    </w:p>
    <w:p w14:paraId="78974197" w14:textId="77777777" w:rsidR="00967DDE" w:rsidRDefault="00000000">
      <w:r>
        <w:rPr>
          <w:rFonts w:hint="eastAsia"/>
        </w:rPr>
        <w:t>第二期：欧美洲等主流电商平台</w:t>
      </w:r>
    </w:p>
    <w:p w14:paraId="5DBC2422" w14:textId="77777777" w:rsidR="00967DDE" w:rsidRDefault="00967DDE"/>
    <w:p w14:paraId="15C303F2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>ERP</w:t>
      </w:r>
      <w:r>
        <w:rPr>
          <w:rFonts w:hint="eastAsia"/>
          <w:b/>
          <w:bCs/>
        </w:rPr>
        <w:t>系统的核心目的：</w:t>
      </w:r>
    </w:p>
    <w:p w14:paraId="757B1B59" w14:textId="77777777" w:rsidR="00967DDE" w:rsidRDefault="00000000">
      <w:r>
        <w:rPr>
          <w:rFonts w:hint="eastAsia"/>
        </w:rPr>
        <w:t>服务电商运营公司对多站点、多平台、多店铺的订单数据的抓取、分析、归类、处理、财务分析、采购规划、仓储管理等，以解决人工繁琐、易错、无系统等问题</w:t>
      </w:r>
    </w:p>
    <w:p w14:paraId="0ED52DA1" w14:textId="77777777" w:rsidR="00967DDE" w:rsidRDefault="00967DDE"/>
    <w:p w14:paraId="23443C8D" w14:textId="77777777" w:rsidR="00967DDE" w:rsidRDefault="00967DDE"/>
    <w:p w14:paraId="0BD3B682" w14:textId="77777777" w:rsidR="00967DDE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MALACA ERP 1.O </w:t>
      </w:r>
      <w:r>
        <w:rPr>
          <w:rFonts w:hint="eastAsia"/>
          <w:b/>
          <w:bCs/>
        </w:rPr>
        <w:t>近期所需具备的功能需求：</w:t>
      </w:r>
    </w:p>
    <w:p w14:paraId="540D3F11" w14:textId="77777777" w:rsidR="00967DDE" w:rsidRDefault="00000000">
      <w:r>
        <w:rPr>
          <w:rFonts w:hint="eastAsia"/>
        </w:rPr>
        <w:t>以</w:t>
      </w:r>
      <w:r>
        <w:rPr>
          <w:rFonts w:hint="eastAsia"/>
        </w:rPr>
        <w:t>SHOPEE</w:t>
      </w:r>
      <w:r>
        <w:rPr>
          <w:rFonts w:hint="eastAsia"/>
        </w:rPr>
        <w:t>平台为例（对接后台数据后，数据要能实时同步），下面以</w:t>
      </w:r>
      <w:r>
        <w:rPr>
          <w:rFonts w:hint="eastAsia"/>
          <w:b/>
          <w:bCs/>
        </w:rPr>
        <w:t>订单产生后的操作流程形式</w:t>
      </w:r>
      <w:r>
        <w:rPr>
          <w:rFonts w:hint="eastAsia"/>
        </w:rPr>
        <w:t>讲解：</w:t>
      </w:r>
    </w:p>
    <w:p w14:paraId="1B393E9A" w14:textId="77777777" w:rsidR="00967DDE" w:rsidRDefault="00967DDE"/>
    <w:p w14:paraId="7E236219" w14:textId="77777777" w:rsidR="00967DDE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订单</w:t>
      </w:r>
    </w:p>
    <w:p w14:paraId="2E775637" w14:textId="77777777" w:rsidR="00967DDE" w:rsidRDefault="00000000">
      <w:pPr>
        <w:numPr>
          <w:ilvl w:val="0"/>
          <w:numId w:val="2"/>
        </w:numPr>
      </w:pPr>
      <w:r>
        <w:rPr>
          <w:rFonts w:hint="eastAsia"/>
        </w:rPr>
        <w:t>收到订单后，人工审核订单（审核是否有库存产品、客户订单是否有误等），此功能可以【单个订单】审核，也可以【批量】审核。订单审核时</w:t>
      </w:r>
      <w:r>
        <w:rPr>
          <w:rFonts w:hint="eastAsia"/>
        </w:rPr>
        <w:t xml:space="preserve"> </w:t>
      </w:r>
      <w:r>
        <w:rPr>
          <w:rFonts w:hint="eastAsia"/>
        </w:rPr>
        <w:t>要预留【特殊订单】的处理，【特殊订单】是指：例如</w:t>
      </w:r>
      <w:r>
        <w:rPr>
          <w:rFonts w:hint="eastAsia"/>
        </w:rPr>
        <w:t xml:space="preserve"> </w:t>
      </w:r>
      <w:r>
        <w:rPr>
          <w:rFonts w:hint="eastAsia"/>
        </w:rPr>
        <w:t>刷单</w:t>
      </w:r>
      <w:r>
        <w:rPr>
          <w:rFonts w:hint="eastAsia"/>
        </w:rPr>
        <w:t xml:space="preserve"> </w:t>
      </w:r>
      <w:r>
        <w:rPr>
          <w:rFonts w:hint="eastAsia"/>
        </w:rPr>
        <w:t>等特殊数据的分析、处理。</w:t>
      </w:r>
    </w:p>
    <w:p w14:paraId="33333CA5" w14:textId="77777777" w:rsidR="00967DDE" w:rsidRDefault="00000000">
      <w:r>
        <w:rPr>
          <w:noProof/>
        </w:rPr>
        <w:drawing>
          <wp:inline distT="0" distB="0" distL="114300" distR="114300" wp14:anchorId="00660E50" wp14:editId="663FC8C9">
            <wp:extent cx="5256530" cy="2030095"/>
            <wp:effectExtent l="0" t="0" r="127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806A9ED" wp14:editId="72B1C854">
            <wp:extent cx="5272405" cy="5588635"/>
            <wp:effectExtent l="0" t="0" r="63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566A" w14:textId="77777777" w:rsidR="00967DDE" w:rsidRDefault="00000000">
      <w:pPr>
        <w:numPr>
          <w:ilvl w:val="0"/>
          <w:numId w:val="2"/>
        </w:numPr>
      </w:pPr>
      <w:r>
        <w:rPr>
          <w:rFonts w:hint="eastAsia"/>
        </w:rPr>
        <w:t>订单审核后，申请运单号，</w:t>
      </w:r>
    </w:p>
    <w:p w14:paraId="54C1FD7E" w14:textId="77777777" w:rsidR="00967DDE" w:rsidRDefault="00000000">
      <w:pPr>
        <w:numPr>
          <w:ilvl w:val="0"/>
          <w:numId w:val="2"/>
        </w:numPr>
      </w:pPr>
      <w:r>
        <w:rPr>
          <w:rFonts w:hint="eastAsia"/>
        </w:rPr>
        <w:t>平台会自动派发物流单位，运单号生成后，打印物流面单【注意：各个国家站点的物流面单不同，但我们</w:t>
      </w:r>
      <w:r>
        <w:rPr>
          <w:rFonts w:hint="eastAsia"/>
        </w:rPr>
        <w:t>MALACA</w:t>
      </w:r>
      <w:r>
        <w:rPr>
          <w:rFonts w:hint="eastAsia"/>
        </w:rPr>
        <w:t>系统打印的面单</w:t>
      </w:r>
      <w:r>
        <w:rPr>
          <w:rFonts w:hint="eastAsia"/>
        </w:rPr>
        <w:t xml:space="preserve"> </w:t>
      </w:r>
      <w:r>
        <w:rPr>
          <w:rFonts w:hint="eastAsia"/>
        </w:rPr>
        <w:t>必须增加商品</w:t>
      </w:r>
      <w:r>
        <w:rPr>
          <w:rFonts w:hint="eastAsia"/>
        </w:rPr>
        <w:t>SKU</w:t>
      </w:r>
      <w:r>
        <w:rPr>
          <w:rFonts w:hint="eastAsia"/>
        </w:rPr>
        <w:t>编号，这个</w:t>
      </w:r>
      <w:r>
        <w:rPr>
          <w:rFonts w:hint="eastAsia"/>
        </w:rPr>
        <w:t>SKU</w:t>
      </w:r>
      <w:r>
        <w:rPr>
          <w:rFonts w:hint="eastAsia"/>
        </w:rPr>
        <w:t>编号要根据各个国家站点的面单格式设置在面单的合理位置，不能违反平台对物流面单的格式要求】，补充</w:t>
      </w:r>
      <w:r>
        <w:rPr>
          <w:rFonts w:hint="eastAsia"/>
        </w:rPr>
        <w:t>SKU</w:t>
      </w:r>
      <w:r>
        <w:rPr>
          <w:rFonts w:hint="eastAsia"/>
        </w:rPr>
        <w:t>编号后的物流面单有利于仓库拣货、发货的核对，减少错误</w:t>
      </w:r>
      <w:r>
        <w:rPr>
          <w:noProof/>
        </w:rPr>
        <w:lastRenderedPageBreak/>
        <w:drawing>
          <wp:inline distT="0" distB="0" distL="114300" distR="114300" wp14:anchorId="295F398D" wp14:editId="452F9397">
            <wp:extent cx="2675255" cy="2402205"/>
            <wp:effectExtent l="0" t="0" r="698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D3DD8A1" wp14:editId="58AC6AFC">
            <wp:extent cx="2471420" cy="2397760"/>
            <wp:effectExtent l="0" t="0" r="1270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B493" w14:textId="77777777" w:rsidR="00967DDE" w:rsidRDefault="00000000">
      <w:pPr>
        <w:numPr>
          <w:ilvl w:val="0"/>
          <w:numId w:val="2"/>
        </w:numPr>
      </w:pPr>
      <w:r>
        <w:rPr>
          <w:rFonts w:hint="eastAsia"/>
        </w:rPr>
        <w:t>商品交运后，订单发货是否成功（有的客户会中途取消订单、物流公司会漏发订单等情况）。</w:t>
      </w:r>
    </w:p>
    <w:p w14:paraId="34EA3129" w14:textId="77777777" w:rsidR="00967DDE" w:rsidRDefault="00967DDE"/>
    <w:p w14:paraId="176CCFDB" w14:textId="77777777" w:rsidR="00967DDE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库存</w:t>
      </w:r>
    </w:p>
    <w:p w14:paraId="446ED5DB" w14:textId="77777777" w:rsidR="00967DDE" w:rsidRDefault="00000000">
      <w:pPr>
        <w:numPr>
          <w:ilvl w:val="0"/>
          <w:numId w:val="3"/>
        </w:numPr>
      </w:pPr>
      <w:r>
        <w:rPr>
          <w:rFonts w:hint="eastAsia"/>
        </w:rPr>
        <w:t>人工输入库存数据，包括商品名称、特征、规格、</w:t>
      </w:r>
      <w:r>
        <w:rPr>
          <w:rFonts w:hint="eastAsia"/>
        </w:rPr>
        <w:t>SKU</w:t>
      </w:r>
      <w:r>
        <w:rPr>
          <w:rFonts w:hint="eastAsia"/>
        </w:rPr>
        <w:t>编号、库位、数量、单价等数据（此项功能参照专业仓储系统的功能设置）</w:t>
      </w:r>
    </w:p>
    <w:p w14:paraId="6B0F0F78" w14:textId="77777777" w:rsidR="00967DDE" w:rsidRDefault="00000000">
      <w:pPr>
        <w:numPr>
          <w:ilvl w:val="0"/>
          <w:numId w:val="3"/>
        </w:numPr>
      </w:pPr>
      <w:r>
        <w:rPr>
          <w:rFonts w:hint="eastAsia"/>
        </w:rPr>
        <w:t>订单产生、发货后，相应的商品的库存数据就会发生变化，例如发货成功、库存就相应减少，如果订单交付不成功（客户中途取消、或是物流丢失、交运不成功、退货等），商品是否退回仓库、产品是否完好、是否可以二次上架、或是产品已损坏、报废等</w:t>
      </w:r>
    </w:p>
    <w:p w14:paraId="3BD1516D" w14:textId="77777777" w:rsidR="00967DDE" w:rsidRDefault="00000000">
      <w:pPr>
        <w:numPr>
          <w:ilvl w:val="0"/>
          <w:numId w:val="3"/>
        </w:numPr>
      </w:pPr>
      <w:r>
        <w:rPr>
          <w:rFonts w:hint="eastAsia"/>
        </w:rPr>
        <w:t>MALACA</w:t>
      </w:r>
      <w:r>
        <w:rPr>
          <w:rFonts w:hint="eastAsia"/>
        </w:rPr>
        <w:t>系统的库存功能，要能对不同站点、不同仓库</w:t>
      </w:r>
      <w:r>
        <w:rPr>
          <w:rFonts w:hint="eastAsia"/>
        </w:rPr>
        <w:t xml:space="preserve">  </w:t>
      </w:r>
      <w:r>
        <w:rPr>
          <w:rFonts w:hint="eastAsia"/>
        </w:rPr>
        <w:t>每天的出货、退货情况</w:t>
      </w:r>
      <w:r>
        <w:rPr>
          <w:rFonts w:hint="eastAsia"/>
        </w:rPr>
        <w:t xml:space="preserve">  </w:t>
      </w:r>
      <w:r>
        <w:rPr>
          <w:rFonts w:hint="eastAsia"/>
        </w:rPr>
        <w:t>汇总、生成、导出《发货汇总表》、《退货汇总表》，依此类推，产生每月、每年等不同时期的汇总表</w:t>
      </w:r>
    </w:p>
    <w:p w14:paraId="682D8C8D" w14:textId="77777777" w:rsidR="00967DDE" w:rsidRDefault="00000000">
      <w:pPr>
        <w:numPr>
          <w:ilvl w:val="0"/>
          <w:numId w:val="3"/>
        </w:numPr>
      </w:pPr>
      <w:r>
        <w:rPr>
          <w:rFonts w:hint="eastAsia"/>
        </w:rPr>
        <w:t>库存数据是为销售、采购、物流、市场决策等</w:t>
      </w:r>
      <w:r>
        <w:rPr>
          <w:rFonts w:hint="eastAsia"/>
        </w:rPr>
        <w:t xml:space="preserve"> </w:t>
      </w:r>
      <w:r>
        <w:rPr>
          <w:rFonts w:hint="eastAsia"/>
        </w:rPr>
        <w:t>提供重要的参考数据</w:t>
      </w:r>
    </w:p>
    <w:p w14:paraId="3675E1C7" w14:textId="77777777" w:rsidR="00967DDE" w:rsidRDefault="00000000">
      <w:pPr>
        <w:numPr>
          <w:ilvl w:val="0"/>
          <w:numId w:val="3"/>
        </w:numPr>
      </w:pPr>
      <w:r>
        <w:rPr>
          <w:rFonts w:hint="eastAsia"/>
        </w:rPr>
        <w:t>采购：商品采购、国内物流情况、国际物流情况、入库时间、入库数量等数据的跟踪</w:t>
      </w:r>
    </w:p>
    <w:p w14:paraId="63635FFD" w14:textId="77777777" w:rsidR="00967DDE" w:rsidRDefault="00967DDE"/>
    <w:p w14:paraId="76665ECC" w14:textId="77777777" w:rsidR="00967DDE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财务</w:t>
      </w:r>
    </w:p>
    <w:p w14:paraId="504FBBE8" w14:textId="77777777" w:rsidR="00967DDE" w:rsidRDefault="00000000">
      <w:pPr>
        <w:numPr>
          <w:ilvl w:val="0"/>
          <w:numId w:val="4"/>
        </w:numPr>
      </w:pPr>
      <w:r>
        <w:rPr>
          <w:rFonts w:hint="eastAsia"/>
        </w:rPr>
        <w:t>基于前面订单、库存</w:t>
      </w:r>
      <w:r>
        <w:rPr>
          <w:rFonts w:hint="eastAsia"/>
        </w:rPr>
        <w:t xml:space="preserve"> </w:t>
      </w:r>
      <w:r>
        <w:rPr>
          <w:rFonts w:hint="eastAsia"/>
        </w:rPr>
        <w:t>的数据，就能对每天的销售盈亏情况做出分析，简单的逻辑是：综合</w:t>
      </w:r>
      <w:r>
        <w:rPr>
          <w:rFonts w:hint="eastAsia"/>
        </w:rPr>
        <w:t xml:space="preserve"> </w:t>
      </w:r>
      <w:r>
        <w:rPr>
          <w:rFonts w:hint="eastAsia"/>
        </w:rPr>
        <w:t>销售金额、平台佣金、广告费、税收、产品成本、物流成本、公司运营成本等项目，得出盈亏金额</w:t>
      </w:r>
      <w:r>
        <w:rPr>
          <w:rFonts w:hint="eastAsia"/>
        </w:rPr>
        <w:t>/</w:t>
      </w:r>
      <w:r>
        <w:rPr>
          <w:rFonts w:hint="eastAsia"/>
        </w:rPr>
        <w:t>比例。</w:t>
      </w:r>
    </w:p>
    <w:p w14:paraId="1DE8A09B" w14:textId="77777777" w:rsidR="00967DDE" w:rsidRDefault="00000000">
      <w:r>
        <w:rPr>
          <w:noProof/>
        </w:rPr>
        <w:lastRenderedPageBreak/>
        <w:drawing>
          <wp:inline distT="0" distB="0" distL="114300" distR="114300" wp14:anchorId="69911EDC" wp14:editId="7F59CB8A">
            <wp:extent cx="5264785" cy="354711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2E2635F" wp14:editId="320AFF44">
            <wp:extent cx="5270500" cy="334899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7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4DAAF"/>
    <w:multiLevelType w:val="singleLevel"/>
    <w:tmpl w:val="C7A4DAA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D0A10A24"/>
    <w:multiLevelType w:val="singleLevel"/>
    <w:tmpl w:val="D0A10A2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4E18BA3"/>
    <w:multiLevelType w:val="singleLevel"/>
    <w:tmpl w:val="E4E18B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132F01D"/>
    <w:multiLevelType w:val="singleLevel"/>
    <w:tmpl w:val="6132F01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01165522">
    <w:abstractNumId w:val="0"/>
  </w:num>
  <w:num w:numId="2" w16cid:durableId="1292051859">
    <w:abstractNumId w:val="2"/>
  </w:num>
  <w:num w:numId="3" w16cid:durableId="1817724613">
    <w:abstractNumId w:val="1"/>
  </w:num>
  <w:num w:numId="4" w16cid:durableId="857548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DE"/>
    <w:rsid w:val="00967DDE"/>
    <w:rsid w:val="00D47F79"/>
    <w:rsid w:val="00DB712E"/>
    <w:rsid w:val="2F7B5E64"/>
    <w:rsid w:val="3EFF5BB8"/>
    <w:rsid w:val="3FC7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DE21AC"/>
  <w15:docId w15:val="{2B610BD9-34A8-44B5-A429-AFB72F3E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Flynn McMurray</cp:lastModifiedBy>
  <cp:revision>2</cp:revision>
  <dcterms:created xsi:type="dcterms:W3CDTF">2026-06-26T16:08:00Z</dcterms:created>
  <dcterms:modified xsi:type="dcterms:W3CDTF">2026-06-26T16:08:00Z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eyJoZGlkIjoiMWE4YTI5NjRlZGVhMTUwYmRkYThjZDM4ZmVkYzk0ZDEiLCJ1c2VySWQiOiIyMjUzMjY3MDIifQ==</vt:lpwstr>
  </property>
  <property fmtid="{D5CDD505-2E9C-101B-9397-08002B2CF9AE}" pid="4" name="ICV">
    <vt:lpwstr>94397EE039624AF984078F908AF5BFA0_12</vt:lpwstr>
  </property>
</Properties>
</file>