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0ECA" w:rsidRDefault="00970ECA" w:rsidP="00970ECA">
      <w:pPr>
        <w:pStyle w:val="Heading4"/>
        <w:shd w:val="clear" w:color="auto" w:fill="FFFFFF"/>
        <w:jc w:val="center"/>
        <w:rPr>
          <w:rFonts w:ascii="Arial" w:hAnsi="Arial" w:cs="Arial"/>
          <w:b/>
          <w:i w:val="0"/>
          <w:color w:val="000000"/>
          <w:sz w:val="32"/>
        </w:rPr>
      </w:pPr>
    </w:p>
    <w:p w:rsidR="00970ECA" w:rsidRPr="00970ECA" w:rsidRDefault="00970ECA" w:rsidP="00970ECA">
      <w:pPr>
        <w:pStyle w:val="Heading4"/>
        <w:shd w:val="clear" w:color="auto" w:fill="FFFFFF"/>
        <w:jc w:val="center"/>
        <w:rPr>
          <w:rFonts w:ascii="Arial" w:hAnsi="Arial" w:cs="Arial"/>
          <w:b/>
          <w:i w:val="0"/>
          <w:color w:val="000000"/>
          <w:sz w:val="32"/>
        </w:rPr>
      </w:pPr>
      <w:r w:rsidRPr="00970ECA">
        <w:rPr>
          <w:rFonts w:ascii="Arial" w:hAnsi="Arial" w:cs="Arial"/>
          <w:b/>
          <w:i w:val="0"/>
          <w:color w:val="000000"/>
          <w:sz w:val="32"/>
        </w:rPr>
        <w:t>Pro Clinical Peel</w:t>
      </w:r>
    </w:p>
    <w:p w:rsidR="00970ECA" w:rsidRPr="00970ECA" w:rsidRDefault="00970ECA" w:rsidP="00970ECA"/>
    <w:p w:rsidR="0097653D" w:rsidRPr="00970ECA" w:rsidRDefault="0097653D" w:rsidP="0097653D">
      <w:pPr>
        <w:pStyle w:val="Heading4"/>
        <w:shd w:val="clear" w:color="auto" w:fill="FFFFFF"/>
        <w:rPr>
          <w:rFonts w:ascii="Arial" w:hAnsi="Arial" w:cs="Arial"/>
          <w:i w:val="0"/>
          <w:color w:val="000000"/>
          <w:sz w:val="24"/>
          <w:szCs w:val="24"/>
        </w:rPr>
      </w:pPr>
      <w:r w:rsidRPr="00970ECA">
        <w:rPr>
          <w:rFonts w:ascii="Arial" w:hAnsi="Arial" w:cs="Arial"/>
          <w:i w:val="0"/>
          <w:color w:val="000000"/>
          <w:sz w:val="24"/>
          <w:szCs w:val="24"/>
        </w:rPr>
        <w:t>The Pro Clinical Peel is a superficial chemical peel, formulated with powerful and clinically proven acids and antioxidants to reveal a fresh and more youthful appearance. This peel can be performed in between more abrasive resurfacing treatments (</w:t>
      </w:r>
      <w:proofErr w:type="spellStart"/>
      <w:r w:rsidRPr="00970ECA">
        <w:rPr>
          <w:rFonts w:ascii="Arial" w:hAnsi="Arial" w:cs="Arial"/>
          <w:i w:val="0"/>
          <w:color w:val="000000"/>
          <w:sz w:val="24"/>
          <w:szCs w:val="24"/>
        </w:rPr>
        <w:t>microneedling</w:t>
      </w:r>
      <w:proofErr w:type="spellEnd"/>
      <w:r w:rsidRPr="00970ECA">
        <w:rPr>
          <w:rFonts w:ascii="Arial" w:hAnsi="Arial" w:cs="Arial"/>
          <w:i w:val="0"/>
          <w:color w:val="000000"/>
          <w:sz w:val="24"/>
          <w:szCs w:val="24"/>
        </w:rPr>
        <w:t xml:space="preserve">) to maintain and improve skin tone, texture, and pigmentation. This peel is even safe enough to be performed every 2 weeks! </w:t>
      </w:r>
    </w:p>
    <w:p w:rsidR="0097653D" w:rsidRPr="00970ECA" w:rsidRDefault="0097653D" w:rsidP="0097653D">
      <w:pPr>
        <w:pStyle w:val="Heading4"/>
        <w:shd w:val="clear" w:color="auto" w:fill="FFFFFF"/>
        <w:rPr>
          <w:rFonts w:ascii="Arial" w:hAnsi="Arial" w:cs="Arial"/>
          <w:i w:val="0"/>
          <w:color w:val="000000"/>
          <w:sz w:val="24"/>
          <w:szCs w:val="24"/>
        </w:rPr>
      </w:pPr>
      <w:r w:rsidRPr="00970ECA">
        <w:rPr>
          <w:rFonts w:ascii="Arial" w:hAnsi="Arial" w:cs="Arial"/>
          <w:i w:val="0"/>
          <w:color w:val="000000"/>
          <w:sz w:val="24"/>
          <w:szCs w:val="24"/>
        </w:rPr>
        <w:t xml:space="preserve">This peel contains glycolic acid, lactic acid, salicylic acid, citric acid, and glutathione. Let me break down in the easiest way what each other these acids and antioxidants do for your skin! </w:t>
      </w:r>
    </w:p>
    <w:p w:rsidR="0097653D" w:rsidRPr="00970ECA" w:rsidRDefault="0097653D" w:rsidP="0097653D">
      <w:pPr>
        <w:pStyle w:val="NormalWeb"/>
        <w:shd w:val="clear" w:color="auto" w:fill="FFFFFF"/>
        <w:rPr>
          <w:rFonts w:ascii="Arial" w:hAnsi="Arial" w:cs="Arial"/>
          <w:color w:val="000000"/>
        </w:rPr>
      </w:pPr>
      <w:r w:rsidRPr="00970ECA">
        <w:rPr>
          <w:rFonts w:ascii="Arial" w:hAnsi="Arial" w:cs="Arial"/>
          <w:b/>
          <w:bCs/>
          <w:color w:val="000000"/>
        </w:rPr>
        <w:t>Glycolic Acid</w:t>
      </w:r>
      <w:r w:rsidRPr="00970ECA">
        <w:rPr>
          <w:rFonts w:ascii="Arial" w:hAnsi="Arial" w:cs="Arial"/>
          <w:color w:val="000000"/>
        </w:rPr>
        <w:t xml:space="preserve"> is an alpha </w:t>
      </w:r>
      <w:proofErr w:type="spellStart"/>
      <w:r w:rsidRPr="00970ECA">
        <w:rPr>
          <w:rFonts w:ascii="Arial" w:hAnsi="Arial" w:cs="Arial"/>
          <w:color w:val="000000"/>
        </w:rPr>
        <w:t>hydroxy</w:t>
      </w:r>
      <w:proofErr w:type="spellEnd"/>
      <w:r w:rsidRPr="00970ECA">
        <w:rPr>
          <w:rFonts w:ascii="Arial" w:hAnsi="Arial" w:cs="Arial"/>
          <w:color w:val="000000"/>
        </w:rPr>
        <w:t xml:space="preserve"> acid (AHA). This acid is going to exfoliate dead skin, reduce signs of aging and eliminates acne causing bacteria. Meaning fewer breakouts and new skin fresh skin! This is the </w:t>
      </w:r>
      <w:r w:rsidRPr="00970ECA">
        <w:rPr>
          <w:rStyle w:val="Emphasis"/>
          <w:rFonts w:ascii="Arial" w:hAnsi="Arial" w:cs="Arial"/>
          <w:i w:val="0"/>
          <w:color w:val="000000"/>
        </w:rPr>
        <w:t>peel</w:t>
      </w:r>
      <w:r w:rsidRPr="00970ECA">
        <w:rPr>
          <w:rFonts w:ascii="Arial" w:hAnsi="Arial" w:cs="Arial"/>
          <w:color w:val="000000"/>
        </w:rPr>
        <w:t xml:space="preserve"> part of the acids. </w:t>
      </w:r>
    </w:p>
    <w:p w:rsidR="0097653D" w:rsidRPr="00970ECA" w:rsidRDefault="0097653D" w:rsidP="0097653D">
      <w:pPr>
        <w:pStyle w:val="NormalWeb"/>
        <w:shd w:val="clear" w:color="auto" w:fill="FFFFFF"/>
        <w:rPr>
          <w:rFonts w:ascii="Arial" w:hAnsi="Arial" w:cs="Arial"/>
          <w:color w:val="000000"/>
        </w:rPr>
      </w:pPr>
      <w:r w:rsidRPr="00970ECA">
        <w:rPr>
          <w:rFonts w:ascii="Arial" w:hAnsi="Arial" w:cs="Arial"/>
          <w:b/>
          <w:bCs/>
          <w:color w:val="000000"/>
        </w:rPr>
        <w:t xml:space="preserve">Lactic Acid </w:t>
      </w:r>
      <w:r w:rsidRPr="00970ECA">
        <w:rPr>
          <w:rFonts w:ascii="Arial" w:hAnsi="Arial" w:cs="Arial"/>
          <w:color w:val="000000"/>
        </w:rPr>
        <w:t xml:space="preserve">is also an AHA. This is a gentle but effective </w:t>
      </w:r>
      <w:proofErr w:type="spellStart"/>
      <w:r w:rsidRPr="00970ECA">
        <w:rPr>
          <w:rFonts w:ascii="Arial" w:hAnsi="Arial" w:cs="Arial"/>
          <w:color w:val="000000"/>
        </w:rPr>
        <w:t>exfoliant</w:t>
      </w:r>
      <w:proofErr w:type="spellEnd"/>
      <w:r w:rsidRPr="00970ECA">
        <w:rPr>
          <w:rFonts w:ascii="Arial" w:hAnsi="Arial" w:cs="Arial"/>
          <w:color w:val="000000"/>
        </w:rPr>
        <w:t xml:space="preserve"> that is going to brighten and hydrate the skin. This acid is going to help reduce hyperpigmentation, age spots, and dull or uneven skin tone, AND help reduce pore size. </w:t>
      </w:r>
    </w:p>
    <w:p w:rsidR="0097653D" w:rsidRPr="00970ECA" w:rsidRDefault="0097653D" w:rsidP="0097653D">
      <w:pPr>
        <w:pStyle w:val="NormalWeb"/>
        <w:shd w:val="clear" w:color="auto" w:fill="FFFFFF"/>
        <w:rPr>
          <w:rFonts w:ascii="Arial" w:hAnsi="Arial" w:cs="Arial"/>
          <w:color w:val="000000"/>
        </w:rPr>
      </w:pPr>
      <w:r w:rsidRPr="00970ECA">
        <w:rPr>
          <w:rFonts w:ascii="Arial" w:hAnsi="Arial" w:cs="Arial"/>
          <w:b/>
          <w:bCs/>
          <w:color w:val="000000"/>
        </w:rPr>
        <w:t>Salicylic Acid</w:t>
      </w:r>
      <w:r w:rsidRPr="00970ECA">
        <w:rPr>
          <w:rFonts w:ascii="Arial" w:hAnsi="Arial" w:cs="Arial"/>
          <w:color w:val="000000"/>
        </w:rPr>
        <w:t xml:space="preserve"> is a beta </w:t>
      </w:r>
      <w:proofErr w:type="spellStart"/>
      <w:r w:rsidRPr="00970ECA">
        <w:rPr>
          <w:rFonts w:ascii="Arial" w:hAnsi="Arial" w:cs="Arial"/>
          <w:color w:val="000000"/>
        </w:rPr>
        <w:t>hydroxy</w:t>
      </w:r>
      <w:proofErr w:type="spellEnd"/>
      <w:r w:rsidRPr="00970ECA">
        <w:rPr>
          <w:rFonts w:ascii="Arial" w:hAnsi="Arial" w:cs="Arial"/>
          <w:color w:val="000000"/>
        </w:rPr>
        <w:t xml:space="preserve"> acid (BHA). This is going to fight acne, soothe skin, and keep pores clear and clean. Salicylic is going to unclog your pores from dead skin cells and built up oils that can cause acne. This acid is derived from willow bark with will help soothe skin with its an anti-inflammatory effect. </w:t>
      </w:r>
    </w:p>
    <w:p w:rsidR="0097653D" w:rsidRPr="00970ECA" w:rsidRDefault="0097653D" w:rsidP="0097653D">
      <w:pPr>
        <w:pStyle w:val="NormalWeb"/>
        <w:shd w:val="clear" w:color="auto" w:fill="FFFFFF"/>
        <w:rPr>
          <w:rFonts w:ascii="Arial" w:hAnsi="Arial" w:cs="Arial"/>
          <w:color w:val="000000"/>
        </w:rPr>
      </w:pPr>
      <w:r w:rsidRPr="00970ECA">
        <w:rPr>
          <w:rFonts w:ascii="Arial" w:hAnsi="Arial" w:cs="Arial"/>
          <w:b/>
          <w:bCs/>
          <w:color w:val="000000"/>
        </w:rPr>
        <w:t>Citric Acid</w:t>
      </w:r>
      <w:r w:rsidRPr="00970ECA">
        <w:rPr>
          <w:rFonts w:ascii="Arial" w:hAnsi="Arial" w:cs="Arial"/>
          <w:color w:val="000000"/>
        </w:rPr>
        <w:t xml:space="preserve"> is a gentle AHA. This is going to exfoliate the skin by dissolving dead skin cells, unclogging pores and reducing the appearance of fine lines and wrinkles and pore size. </w:t>
      </w:r>
    </w:p>
    <w:p w:rsidR="0097653D" w:rsidRPr="00970ECA" w:rsidRDefault="0097653D" w:rsidP="0097653D">
      <w:pPr>
        <w:pStyle w:val="NormalWeb"/>
        <w:shd w:val="clear" w:color="auto" w:fill="FFFFFF"/>
        <w:rPr>
          <w:rFonts w:ascii="Arial" w:hAnsi="Arial" w:cs="Arial"/>
          <w:color w:val="000000"/>
        </w:rPr>
      </w:pPr>
      <w:r w:rsidRPr="00970ECA">
        <w:rPr>
          <w:rFonts w:ascii="Arial" w:hAnsi="Arial" w:cs="Arial"/>
          <w:b/>
          <w:bCs/>
          <w:color w:val="000000"/>
        </w:rPr>
        <w:t xml:space="preserve">Glutathione </w:t>
      </w:r>
      <w:r w:rsidRPr="00970ECA">
        <w:rPr>
          <w:rFonts w:ascii="Arial" w:hAnsi="Arial" w:cs="Arial"/>
          <w:color w:val="000000"/>
        </w:rPr>
        <w:t xml:space="preserve">is an antioxidant made from amino acids that nourishes the skin at the cellular level and helps reduce pigmentation. This antioxidant is going to help protect against visible signs of environmental damage as well as brighten your skin to give you a healthy, glowing complexion. </w:t>
      </w:r>
    </w:p>
    <w:p w:rsidR="0097653D" w:rsidRPr="00970ECA" w:rsidRDefault="0097653D" w:rsidP="0097653D">
      <w:pPr>
        <w:pStyle w:val="Heading4"/>
        <w:shd w:val="clear" w:color="auto" w:fill="FFFFFF"/>
        <w:rPr>
          <w:rFonts w:ascii="Arial" w:hAnsi="Arial" w:cs="Arial"/>
          <w:i w:val="0"/>
          <w:color w:val="000000"/>
          <w:sz w:val="24"/>
          <w:szCs w:val="24"/>
        </w:rPr>
      </w:pPr>
      <w:r w:rsidRPr="00970ECA">
        <w:rPr>
          <w:rFonts w:ascii="Arial" w:hAnsi="Arial" w:cs="Arial"/>
          <w:i w:val="0"/>
          <w:color w:val="000000"/>
          <w:sz w:val="24"/>
          <w:szCs w:val="24"/>
        </w:rPr>
        <w:t xml:space="preserve">Now that we have covered and understand why we all need this amazing peel in our lives and on our faces! </w:t>
      </w:r>
      <w:r w:rsidR="00970ECA" w:rsidRPr="00970ECA">
        <w:rPr>
          <w:rFonts w:ascii="Arial" w:hAnsi="Arial" w:cs="Arial"/>
          <w:i w:val="0"/>
          <w:color w:val="000000"/>
          <w:sz w:val="24"/>
          <w:szCs w:val="24"/>
        </w:rPr>
        <w:t>Let’s</w:t>
      </w:r>
      <w:r w:rsidRPr="00970ECA">
        <w:rPr>
          <w:rFonts w:ascii="Arial" w:hAnsi="Arial" w:cs="Arial"/>
          <w:i w:val="0"/>
          <w:color w:val="000000"/>
          <w:sz w:val="24"/>
          <w:szCs w:val="24"/>
        </w:rPr>
        <w:t xml:space="preserve"> talk Pre and Post peel instructions and what your home care should look like before/after. </w:t>
      </w:r>
    </w:p>
    <w:p w:rsidR="0097653D" w:rsidRPr="00970ECA" w:rsidRDefault="0097653D" w:rsidP="0097653D">
      <w:pPr>
        <w:pStyle w:val="NormalWeb"/>
        <w:shd w:val="clear" w:color="auto" w:fill="FFFFFF"/>
        <w:rPr>
          <w:rFonts w:ascii="Arial" w:hAnsi="Arial" w:cs="Arial"/>
          <w:color w:val="000000"/>
        </w:rPr>
      </w:pPr>
      <w:r w:rsidRPr="00970ECA">
        <w:rPr>
          <w:rFonts w:ascii="Arial" w:hAnsi="Arial" w:cs="Arial"/>
          <w:b/>
          <w:bCs/>
          <w:color w:val="000000"/>
        </w:rPr>
        <w:t>One week prior</w:t>
      </w:r>
      <w:r w:rsidRPr="00970ECA">
        <w:rPr>
          <w:rFonts w:ascii="Arial" w:hAnsi="Arial" w:cs="Arial"/>
          <w:color w:val="000000"/>
        </w:rPr>
        <w:t xml:space="preserve"> to your Pro Clinical Peel you are going to need to avoid laser hair removal, waxing, electrolysis, microdermabrasion, resurfacing treatments, and any harsh </w:t>
      </w:r>
      <w:proofErr w:type="spellStart"/>
      <w:r w:rsidRPr="00970ECA">
        <w:rPr>
          <w:rFonts w:ascii="Arial" w:hAnsi="Arial" w:cs="Arial"/>
          <w:color w:val="000000"/>
        </w:rPr>
        <w:t>exfoliants</w:t>
      </w:r>
      <w:proofErr w:type="spellEnd"/>
      <w:r w:rsidRPr="00970ECA">
        <w:rPr>
          <w:rFonts w:ascii="Arial" w:hAnsi="Arial" w:cs="Arial"/>
          <w:color w:val="000000"/>
        </w:rPr>
        <w:t xml:space="preserve">. We also </w:t>
      </w:r>
      <w:r w:rsidRPr="00970ECA">
        <w:rPr>
          <w:rStyle w:val="Emphasis"/>
          <w:rFonts w:ascii="Arial" w:hAnsi="Arial" w:cs="Arial"/>
          <w:i w:val="0"/>
          <w:color w:val="000000"/>
        </w:rPr>
        <w:t>highly</w:t>
      </w:r>
      <w:r w:rsidRPr="00970ECA">
        <w:rPr>
          <w:rFonts w:ascii="Arial" w:hAnsi="Arial" w:cs="Arial"/>
          <w:color w:val="000000"/>
        </w:rPr>
        <w:t xml:space="preserve"> recommend using our Brightening Serum prior to your peel to get any hyperpigmentation at bay and ready to LEAVE. </w:t>
      </w:r>
    </w:p>
    <w:p w:rsidR="0097653D" w:rsidRPr="00970ECA" w:rsidRDefault="0097653D" w:rsidP="0097653D">
      <w:pPr>
        <w:pStyle w:val="NormalWeb"/>
        <w:shd w:val="clear" w:color="auto" w:fill="FFFFFF"/>
        <w:rPr>
          <w:rFonts w:ascii="Arial" w:hAnsi="Arial" w:cs="Arial"/>
          <w:color w:val="000000"/>
        </w:rPr>
      </w:pPr>
      <w:r w:rsidRPr="00970ECA">
        <w:rPr>
          <w:rFonts w:ascii="Arial" w:hAnsi="Arial" w:cs="Arial"/>
          <w:b/>
          <w:bCs/>
          <w:color w:val="000000"/>
        </w:rPr>
        <w:t>Post peel</w:t>
      </w:r>
      <w:r w:rsidRPr="00970ECA">
        <w:rPr>
          <w:rFonts w:ascii="Arial" w:hAnsi="Arial" w:cs="Arial"/>
          <w:color w:val="000000"/>
        </w:rPr>
        <w:t xml:space="preserve"> you might feel mild tingling or warmth. You will leave our studio with the peel on your face and will be instructed on when you are to wash off the peel and start your home </w:t>
      </w:r>
      <w:r w:rsidRPr="00970ECA">
        <w:rPr>
          <w:rFonts w:ascii="Arial" w:hAnsi="Arial" w:cs="Arial"/>
          <w:color w:val="000000"/>
        </w:rPr>
        <w:lastRenderedPageBreak/>
        <w:t xml:space="preserve">care. An SPF of at least 30 MUST be used and reapplied every 2 hours every day as your skin will be very sensitive to the sun. Your skin might feel dry, tight, or sensitive for up to 2 </w:t>
      </w:r>
      <w:proofErr w:type="gramStart"/>
      <w:r w:rsidRPr="00970ECA">
        <w:rPr>
          <w:rFonts w:ascii="Arial" w:hAnsi="Arial" w:cs="Arial"/>
          <w:color w:val="000000"/>
        </w:rPr>
        <w:t>days</w:t>
      </w:r>
      <w:proofErr w:type="gramEnd"/>
      <w:r w:rsidRPr="00970ECA">
        <w:rPr>
          <w:rFonts w:ascii="Arial" w:hAnsi="Arial" w:cs="Arial"/>
          <w:color w:val="000000"/>
        </w:rPr>
        <w:t xml:space="preserve"> post peel. From days 2 through day 4 you might see some mild peeling! </w:t>
      </w:r>
    </w:p>
    <w:p w:rsidR="0097653D" w:rsidRPr="00970ECA" w:rsidRDefault="0097653D" w:rsidP="0097653D">
      <w:pPr>
        <w:pStyle w:val="Heading4"/>
        <w:shd w:val="clear" w:color="auto" w:fill="FFFFFF"/>
        <w:rPr>
          <w:rFonts w:ascii="Arial" w:hAnsi="Arial" w:cs="Arial"/>
          <w:b/>
          <w:i w:val="0"/>
          <w:color w:val="000000"/>
          <w:sz w:val="24"/>
          <w:szCs w:val="24"/>
        </w:rPr>
      </w:pPr>
      <w:r w:rsidRPr="00970ECA">
        <w:rPr>
          <w:rFonts w:ascii="Arial" w:hAnsi="Arial" w:cs="Arial"/>
          <w:b/>
          <w:i w:val="0"/>
          <w:color w:val="000000"/>
          <w:sz w:val="24"/>
          <w:szCs w:val="24"/>
        </w:rPr>
        <w:t xml:space="preserve">Contraindications: </w:t>
      </w:r>
    </w:p>
    <w:p w:rsidR="0097653D" w:rsidRPr="00970ECA" w:rsidRDefault="0097653D" w:rsidP="00970ECA">
      <w:pPr>
        <w:pStyle w:val="NormalWeb"/>
        <w:numPr>
          <w:ilvl w:val="0"/>
          <w:numId w:val="5"/>
        </w:numPr>
        <w:shd w:val="clear" w:color="auto" w:fill="FFFFFF"/>
        <w:rPr>
          <w:rFonts w:ascii="Arial" w:hAnsi="Arial" w:cs="Arial"/>
          <w:color w:val="000000"/>
        </w:rPr>
      </w:pPr>
      <w:r w:rsidRPr="00970ECA">
        <w:rPr>
          <w:rFonts w:ascii="Arial" w:hAnsi="Arial" w:cs="Arial"/>
          <w:color w:val="000000"/>
        </w:rPr>
        <w:t>Pr</w:t>
      </w:r>
      <w:bookmarkStart w:id="0" w:name="_GoBack"/>
      <w:bookmarkEnd w:id="0"/>
      <w:r w:rsidRPr="00970ECA">
        <w:rPr>
          <w:rFonts w:ascii="Arial" w:hAnsi="Arial" w:cs="Arial"/>
          <w:color w:val="000000"/>
        </w:rPr>
        <w:t>egnancy or breastfeeding</w:t>
      </w:r>
    </w:p>
    <w:p w:rsidR="0097653D" w:rsidRPr="00970ECA" w:rsidRDefault="0097653D" w:rsidP="00970ECA">
      <w:pPr>
        <w:pStyle w:val="NormalWeb"/>
        <w:numPr>
          <w:ilvl w:val="0"/>
          <w:numId w:val="5"/>
        </w:numPr>
        <w:shd w:val="clear" w:color="auto" w:fill="FFFFFF"/>
        <w:rPr>
          <w:rFonts w:ascii="Arial" w:hAnsi="Arial" w:cs="Arial"/>
          <w:color w:val="000000"/>
        </w:rPr>
      </w:pPr>
      <w:r w:rsidRPr="00970ECA">
        <w:rPr>
          <w:rFonts w:ascii="Arial" w:hAnsi="Arial" w:cs="Arial"/>
          <w:color w:val="000000"/>
        </w:rPr>
        <w:t>Allergies to any ingredient or to aspirin</w:t>
      </w:r>
    </w:p>
    <w:p w:rsidR="0097653D" w:rsidRPr="00970ECA" w:rsidRDefault="0097653D" w:rsidP="00970ECA">
      <w:pPr>
        <w:pStyle w:val="NormalWeb"/>
        <w:numPr>
          <w:ilvl w:val="0"/>
          <w:numId w:val="5"/>
        </w:numPr>
        <w:shd w:val="clear" w:color="auto" w:fill="FFFFFF"/>
        <w:rPr>
          <w:rFonts w:ascii="Arial" w:hAnsi="Arial" w:cs="Arial"/>
          <w:color w:val="000000"/>
        </w:rPr>
      </w:pPr>
      <w:r w:rsidRPr="00970ECA">
        <w:rPr>
          <w:rFonts w:ascii="Arial" w:hAnsi="Arial" w:cs="Arial"/>
          <w:color w:val="000000"/>
        </w:rPr>
        <w:t>Accutane within the past 6 months</w:t>
      </w:r>
    </w:p>
    <w:p w:rsidR="0097653D" w:rsidRPr="00970ECA" w:rsidRDefault="0097653D" w:rsidP="00970ECA">
      <w:pPr>
        <w:pStyle w:val="NormalWeb"/>
        <w:numPr>
          <w:ilvl w:val="0"/>
          <w:numId w:val="5"/>
        </w:numPr>
        <w:shd w:val="clear" w:color="auto" w:fill="FFFFFF"/>
        <w:rPr>
          <w:rFonts w:ascii="Arial" w:hAnsi="Arial" w:cs="Arial"/>
          <w:color w:val="000000"/>
        </w:rPr>
      </w:pPr>
      <w:r w:rsidRPr="00970ECA">
        <w:rPr>
          <w:rFonts w:ascii="Arial" w:hAnsi="Arial" w:cs="Arial"/>
          <w:color w:val="000000"/>
        </w:rPr>
        <w:t xml:space="preserve">Inflammation </w:t>
      </w:r>
      <w:r w:rsidR="00970ECA" w:rsidRPr="00970ECA">
        <w:rPr>
          <w:rFonts w:ascii="Arial" w:hAnsi="Arial" w:cs="Arial"/>
          <w:color w:val="000000"/>
        </w:rPr>
        <w:t>including</w:t>
      </w:r>
      <w:r w:rsidRPr="00970ECA">
        <w:rPr>
          <w:rFonts w:ascii="Arial" w:hAnsi="Arial" w:cs="Arial"/>
          <w:color w:val="000000"/>
        </w:rPr>
        <w:t xml:space="preserve"> open wounds, sunburn, rashes, infected skin, lesions, or cold sores</w:t>
      </w:r>
    </w:p>
    <w:p w:rsidR="0097653D" w:rsidRPr="00970ECA" w:rsidRDefault="0097653D" w:rsidP="00970ECA">
      <w:pPr>
        <w:pStyle w:val="NormalWeb"/>
        <w:numPr>
          <w:ilvl w:val="0"/>
          <w:numId w:val="5"/>
        </w:numPr>
        <w:shd w:val="clear" w:color="auto" w:fill="FFFFFF"/>
        <w:rPr>
          <w:rFonts w:ascii="Arial" w:hAnsi="Arial" w:cs="Arial"/>
          <w:color w:val="000000"/>
        </w:rPr>
      </w:pPr>
      <w:r w:rsidRPr="00970ECA">
        <w:rPr>
          <w:rFonts w:ascii="Arial" w:hAnsi="Arial" w:cs="Arial"/>
          <w:color w:val="000000"/>
        </w:rPr>
        <w:t>Chemotherapy and/or radiation</w:t>
      </w:r>
    </w:p>
    <w:p w:rsidR="0097653D" w:rsidRPr="00970ECA" w:rsidRDefault="0097653D" w:rsidP="00970ECA">
      <w:pPr>
        <w:pStyle w:val="NormalWeb"/>
        <w:numPr>
          <w:ilvl w:val="0"/>
          <w:numId w:val="5"/>
        </w:numPr>
        <w:shd w:val="clear" w:color="auto" w:fill="FFFFFF"/>
        <w:rPr>
          <w:rFonts w:ascii="Arial" w:hAnsi="Arial" w:cs="Arial"/>
          <w:color w:val="000000"/>
        </w:rPr>
      </w:pPr>
      <w:r w:rsidRPr="00970ECA">
        <w:rPr>
          <w:rFonts w:ascii="Arial" w:hAnsi="Arial" w:cs="Arial"/>
          <w:color w:val="000000"/>
        </w:rPr>
        <w:t>History of autoimmune disease or any condition that may weaken the immune system</w:t>
      </w:r>
    </w:p>
    <w:p w:rsidR="00AE6B02" w:rsidRPr="00970ECA" w:rsidRDefault="00AE6B02" w:rsidP="0097653D">
      <w:pPr>
        <w:rPr>
          <w:rFonts w:ascii="Arial" w:hAnsi="Arial" w:cs="Arial"/>
          <w:sz w:val="24"/>
          <w:szCs w:val="24"/>
        </w:rPr>
      </w:pPr>
    </w:p>
    <w:sectPr w:rsidR="00AE6B02" w:rsidRPr="00970ECA" w:rsidSect="00915E0E">
      <w:headerReference w:type="default" r:id="rId7"/>
      <w:footerReference w:type="default" r:id="rId8"/>
      <w:pgSz w:w="12240" w:h="15840"/>
      <w:pgMar w:top="1440" w:right="1080" w:bottom="1440" w:left="1080" w:header="360" w:footer="54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4CEB" w:rsidRDefault="00794CEB" w:rsidP="00E77F47">
      <w:pPr>
        <w:spacing w:after="0" w:line="240" w:lineRule="auto"/>
      </w:pPr>
      <w:r>
        <w:separator/>
      </w:r>
    </w:p>
  </w:endnote>
  <w:endnote w:type="continuationSeparator" w:id="0">
    <w:p w:rsidR="00794CEB" w:rsidRDefault="00794CEB" w:rsidP="00E77F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7F47" w:rsidRDefault="00E77F47" w:rsidP="00915E0E">
    <w:pPr>
      <w:pStyle w:val="Footer"/>
      <w:jc w:val="center"/>
    </w:pPr>
    <w:r>
      <w:t xml:space="preserve">IG: </w:t>
    </w:r>
    <w:proofErr w:type="spellStart"/>
    <w:proofErr w:type="gramStart"/>
    <w:r>
      <w:t>nurse.shahina</w:t>
    </w:r>
    <w:proofErr w:type="spellEnd"/>
    <w:proofErr w:type="gramEnd"/>
    <w:r>
      <w:tab/>
    </w:r>
    <w:r w:rsidRPr="00E77F47">
      <w:t>www.shahinahoja.com</w:t>
    </w:r>
    <w:r>
      <w:tab/>
      <w:t>(469) 823 0402</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4CEB" w:rsidRDefault="00794CEB" w:rsidP="00E77F47">
      <w:pPr>
        <w:spacing w:after="0" w:line="240" w:lineRule="auto"/>
      </w:pPr>
      <w:r>
        <w:separator/>
      </w:r>
    </w:p>
  </w:footnote>
  <w:footnote w:type="continuationSeparator" w:id="0">
    <w:p w:rsidR="00794CEB" w:rsidRDefault="00794CEB" w:rsidP="00E77F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7F47" w:rsidRDefault="00E77F47" w:rsidP="00E77F47">
    <w:pPr>
      <w:pStyle w:val="Header"/>
      <w:jc w:val="center"/>
    </w:pPr>
    <w:r>
      <w:rPr>
        <w:noProof/>
      </w:rPr>
      <w:drawing>
        <wp:inline distT="0" distB="0" distL="0" distR="0">
          <wp:extent cx="1167847" cy="8180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named (1).png"/>
                  <pic:cNvPicPr/>
                </pic:nvPicPr>
                <pic:blipFill>
                  <a:blip r:embed="rId1">
                    <a:extLst>
                      <a:ext uri="{28A0092B-C50C-407E-A947-70E740481C1C}">
                        <a14:useLocalDpi xmlns:a14="http://schemas.microsoft.com/office/drawing/2010/main" val="0"/>
                      </a:ext>
                    </a:extLst>
                  </a:blip>
                  <a:stretch>
                    <a:fillRect/>
                  </a:stretch>
                </pic:blipFill>
                <pic:spPr>
                  <a:xfrm>
                    <a:off x="0" y="0"/>
                    <a:ext cx="1173343" cy="82192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5F6F7B"/>
    <w:multiLevelType w:val="hybridMultilevel"/>
    <w:tmpl w:val="374A7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6C5CBC"/>
    <w:multiLevelType w:val="multilevel"/>
    <w:tmpl w:val="ABE26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62F6F78"/>
    <w:multiLevelType w:val="hybridMultilevel"/>
    <w:tmpl w:val="124072B2"/>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3" w15:restartNumberingAfterBreak="0">
    <w:nsid w:val="68C3571D"/>
    <w:multiLevelType w:val="hybridMultilevel"/>
    <w:tmpl w:val="5D305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D8550E"/>
    <w:multiLevelType w:val="multilevel"/>
    <w:tmpl w:val="8D58F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7F47"/>
    <w:rsid w:val="00794CEB"/>
    <w:rsid w:val="00915E0E"/>
    <w:rsid w:val="00970ECA"/>
    <w:rsid w:val="0097653D"/>
    <w:rsid w:val="00AE6B02"/>
    <w:rsid w:val="00E77F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DA1179"/>
  <w15:chartTrackingRefBased/>
  <w15:docId w15:val="{3AF7603B-8AB7-4A29-9347-125726407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E77F4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97653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77F47"/>
    <w:rPr>
      <w:rFonts w:ascii="Times New Roman" w:eastAsia="Times New Roman" w:hAnsi="Times New Roman" w:cs="Times New Roman"/>
      <w:b/>
      <w:bCs/>
      <w:sz w:val="36"/>
      <w:szCs w:val="36"/>
    </w:rPr>
  </w:style>
  <w:style w:type="paragraph" w:styleId="ListParagraph">
    <w:name w:val="List Paragraph"/>
    <w:basedOn w:val="Normal"/>
    <w:uiPriority w:val="34"/>
    <w:qFormat/>
    <w:rsid w:val="00E77F47"/>
    <w:pPr>
      <w:ind w:left="720"/>
      <w:contextualSpacing/>
    </w:pPr>
  </w:style>
  <w:style w:type="paragraph" w:styleId="Header">
    <w:name w:val="header"/>
    <w:basedOn w:val="Normal"/>
    <w:link w:val="HeaderChar"/>
    <w:uiPriority w:val="99"/>
    <w:unhideWhenUsed/>
    <w:rsid w:val="00E77F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7F47"/>
  </w:style>
  <w:style w:type="paragraph" w:styleId="Footer">
    <w:name w:val="footer"/>
    <w:basedOn w:val="Normal"/>
    <w:link w:val="FooterChar"/>
    <w:uiPriority w:val="99"/>
    <w:unhideWhenUsed/>
    <w:rsid w:val="00E77F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7F47"/>
  </w:style>
  <w:style w:type="character" w:styleId="Hyperlink">
    <w:name w:val="Hyperlink"/>
    <w:basedOn w:val="DefaultParagraphFont"/>
    <w:uiPriority w:val="99"/>
    <w:unhideWhenUsed/>
    <w:rsid w:val="00E77F47"/>
    <w:rPr>
      <w:color w:val="0563C1" w:themeColor="hyperlink"/>
      <w:u w:val="single"/>
    </w:rPr>
  </w:style>
  <w:style w:type="character" w:customStyle="1" w:styleId="Heading4Char">
    <w:name w:val="Heading 4 Char"/>
    <w:basedOn w:val="DefaultParagraphFont"/>
    <w:link w:val="Heading4"/>
    <w:uiPriority w:val="9"/>
    <w:semiHidden/>
    <w:rsid w:val="0097653D"/>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97653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7653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7793273">
      <w:bodyDiv w:val="1"/>
      <w:marLeft w:val="0"/>
      <w:marRight w:val="0"/>
      <w:marTop w:val="0"/>
      <w:marBottom w:val="0"/>
      <w:divBdr>
        <w:top w:val="none" w:sz="0" w:space="0" w:color="auto"/>
        <w:left w:val="none" w:sz="0" w:space="0" w:color="auto"/>
        <w:bottom w:val="none" w:sz="0" w:space="0" w:color="auto"/>
        <w:right w:val="none" w:sz="0" w:space="0" w:color="auto"/>
      </w:divBdr>
    </w:div>
    <w:div w:id="1828159389">
      <w:bodyDiv w:val="1"/>
      <w:marLeft w:val="0"/>
      <w:marRight w:val="0"/>
      <w:marTop w:val="0"/>
      <w:marBottom w:val="0"/>
      <w:divBdr>
        <w:top w:val="none" w:sz="0" w:space="0" w:color="auto"/>
        <w:left w:val="none" w:sz="0" w:space="0" w:color="auto"/>
        <w:bottom w:val="none" w:sz="0" w:space="0" w:color="auto"/>
        <w:right w:val="none" w:sz="0" w:space="0" w:color="auto"/>
      </w:divBdr>
      <w:divsChild>
        <w:div w:id="1187139662">
          <w:marLeft w:val="0"/>
          <w:marRight w:val="0"/>
          <w:marTop w:val="0"/>
          <w:marBottom w:val="300"/>
          <w:divBdr>
            <w:top w:val="none" w:sz="0" w:space="0" w:color="auto"/>
            <w:left w:val="none" w:sz="0" w:space="0" w:color="auto"/>
            <w:bottom w:val="none" w:sz="0" w:space="0" w:color="auto"/>
            <w:right w:val="none" w:sz="0" w:space="0" w:color="auto"/>
          </w:divBdr>
          <w:divsChild>
            <w:div w:id="1305619831">
              <w:marLeft w:val="0"/>
              <w:marRight w:val="0"/>
              <w:marTop w:val="0"/>
              <w:marBottom w:val="0"/>
              <w:divBdr>
                <w:top w:val="none" w:sz="0" w:space="0" w:color="auto"/>
                <w:left w:val="none" w:sz="0" w:space="0" w:color="auto"/>
                <w:bottom w:val="none" w:sz="0" w:space="0" w:color="auto"/>
                <w:right w:val="none" w:sz="0" w:space="0" w:color="auto"/>
              </w:divBdr>
            </w:div>
          </w:divsChild>
        </w:div>
        <w:div w:id="1280533098">
          <w:marLeft w:val="0"/>
          <w:marRight w:val="0"/>
          <w:marTop w:val="0"/>
          <w:marBottom w:val="300"/>
          <w:divBdr>
            <w:top w:val="none" w:sz="0" w:space="0" w:color="auto"/>
            <w:left w:val="none" w:sz="0" w:space="0" w:color="auto"/>
            <w:bottom w:val="none" w:sz="0" w:space="0" w:color="auto"/>
            <w:right w:val="none" w:sz="0" w:space="0" w:color="auto"/>
          </w:divBdr>
          <w:divsChild>
            <w:div w:id="57753546">
              <w:marLeft w:val="0"/>
              <w:marRight w:val="0"/>
              <w:marTop w:val="0"/>
              <w:marBottom w:val="0"/>
              <w:divBdr>
                <w:top w:val="none" w:sz="0" w:space="0" w:color="auto"/>
                <w:left w:val="none" w:sz="0" w:space="0" w:color="auto"/>
                <w:bottom w:val="none" w:sz="0" w:space="0" w:color="auto"/>
                <w:right w:val="none" w:sz="0" w:space="0" w:color="auto"/>
              </w:divBdr>
            </w:div>
          </w:divsChild>
        </w:div>
        <w:div w:id="2022125431">
          <w:marLeft w:val="0"/>
          <w:marRight w:val="0"/>
          <w:marTop w:val="0"/>
          <w:marBottom w:val="0"/>
          <w:divBdr>
            <w:top w:val="none" w:sz="0" w:space="0" w:color="auto"/>
            <w:left w:val="none" w:sz="0" w:space="0" w:color="auto"/>
            <w:bottom w:val="none" w:sz="0" w:space="0" w:color="auto"/>
            <w:right w:val="none" w:sz="0" w:space="0" w:color="auto"/>
          </w:divBdr>
          <w:divsChild>
            <w:div w:id="550389952">
              <w:marLeft w:val="0"/>
              <w:marRight w:val="0"/>
              <w:marTop w:val="0"/>
              <w:marBottom w:val="0"/>
              <w:divBdr>
                <w:top w:val="none" w:sz="0" w:space="0" w:color="auto"/>
                <w:left w:val="none" w:sz="0" w:space="0" w:color="auto"/>
                <w:bottom w:val="none" w:sz="0" w:space="0" w:color="auto"/>
                <w:right w:val="none" w:sz="0" w:space="0" w:color="auto"/>
              </w:divBdr>
              <w:divsChild>
                <w:div w:id="966548855">
                  <w:marLeft w:val="0"/>
                  <w:marRight w:val="0"/>
                  <w:marTop w:val="0"/>
                  <w:marBottom w:val="300"/>
                  <w:divBdr>
                    <w:top w:val="none" w:sz="0" w:space="0" w:color="auto"/>
                    <w:left w:val="none" w:sz="0" w:space="0" w:color="auto"/>
                    <w:bottom w:val="none" w:sz="0" w:space="0" w:color="auto"/>
                    <w:right w:val="none" w:sz="0" w:space="0" w:color="auto"/>
                  </w:divBdr>
                  <w:divsChild>
                    <w:div w:id="368605988">
                      <w:marLeft w:val="0"/>
                      <w:marRight w:val="0"/>
                      <w:marTop w:val="0"/>
                      <w:marBottom w:val="0"/>
                      <w:divBdr>
                        <w:top w:val="none" w:sz="0" w:space="0" w:color="auto"/>
                        <w:left w:val="none" w:sz="0" w:space="0" w:color="auto"/>
                        <w:bottom w:val="none" w:sz="0" w:space="0" w:color="auto"/>
                        <w:right w:val="none" w:sz="0" w:space="0" w:color="auto"/>
                      </w:divBdr>
                    </w:div>
                  </w:divsChild>
                </w:div>
                <w:div w:id="1819566054">
                  <w:marLeft w:val="0"/>
                  <w:marRight w:val="0"/>
                  <w:marTop w:val="0"/>
                  <w:marBottom w:val="0"/>
                  <w:divBdr>
                    <w:top w:val="none" w:sz="0" w:space="0" w:color="auto"/>
                    <w:left w:val="none" w:sz="0" w:space="0" w:color="auto"/>
                    <w:bottom w:val="none" w:sz="0" w:space="0" w:color="auto"/>
                    <w:right w:val="none" w:sz="0" w:space="0" w:color="auto"/>
                  </w:divBdr>
                  <w:divsChild>
                    <w:div w:id="86841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Pages>
  <Words>471</Words>
  <Characters>2687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2024-01-01T16:33:00Z</dcterms:created>
  <dcterms:modified xsi:type="dcterms:W3CDTF">2024-01-01T16:33:00Z</dcterms:modified>
</cp:coreProperties>
</file>