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5B" w:rsidRDefault="000272B7" w:rsidP="00FF005B">
      <w:pPr>
        <w:ind w:right="-993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3BDC" wp14:editId="4EB63885">
            <wp:simplePos x="0" y="0"/>
            <wp:positionH relativeFrom="column">
              <wp:posOffset>-772795</wp:posOffset>
            </wp:positionH>
            <wp:positionV relativeFrom="paragraph">
              <wp:posOffset>-285115</wp:posOffset>
            </wp:positionV>
            <wp:extent cx="1760220" cy="2347595"/>
            <wp:effectExtent l="0" t="0" r="0" b="0"/>
            <wp:wrapNone/>
            <wp:docPr id="2" name="Immagine 2" descr="Un bunker di sorveglianza, noto come Erdbunker, preservato al Posto di Osservazione Alpha, in cui stazionavano una o due guar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bunker di sorveglianza, noto come Erdbunker, preservato al Posto di Osservazione Alpha, in cui stazionavano una o due guard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3FA318BD" wp14:editId="6EF8DD01">
            <wp:simplePos x="0" y="0"/>
            <wp:positionH relativeFrom="column">
              <wp:posOffset>983728</wp:posOffset>
            </wp:positionH>
            <wp:positionV relativeFrom="paragraph">
              <wp:posOffset>-283845</wp:posOffset>
            </wp:positionV>
            <wp:extent cx="2387894" cy="2419921"/>
            <wp:effectExtent l="133350" t="114300" r="146050" b="171450"/>
            <wp:wrapNone/>
            <wp:docPr id="4" name="Immagine 4" descr="Una torretta di osservazione in metallo presidiata da tre guardie della DDR. Alcune torrette erano semi-portatili e potevano essere spostate in altri settori quando necessar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a torretta di osservazione in metallo presidiata da tre guardie della DDR. Alcune torrette erano semi-portatili e potevano essere spostate in altri settori quando necessari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94" cy="2419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05B" w:rsidRDefault="00FF005B" w:rsidP="007B6786">
      <w:pPr>
        <w:ind w:left="-993" w:right="-851"/>
        <w:rPr>
          <w:sz w:val="24"/>
        </w:rPr>
      </w:pPr>
    </w:p>
    <w:p w:rsidR="00FF005B" w:rsidRDefault="000272B7">
      <w:pPr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2D7FB" wp14:editId="2FD4AF3F">
                <wp:simplePos x="0" y="0"/>
                <wp:positionH relativeFrom="column">
                  <wp:posOffset>-726231</wp:posOffset>
                </wp:positionH>
                <wp:positionV relativeFrom="paragraph">
                  <wp:posOffset>3545802</wp:posOffset>
                </wp:positionV>
                <wp:extent cx="2381535" cy="1317189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535" cy="1317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72B7" w:rsidRPr="006110B8" w:rsidRDefault="000272B7" w:rsidP="000272B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 DUE GERMANIE: IL CONFINE</w:t>
                            </w:r>
                          </w:p>
                          <w:p w:rsidR="000272B7" w:rsidRDefault="0002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2D7FB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-57.2pt;margin-top:279.2pt;width:187.5pt;height:103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" filled="f" stroked="f" strokeweight=".5pt">
                <v:textbox>
                  <w:txbxContent>
                    <w:p w:rsidR="000272B7" w:rsidRPr="006110B8" w:rsidRDefault="000272B7" w:rsidP="000272B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 DUE GERMANIE: IL CONFINE</w:t>
                      </w:r>
                    </w:p>
                    <w:p w:rsidR="000272B7" w:rsidRDefault="000272B7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3D5116DF" wp14:editId="6AE72EC5">
            <wp:simplePos x="0" y="0"/>
            <wp:positionH relativeFrom="column">
              <wp:posOffset>-1320961</wp:posOffset>
            </wp:positionH>
            <wp:positionV relativeFrom="paragraph">
              <wp:posOffset>1281449</wp:posOffset>
            </wp:positionV>
            <wp:extent cx="4805272" cy="3594342"/>
            <wp:effectExtent l="304800" t="361950" r="490855" b="558800"/>
            <wp:wrapNone/>
            <wp:docPr id="1" name="Immagine 1" descr="https://upload.wikimedia.org/wikipedia/commons/thumb/6/66/Control_strip_hoetensleben.jpg/250px-Control_strip_hoetensle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Control_strip_hoetensleben.jpg/250px-Control_strip_hoetensleb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5313">
                      <a:off x="0" y="0"/>
                      <a:ext cx="4805272" cy="3594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05B">
        <w:rPr>
          <w:sz w:val="24"/>
        </w:rPr>
        <w:br w:type="page"/>
      </w:r>
    </w:p>
    <w:p w:rsidR="00FF005B" w:rsidRDefault="00FF005B" w:rsidP="007B6786">
      <w:pPr>
        <w:ind w:left="-993" w:right="-851"/>
        <w:rPr>
          <w:sz w:val="24"/>
        </w:rPr>
      </w:pPr>
      <w:bookmarkStart w:id="0" w:name="_GoBack"/>
      <w:bookmarkEnd w:id="0"/>
    </w:p>
    <w:p w:rsidR="00FF005B" w:rsidRDefault="00FF005B" w:rsidP="00B458E1">
      <w:pPr>
        <w:ind w:left="-993" w:right="-993"/>
        <w:rPr>
          <w:sz w:val="24"/>
        </w:rPr>
      </w:pPr>
      <w:r>
        <w:rPr>
          <w:sz w:val="24"/>
        </w:rPr>
        <w:br w:type="page"/>
      </w:r>
    </w:p>
    <w:p w:rsidR="00F0386F" w:rsidRPr="007B6786" w:rsidRDefault="00F0386F" w:rsidP="007B6786">
      <w:pPr>
        <w:ind w:left="-993" w:right="-851"/>
        <w:rPr>
          <w:sz w:val="24"/>
        </w:rPr>
      </w:pPr>
    </w:p>
    <w:sectPr w:rsidR="00F0386F" w:rsidRPr="007B6786" w:rsidSect="007B6786">
      <w:pgSz w:w="5670" w:h="79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EA"/>
    <w:rsid w:val="000272B7"/>
    <w:rsid w:val="007B6786"/>
    <w:rsid w:val="007E03EA"/>
    <w:rsid w:val="00B458E1"/>
    <w:rsid w:val="00F0386F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426B"/>
  <w15:chartTrackingRefBased/>
  <w15:docId w15:val="{31959AAD-C0EF-4AB0-8EC7-849B3D3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272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7</cp:revision>
  <dcterms:created xsi:type="dcterms:W3CDTF">2025-04-22T18:41:00Z</dcterms:created>
  <dcterms:modified xsi:type="dcterms:W3CDTF">2025-04-22T18:55:00Z</dcterms:modified>
</cp:coreProperties>
</file>