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8332BD">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rsidTr="005A336B">
        <w:trPr>
          <w:cantSplit/>
          <w:trHeight w:val="407"/>
          <w:tblHeader/>
          <w:jc w:val="center"/>
        </w:trPr>
        <w:tc>
          <w:tcPr>
            <w:tcW w:w="4590" w:type="dxa"/>
            <w:vAlign w:val="center"/>
          </w:tcPr>
          <w:p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rsidTr="005A336B">
        <w:trPr>
          <w:cantSplit/>
          <w:trHeight w:val="389"/>
          <w:tblHeader/>
          <w:jc w:val="center"/>
        </w:trPr>
        <w:tc>
          <w:tcPr>
            <w:tcW w:w="4590" w:type="dxa"/>
            <w:vAlign w:val="center"/>
          </w:tcPr>
          <w:p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p>
          <w:p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0D1CBA" w:rsidP="0094044B">
            <w:pPr>
              <w:spacing w:before="60"/>
              <w:ind w:right="-57"/>
              <w:rPr>
                <w:rFonts w:ascii="Arial" w:hAnsi="Arial"/>
                <w:sz w:val="16"/>
                <w:szCs w:val="16"/>
              </w:rPr>
            </w:pPr>
            <w:bookmarkStart w:id="3"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8332BD">
              <w:rPr>
                <w:rFonts w:ascii="Arial" w:hAnsi="Arial"/>
              </w:rPr>
            </w:r>
            <w:r w:rsidR="008332BD">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8332BD">
              <w:rPr>
                <w:rFonts w:ascii="Arial" w:hAnsi="Arial"/>
              </w:rPr>
            </w:r>
            <w:r w:rsidR="008332BD">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8A10A0"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678658" w:history="1">
            <w:r w:rsidR="008A10A0" w:rsidRPr="00670C9B">
              <w:rPr>
                <w:rStyle w:val="Hyperlink"/>
                <w:noProof/>
              </w:rPr>
              <w:t>1</w:t>
            </w:r>
            <w:r w:rsidR="008A10A0">
              <w:rPr>
                <w:rFonts w:asciiTheme="minorHAnsi" w:eastAsiaTheme="minorEastAsia" w:hAnsiTheme="minorHAnsi"/>
                <w:noProof/>
                <w:sz w:val="22"/>
              </w:rPr>
              <w:tab/>
            </w:r>
            <w:r w:rsidR="008A10A0" w:rsidRPr="00670C9B">
              <w:rPr>
                <w:rStyle w:val="Hyperlink"/>
                <w:noProof/>
              </w:rPr>
              <w:t>Uvod</w:t>
            </w:r>
            <w:r w:rsidR="008A10A0">
              <w:rPr>
                <w:noProof/>
                <w:webHidden/>
              </w:rPr>
              <w:tab/>
            </w:r>
            <w:r w:rsidR="008A10A0">
              <w:rPr>
                <w:noProof/>
                <w:webHidden/>
              </w:rPr>
              <w:fldChar w:fldCharType="begin"/>
            </w:r>
            <w:r w:rsidR="008A10A0">
              <w:rPr>
                <w:noProof/>
                <w:webHidden/>
              </w:rPr>
              <w:instrText xml:space="preserve"> PAGEREF _Toc83678658 \h </w:instrText>
            </w:r>
            <w:r w:rsidR="008A10A0">
              <w:rPr>
                <w:noProof/>
                <w:webHidden/>
              </w:rPr>
            </w:r>
            <w:r w:rsidR="008A10A0">
              <w:rPr>
                <w:noProof/>
                <w:webHidden/>
              </w:rPr>
              <w:fldChar w:fldCharType="separate"/>
            </w:r>
            <w:r w:rsidR="008A10A0">
              <w:rPr>
                <w:noProof/>
                <w:webHidden/>
              </w:rPr>
              <w:t>7</w:t>
            </w:r>
            <w:r w:rsidR="008A10A0">
              <w:rPr>
                <w:noProof/>
                <w:webHidden/>
              </w:rPr>
              <w:fldChar w:fldCharType="end"/>
            </w:r>
          </w:hyperlink>
        </w:p>
        <w:p w:rsidR="008A10A0" w:rsidRDefault="008332BD">
          <w:pPr>
            <w:pStyle w:val="TOC1"/>
            <w:tabs>
              <w:tab w:val="left" w:pos="440"/>
              <w:tab w:val="right" w:leader="dot" w:pos="8296"/>
            </w:tabs>
            <w:rPr>
              <w:rFonts w:asciiTheme="minorHAnsi" w:eastAsiaTheme="minorEastAsia" w:hAnsiTheme="minorHAnsi"/>
              <w:noProof/>
              <w:sz w:val="22"/>
            </w:rPr>
          </w:pPr>
          <w:hyperlink w:anchor="_Toc83678659" w:history="1">
            <w:r w:rsidR="008A10A0" w:rsidRPr="00670C9B">
              <w:rPr>
                <w:rStyle w:val="Hyperlink"/>
                <w:noProof/>
              </w:rPr>
              <w:t>2</w:t>
            </w:r>
            <w:r w:rsidR="008A10A0">
              <w:rPr>
                <w:rFonts w:asciiTheme="minorHAnsi" w:eastAsiaTheme="minorEastAsia" w:hAnsiTheme="minorHAnsi"/>
                <w:noProof/>
                <w:sz w:val="22"/>
              </w:rPr>
              <w:tab/>
            </w:r>
            <w:r w:rsidR="008A10A0" w:rsidRPr="00670C9B">
              <w:rPr>
                <w:rStyle w:val="Hyperlink"/>
                <w:noProof/>
              </w:rPr>
              <w:t>Teorijske osnove</w:t>
            </w:r>
            <w:r w:rsidR="008A10A0">
              <w:rPr>
                <w:noProof/>
                <w:webHidden/>
              </w:rPr>
              <w:tab/>
            </w:r>
            <w:r w:rsidR="008A10A0">
              <w:rPr>
                <w:noProof/>
                <w:webHidden/>
              </w:rPr>
              <w:fldChar w:fldCharType="begin"/>
            </w:r>
            <w:r w:rsidR="008A10A0">
              <w:rPr>
                <w:noProof/>
                <w:webHidden/>
              </w:rPr>
              <w:instrText xml:space="preserve"> PAGEREF _Toc83678659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60" w:history="1">
            <w:r w:rsidR="008A10A0" w:rsidRPr="00670C9B">
              <w:rPr>
                <w:rStyle w:val="Hyperlink"/>
                <w:noProof/>
              </w:rPr>
              <w:t>2.1</w:t>
            </w:r>
            <w:r w:rsidR="008A10A0">
              <w:rPr>
                <w:rFonts w:cstheme="minorBidi"/>
                <w:noProof/>
              </w:rPr>
              <w:tab/>
            </w:r>
            <w:r w:rsidR="008A10A0" w:rsidRPr="00670C9B">
              <w:rPr>
                <w:rStyle w:val="Hyperlink"/>
                <w:noProof/>
              </w:rPr>
              <w:t>IEEE 802.11 standard</w:t>
            </w:r>
            <w:r w:rsidR="008A10A0">
              <w:rPr>
                <w:noProof/>
                <w:webHidden/>
              </w:rPr>
              <w:tab/>
            </w:r>
            <w:r w:rsidR="008A10A0">
              <w:rPr>
                <w:noProof/>
                <w:webHidden/>
              </w:rPr>
              <w:fldChar w:fldCharType="begin"/>
            </w:r>
            <w:r w:rsidR="008A10A0">
              <w:rPr>
                <w:noProof/>
                <w:webHidden/>
              </w:rPr>
              <w:instrText xml:space="preserve"> PAGEREF _Toc83678660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61" w:history="1">
            <w:r w:rsidR="008A10A0" w:rsidRPr="00670C9B">
              <w:rPr>
                <w:rStyle w:val="Hyperlink"/>
                <w:noProof/>
              </w:rPr>
              <w:t>2.1.1</w:t>
            </w:r>
            <w:r w:rsidR="008A10A0">
              <w:rPr>
                <w:rFonts w:cstheme="minorBidi"/>
                <w:noProof/>
              </w:rPr>
              <w:tab/>
            </w:r>
            <w:r w:rsidR="008A10A0" w:rsidRPr="00670C9B">
              <w:rPr>
                <w:rStyle w:val="Hyperlink"/>
                <w:noProof/>
              </w:rPr>
              <w:t>Distribucija kanala u 2,4GHz frekvencijskom spektru (EEE 802.11 b/g/n/ax)</w:t>
            </w:r>
            <w:r w:rsidR="008A10A0">
              <w:rPr>
                <w:noProof/>
                <w:webHidden/>
              </w:rPr>
              <w:tab/>
            </w:r>
            <w:r w:rsidR="008A10A0">
              <w:rPr>
                <w:noProof/>
                <w:webHidden/>
              </w:rPr>
              <w:fldChar w:fldCharType="begin"/>
            </w:r>
            <w:r w:rsidR="008A10A0">
              <w:rPr>
                <w:noProof/>
                <w:webHidden/>
              </w:rPr>
              <w:instrText xml:space="preserve"> PAGEREF _Toc83678661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62" w:history="1">
            <w:r w:rsidR="008A10A0" w:rsidRPr="00670C9B">
              <w:rPr>
                <w:rStyle w:val="Hyperlink"/>
                <w:noProof/>
              </w:rPr>
              <w:t>2.1.2</w:t>
            </w:r>
            <w:r w:rsidR="008A10A0">
              <w:rPr>
                <w:rFonts w:cstheme="minorBidi"/>
                <w:noProof/>
              </w:rPr>
              <w:tab/>
            </w:r>
            <w:r w:rsidR="008A10A0" w:rsidRPr="00670C9B">
              <w:rPr>
                <w:rStyle w:val="Hyperlink"/>
                <w:noProof/>
              </w:rPr>
              <w:t>IEEE 802.11 frame</w:t>
            </w:r>
            <w:r w:rsidR="008A10A0">
              <w:rPr>
                <w:noProof/>
                <w:webHidden/>
              </w:rPr>
              <w:tab/>
            </w:r>
            <w:r w:rsidR="008A10A0">
              <w:rPr>
                <w:noProof/>
                <w:webHidden/>
              </w:rPr>
              <w:fldChar w:fldCharType="begin"/>
            </w:r>
            <w:r w:rsidR="008A10A0">
              <w:rPr>
                <w:noProof/>
                <w:webHidden/>
              </w:rPr>
              <w:instrText xml:space="preserve"> PAGEREF _Toc83678662 \h </w:instrText>
            </w:r>
            <w:r w:rsidR="008A10A0">
              <w:rPr>
                <w:noProof/>
                <w:webHidden/>
              </w:rPr>
            </w:r>
            <w:r w:rsidR="008A10A0">
              <w:rPr>
                <w:noProof/>
                <w:webHidden/>
              </w:rPr>
              <w:fldChar w:fldCharType="separate"/>
            </w:r>
            <w:r w:rsidR="008A10A0">
              <w:rPr>
                <w:noProof/>
                <w:webHidden/>
              </w:rPr>
              <w:t>10</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63" w:history="1">
            <w:r w:rsidR="008A10A0" w:rsidRPr="00670C9B">
              <w:rPr>
                <w:rStyle w:val="Hyperlink"/>
                <w:noProof/>
              </w:rPr>
              <w:t>2.1.3</w:t>
            </w:r>
            <w:r w:rsidR="008A10A0">
              <w:rPr>
                <w:rFonts w:cstheme="minorBidi"/>
                <w:noProof/>
              </w:rPr>
              <w:tab/>
            </w:r>
            <w:r w:rsidR="008A10A0" w:rsidRPr="00670C9B">
              <w:rPr>
                <w:rStyle w:val="Hyperlink"/>
                <w:noProof/>
              </w:rPr>
              <w:t>Probe Request paketi</w:t>
            </w:r>
            <w:r w:rsidR="008A10A0">
              <w:rPr>
                <w:noProof/>
                <w:webHidden/>
              </w:rPr>
              <w:tab/>
            </w:r>
            <w:r w:rsidR="008A10A0">
              <w:rPr>
                <w:noProof/>
                <w:webHidden/>
              </w:rPr>
              <w:fldChar w:fldCharType="begin"/>
            </w:r>
            <w:r w:rsidR="008A10A0">
              <w:rPr>
                <w:noProof/>
                <w:webHidden/>
              </w:rPr>
              <w:instrText xml:space="preserve"> PAGEREF _Toc83678663 \h </w:instrText>
            </w:r>
            <w:r w:rsidR="008A10A0">
              <w:rPr>
                <w:noProof/>
                <w:webHidden/>
              </w:rPr>
            </w:r>
            <w:r w:rsidR="008A10A0">
              <w:rPr>
                <w:noProof/>
                <w:webHidden/>
              </w:rPr>
              <w:fldChar w:fldCharType="separate"/>
            </w:r>
            <w:r w:rsidR="008A10A0">
              <w:rPr>
                <w:noProof/>
                <w:webHidden/>
              </w:rPr>
              <w:t>11</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64" w:history="1">
            <w:r w:rsidR="008A10A0" w:rsidRPr="00670C9B">
              <w:rPr>
                <w:rStyle w:val="Hyperlink"/>
                <w:noProof/>
              </w:rPr>
              <w:t>2.1.4</w:t>
            </w:r>
            <w:r w:rsidR="008A10A0">
              <w:rPr>
                <w:rFonts w:cstheme="minorBidi"/>
                <w:noProof/>
              </w:rPr>
              <w:tab/>
            </w:r>
            <w:r w:rsidR="008A10A0" w:rsidRPr="00670C9B">
              <w:rPr>
                <w:rStyle w:val="Hyperlink"/>
                <w:noProof/>
              </w:rPr>
              <w:t>Request to Send (RTS) i Clear to Send (CTS) paketi</w:t>
            </w:r>
            <w:r w:rsidR="008A10A0">
              <w:rPr>
                <w:noProof/>
                <w:webHidden/>
              </w:rPr>
              <w:tab/>
            </w:r>
            <w:r w:rsidR="008A10A0">
              <w:rPr>
                <w:noProof/>
                <w:webHidden/>
              </w:rPr>
              <w:fldChar w:fldCharType="begin"/>
            </w:r>
            <w:r w:rsidR="008A10A0">
              <w:rPr>
                <w:noProof/>
                <w:webHidden/>
              </w:rPr>
              <w:instrText xml:space="preserve"> PAGEREF _Toc83678664 \h </w:instrText>
            </w:r>
            <w:r w:rsidR="008A10A0">
              <w:rPr>
                <w:noProof/>
                <w:webHidden/>
              </w:rPr>
            </w:r>
            <w:r w:rsidR="008A10A0">
              <w:rPr>
                <w:noProof/>
                <w:webHidden/>
              </w:rPr>
              <w:fldChar w:fldCharType="separate"/>
            </w:r>
            <w:r w:rsidR="008A10A0">
              <w:rPr>
                <w:noProof/>
                <w:webHidden/>
              </w:rPr>
              <w:t>12</w:t>
            </w:r>
            <w:r w:rsidR="008A10A0">
              <w:rPr>
                <w:noProof/>
                <w:webHidden/>
              </w:rPr>
              <w:fldChar w:fldCharType="end"/>
            </w:r>
          </w:hyperlink>
        </w:p>
        <w:p w:rsidR="008A10A0" w:rsidRDefault="008332BD">
          <w:pPr>
            <w:pStyle w:val="TOC1"/>
            <w:tabs>
              <w:tab w:val="left" w:pos="440"/>
              <w:tab w:val="right" w:leader="dot" w:pos="8296"/>
            </w:tabs>
            <w:rPr>
              <w:rFonts w:asciiTheme="minorHAnsi" w:eastAsiaTheme="minorEastAsia" w:hAnsiTheme="minorHAnsi"/>
              <w:noProof/>
              <w:sz w:val="22"/>
            </w:rPr>
          </w:pPr>
          <w:hyperlink w:anchor="_Toc83678665" w:history="1">
            <w:r w:rsidR="008A10A0" w:rsidRPr="00670C9B">
              <w:rPr>
                <w:rStyle w:val="Hyperlink"/>
                <w:noProof/>
              </w:rPr>
              <w:t>3</w:t>
            </w:r>
            <w:r w:rsidR="008A10A0">
              <w:rPr>
                <w:rFonts w:asciiTheme="minorHAnsi" w:eastAsiaTheme="minorEastAsia" w:hAnsiTheme="minorHAnsi"/>
                <w:noProof/>
                <w:sz w:val="22"/>
              </w:rPr>
              <w:tab/>
            </w:r>
            <w:r w:rsidR="008A10A0" w:rsidRPr="00670C9B">
              <w:rPr>
                <w:rStyle w:val="Hyperlink"/>
                <w:noProof/>
              </w:rPr>
              <w:t>Arhitektura sistema</w:t>
            </w:r>
            <w:r w:rsidR="008A10A0">
              <w:rPr>
                <w:noProof/>
                <w:webHidden/>
              </w:rPr>
              <w:tab/>
            </w:r>
            <w:r w:rsidR="008A10A0">
              <w:rPr>
                <w:noProof/>
                <w:webHidden/>
              </w:rPr>
              <w:fldChar w:fldCharType="begin"/>
            </w:r>
            <w:r w:rsidR="008A10A0">
              <w:rPr>
                <w:noProof/>
                <w:webHidden/>
              </w:rPr>
              <w:instrText xml:space="preserve"> PAGEREF _Toc83678665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66" w:history="1">
            <w:r w:rsidR="008A10A0" w:rsidRPr="00670C9B">
              <w:rPr>
                <w:rStyle w:val="Hyperlink"/>
                <w:noProof/>
              </w:rPr>
              <w:t>3.1</w:t>
            </w:r>
            <w:r w:rsidR="008A10A0">
              <w:rPr>
                <w:rFonts w:cstheme="minorBidi"/>
                <w:noProof/>
              </w:rPr>
              <w:tab/>
            </w:r>
            <w:r w:rsidR="008A10A0" w:rsidRPr="00670C9B">
              <w:rPr>
                <w:rStyle w:val="Hyperlink"/>
                <w:noProof/>
              </w:rPr>
              <w:t>Opšta struktura predloženog rješenja</w:t>
            </w:r>
            <w:r w:rsidR="008A10A0">
              <w:rPr>
                <w:noProof/>
                <w:webHidden/>
              </w:rPr>
              <w:tab/>
            </w:r>
            <w:r w:rsidR="008A10A0">
              <w:rPr>
                <w:noProof/>
                <w:webHidden/>
              </w:rPr>
              <w:fldChar w:fldCharType="begin"/>
            </w:r>
            <w:r w:rsidR="008A10A0">
              <w:rPr>
                <w:noProof/>
                <w:webHidden/>
              </w:rPr>
              <w:instrText xml:space="preserve"> PAGEREF _Toc83678666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67" w:history="1">
            <w:r w:rsidR="008A10A0" w:rsidRPr="00670C9B">
              <w:rPr>
                <w:rStyle w:val="Hyperlink"/>
                <w:noProof/>
                <w:lang w:val="sr-Latn-BA"/>
              </w:rPr>
              <w:t>3.2</w:t>
            </w:r>
            <w:r w:rsidR="008A10A0">
              <w:rPr>
                <w:rFonts w:cstheme="minorBidi"/>
                <w:noProof/>
              </w:rPr>
              <w:tab/>
            </w:r>
            <w:r w:rsidR="008A10A0" w:rsidRPr="00670C9B">
              <w:rPr>
                <w:rStyle w:val="Hyperlink"/>
                <w:noProof/>
                <w:lang w:val="sr-Latn-BA"/>
              </w:rPr>
              <w:t>Platforma za realizaciju rješenja i njena ograničenja</w:t>
            </w:r>
            <w:r w:rsidR="008A10A0">
              <w:rPr>
                <w:noProof/>
                <w:webHidden/>
              </w:rPr>
              <w:tab/>
            </w:r>
            <w:r w:rsidR="008A10A0">
              <w:rPr>
                <w:noProof/>
                <w:webHidden/>
              </w:rPr>
              <w:fldChar w:fldCharType="begin"/>
            </w:r>
            <w:r w:rsidR="008A10A0">
              <w:rPr>
                <w:noProof/>
                <w:webHidden/>
              </w:rPr>
              <w:instrText xml:space="preserve"> PAGEREF _Toc83678667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68" w:history="1">
            <w:r w:rsidR="008A10A0" w:rsidRPr="00670C9B">
              <w:rPr>
                <w:rStyle w:val="Hyperlink"/>
                <w:noProof/>
                <w:lang w:val="sr-Latn-BA"/>
              </w:rPr>
              <w:t>3.2.1</w:t>
            </w:r>
            <w:r w:rsidR="008A10A0">
              <w:rPr>
                <w:rFonts w:cstheme="minorBidi"/>
                <w:noProof/>
              </w:rPr>
              <w:tab/>
            </w:r>
            <w:r w:rsidR="008A10A0" w:rsidRPr="00670C9B">
              <w:rPr>
                <w:rStyle w:val="Hyperlink"/>
                <w:noProof/>
                <w:lang w:val="sr-Latn-BA"/>
              </w:rPr>
              <w:t>ESP8266 SoC i NodeMCU platforma</w:t>
            </w:r>
            <w:r w:rsidR="008A10A0">
              <w:rPr>
                <w:noProof/>
                <w:webHidden/>
              </w:rPr>
              <w:tab/>
            </w:r>
            <w:r w:rsidR="008A10A0">
              <w:rPr>
                <w:noProof/>
                <w:webHidden/>
              </w:rPr>
              <w:fldChar w:fldCharType="begin"/>
            </w:r>
            <w:r w:rsidR="008A10A0">
              <w:rPr>
                <w:noProof/>
                <w:webHidden/>
              </w:rPr>
              <w:instrText xml:space="preserve"> PAGEREF _Toc83678668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69" w:history="1">
            <w:r w:rsidR="008A10A0" w:rsidRPr="00670C9B">
              <w:rPr>
                <w:rStyle w:val="Hyperlink"/>
                <w:noProof/>
              </w:rPr>
              <w:t>3.2.2</w:t>
            </w:r>
            <w:r w:rsidR="008A10A0">
              <w:rPr>
                <w:rFonts w:cstheme="minorBidi"/>
                <w:noProof/>
              </w:rPr>
              <w:tab/>
            </w:r>
            <w:r w:rsidR="008A10A0" w:rsidRPr="00670C9B">
              <w:rPr>
                <w:rStyle w:val="Hyperlink"/>
                <w:noProof/>
              </w:rPr>
              <w:t>Dodatni moduli – periferije</w:t>
            </w:r>
            <w:r w:rsidR="008A10A0">
              <w:rPr>
                <w:noProof/>
                <w:webHidden/>
              </w:rPr>
              <w:tab/>
            </w:r>
            <w:r w:rsidR="008A10A0">
              <w:rPr>
                <w:noProof/>
                <w:webHidden/>
              </w:rPr>
              <w:fldChar w:fldCharType="begin"/>
            </w:r>
            <w:r w:rsidR="008A10A0">
              <w:rPr>
                <w:noProof/>
                <w:webHidden/>
              </w:rPr>
              <w:instrText xml:space="preserve"> PAGEREF _Toc83678669 \h </w:instrText>
            </w:r>
            <w:r w:rsidR="008A10A0">
              <w:rPr>
                <w:noProof/>
                <w:webHidden/>
              </w:rPr>
            </w:r>
            <w:r w:rsidR="008A10A0">
              <w:rPr>
                <w:noProof/>
                <w:webHidden/>
              </w:rPr>
              <w:fldChar w:fldCharType="separate"/>
            </w:r>
            <w:r w:rsidR="008A10A0">
              <w:rPr>
                <w:noProof/>
                <w:webHidden/>
              </w:rPr>
              <w:t>16</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70" w:history="1">
            <w:r w:rsidR="008A10A0" w:rsidRPr="00670C9B">
              <w:rPr>
                <w:rStyle w:val="Hyperlink"/>
                <w:noProof/>
                <w:lang w:val="sr-Latn-BA"/>
              </w:rPr>
              <w:t>3.2.3</w:t>
            </w:r>
            <w:r w:rsidR="008A10A0">
              <w:rPr>
                <w:rFonts w:cstheme="minorBidi"/>
                <w:noProof/>
              </w:rPr>
              <w:tab/>
            </w:r>
            <w:r w:rsidR="008A10A0" w:rsidRPr="00670C9B">
              <w:rPr>
                <w:rStyle w:val="Hyperlink"/>
                <w:noProof/>
                <w:lang w:val="sr-Latn-BA"/>
              </w:rPr>
              <w:t>Razvojni alati, šema sistema, platformska ograničenja i njihovo rješenja</w:t>
            </w:r>
            <w:r w:rsidR="008A10A0">
              <w:rPr>
                <w:noProof/>
                <w:webHidden/>
              </w:rPr>
              <w:tab/>
            </w:r>
            <w:r w:rsidR="008A10A0">
              <w:rPr>
                <w:noProof/>
                <w:webHidden/>
              </w:rPr>
              <w:fldChar w:fldCharType="begin"/>
            </w:r>
            <w:r w:rsidR="008A10A0">
              <w:rPr>
                <w:noProof/>
                <w:webHidden/>
              </w:rPr>
              <w:instrText xml:space="preserve"> PAGEREF _Toc83678670 \h </w:instrText>
            </w:r>
            <w:r w:rsidR="008A10A0">
              <w:rPr>
                <w:noProof/>
                <w:webHidden/>
              </w:rPr>
            </w:r>
            <w:r w:rsidR="008A10A0">
              <w:rPr>
                <w:noProof/>
                <w:webHidden/>
              </w:rPr>
              <w:fldChar w:fldCharType="separate"/>
            </w:r>
            <w:r w:rsidR="008A10A0">
              <w:rPr>
                <w:noProof/>
                <w:webHidden/>
              </w:rPr>
              <w:t>16</w:t>
            </w:r>
            <w:r w:rsidR="008A10A0">
              <w:rPr>
                <w:noProof/>
                <w:webHidden/>
              </w:rPr>
              <w:fldChar w:fldCharType="end"/>
            </w:r>
          </w:hyperlink>
        </w:p>
        <w:p w:rsidR="008A10A0" w:rsidRDefault="008332BD">
          <w:pPr>
            <w:pStyle w:val="TOC1"/>
            <w:tabs>
              <w:tab w:val="left" w:pos="440"/>
              <w:tab w:val="right" w:leader="dot" w:pos="8296"/>
            </w:tabs>
            <w:rPr>
              <w:rFonts w:asciiTheme="minorHAnsi" w:eastAsiaTheme="minorEastAsia" w:hAnsiTheme="minorHAnsi"/>
              <w:noProof/>
              <w:sz w:val="22"/>
            </w:rPr>
          </w:pPr>
          <w:hyperlink w:anchor="_Toc83678671" w:history="1">
            <w:r w:rsidR="008A10A0" w:rsidRPr="00670C9B">
              <w:rPr>
                <w:rStyle w:val="Hyperlink"/>
                <w:noProof/>
              </w:rPr>
              <w:t>4</w:t>
            </w:r>
            <w:r w:rsidR="008A10A0">
              <w:rPr>
                <w:rFonts w:asciiTheme="minorHAnsi" w:eastAsiaTheme="minorEastAsia" w:hAnsiTheme="minorHAnsi"/>
                <w:noProof/>
                <w:sz w:val="22"/>
              </w:rPr>
              <w:tab/>
            </w:r>
            <w:r w:rsidR="008A10A0" w:rsidRPr="00670C9B">
              <w:rPr>
                <w:rStyle w:val="Hyperlink"/>
                <w:noProof/>
              </w:rPr>
              <w:t>Implementacija</w:t>
            </w:r>
            <w:r w:rsidR="008A10A0">
              <w:rPr>
                <w:noProof/>
                <w:webHidden/>
              </w:rPr>
              <w:tab/>
            </w:r>
            <w:r w:rsidR="008A10A0">
              <w:rPr>
                <w:noProof/>
                <w:webHidden/>
              </w:rPr>
              <w:fldChar w:fldCharType="begin"/>
            </w:r>
            <w:r w:rsidR="008A10A0">
              <w:rPr>
                <w:noProof/>
                <w:webHidden/>
              </w:rPr>
              <w:instrText xml:space="preserve"> PAGEREF _Toc83678671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72" w:history="1">
            <w:r w:rsidR="008A10A0" w:rsidRPr="00670C9B">
              <w:rPr>
                <w:rStyle w:val="Hyperlink"/>
                <w:noProof/>
              </w:rPr>
              <w:t>4.1</w:t>
            </w:r>
            <w:r w:rsidR="008A10A0">
              <w:rPr>
                <w:rFonts w:cstheme="minorBidi"/>
                <w:noProof/>
              </w:rPr>
              <w:tab/>
            </w:r>
            <w:r w:rsidR="008A10A0" w:rsidRPr="00670C9B">
              <w:rPr>
                <w:rStyle w:val="Hyperlink"/>
                <w:noProof/>
              </w:rPr>
              <w:t>SdFat biblioteka</w:t>
            </w:r>
            <w:r w:rsidR="008A10A0">
              <w:rPr>
                <w:noProof/>
                <w:webHidden/>
              </w:rPr>
              <w:tab/>
            </w:r>
            <w:r w:rsidR="008A10A0">
              <w:rPr>
                <w:noProof/>
                <w:webHidden/>
              </w:rPr>
              <w:fldChar w:fldCharType="begin"/>
            </w:r>
            <w:r w:rsidR="008A10A0">
              <w:rPr>
                <w:noProof/>
                <w:webHidden/>
              </w:rPr>
              <w:instrText xml:space="preserve"> PAGEREF _Toc83678672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73" w:history="1">
            <w:r w:rsidR="008A10A0" w:rsidRPr="00670C9B">
              <w:rPr>
                <w:rStyle w:val="Hyperlink"/>
                <w:noProof/>
              </w:rPr>
              <w:t>4.2</w:t>
            </w:r>
            <w:r w:rsidR="008A10A0">
              <w:rPr>
                <w:rFonts w:cstheme="minorBidi"/>
                <w:noProof/>
              </w:rPr>
              <w:tab/>
            </w:r>
            <w:r w:rsidR="008A10A0" w:rsidRPr="00670C9B">
              <w:rPr>
                <w:rStyle w:val="Hyperlink"/>
                <w:noProof/>
              </w:rPr>
              <w:t>Konfiguracija glavnog-upravljačkog NodeMCU-a</w:t>
            </w:r>
            <w:r w:rsidR="008A10A0">
              <w:rPr>
                <w:noProof/>
                <w:webHidden/>
              </w:rPr>
              <w:tab/>
            </w:r>
            <w:r w:rsidR="008A10A0">
              <w:rPr>
                <w:noProof/>
                <w:webHidden/>
              </w:rPr>
              <w:fldChar w:fldCharType="begin"/>
            </w:r>
            <w:r w:rsidR="008A10A0">
              <w:rPr>
                <w:noProof/>
                <w:webHidden/>
              </w:rPr>
              <w:instrText xml:space="preserve"> PAGEREF _Toc83678673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74" w:history="1">
            <w:r w:rsidR="008A10A0" w:rsidRPr="00670C9B">
              <w:rPr>
                <w:rStyle w:val="Hyperlink"/>
                <w:noProof/>
              </w:rPr>
              <w:t>4.3</w:t>
            </w:r>
            <w:r w:rsidR="008A10A0">
              <w:rPr>
                <w:rFonts w:cstheme="minorBidi"/>
                <w:noProof/>
              </w:rPr>
              <w:tab/>
            </w:r>
            <w:r w:rsidR="008A10A0" w:rsidRPr="00670C9B">
              <w:rPr>
                <w:rStyle w:val="Hyperlink"/>
                <w:noProof/>
              </w:rPr>
              <w:t>NTP sinhronizacija vremena</w:t>
            </w:r>
            <w:r w:rsidR="008A10A0">
              <w:rPr>
                <w:noProof/>
                <w:webHidden/>
              </w:rPr>
              <w:tab/>
            </w:r>
            <w:r w:rsidR="008A10A0">
              <w:rPr>
                <w:noProof/>
                <w:webHidden/>
              </w:rPr>
              <w:fldChar w:fldCharType="begin"/>
            </w:r>
            <w:r w:rsidR="008A10A0">
              <w:rPr>
                <w:noProof/>
                <w:webHidden/>
              </w:rPr>
              <w:instrText xml:space="preserve"> PAGEREF _Toc83678674 \h </w:instrText>
            </w:r>
            <w:r w:rsidR="008A10A0">
              <w:rPr>
                <w:noProof/>
                <w:webHidden/>
              </w:rPr>
            </w:r>
            <w:r w:rsidR="008A10A0">
              <w:rPr>
                <w:noProof/>
                <w:webHidden/>
              </w:rPr>
              <w:fldChar w:fldCharType="separate"/>
            </w:r>
            <w:r w:rsidR="008A10A0">
              <w:rPr>
                <w:noProof/>
                <w:webHidden/>
              </w:rPr>
              <w:t>22</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75" w:history="1">
            <w:r w:rsidR="008A10A0" w:rsidRPr="00670C9B">
              <w:rPr>
                <w:rStyle w:val="Hyperlink"/>
                <w:noProof/>
                <w:lang w:val="sr-Latn-BA"/>
              </w:rPr>
              <w:t>4.4</w:t>
            </w:r>
            <w:r w:rsidR="008A10A0">
              <w:rPr>
                <w:rFonts w:cstheme="minorBidi"/>
                <w:noProof/>
              </w:rPr>
              <w:tab/>
            </w:r>
            <w:r w:rsidR="008A10A0" w:rsidRPr="00670C9B">
              <w:rPr>
                <w:rStyle w:val="Hyperlink"/>
                <w:noProof/>
                <w:lang w:val="sr-Latn-BA"/>
              </w:rPr>
              <w:t>Rad sa RTC satom</w:t>
            </w:r>
            <w:r w:rsidR="008A10A0">
              <w:rPr>
                <w:noProof/>
                <w:webHidden/>
              </w:rPr>
              <w:tab/>
            </w:r>
            <w:r w:rsidR="008A10A0">
              <w:rPr>
                <w:noProof/>
                <w:webHidden/>
              </w:rPr>
              <w:fldChar w:fldCharType="begin"/>
            </w:r>
            <w:r w:rsidR="008A10A0">
              <w:rPr>
                <w:noProof/>
                <w:webHidden/>
              </w:rPr>
              <w:instrText xml:space="preserve"> PAGEREF _Toc83678675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76" w:history="1">
            <w:r w:rsidR="008A10A0" w:rsidRPr="00670C9B">
              <w:rPr>
                <w:rStyle w:val="Hyperlink"/>
                <w:noProof/>
                <w:lang w:val="sr-Latn-BA"/>
              </w:rPr>
              <w:t>4.4.1</w:t>
            </w:r>
            <w:r w:rsidR="008A10A0">
              <w:rPr>
                <w:rFonts w:cstheme="minorBidi"/>
                <w:noProof/>
              </w:rPr>
              <w:tab/>
            </w:r>
            <w:r w:rsidR="008A10A0" w:rsidRPr="00670C9B">
              <w:rPr>
                <w:rStyle w:val="Hyperlink"/>
                <w:noProof/>
                <w:lang w:val="sr-Latn-BA"/>
              </w:rPr>
              <w:t>Inicijalizacija RTC sata sa tačnim vremenom (u preciznosti sekunde)</w:t>
            </w:r>
            <w:r w:rsidR="008A10A0">
              <w:rPr>
                <w:noProof/>
                <w:webHidden/>
              </w:rPr>
              <w:tab/>
            </w:r>
            <w:r w:rsidR="008A10A0">
              <w:rPr>
                <w:noProof/>
                <w:webHidden/>
              </w:rPr>
              <w:fldChar w:fldCharType="begin"/>
            </w:r>
            <w:r w:rsidR="008A10A0">
              <w:rPr>
                <w:noProof/>
                <w:webHidden/>
              </w:rPr>
              <w:instrText xml:space="preserve"> PAGEREF _Toc83678676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8332BD">
          <w:pPr>
            <w:pStyle w:val="TOC3"/>
            <w:tabs>
              <w:tab w:val="left" w:pos="1320"/>
              <w:tab w:val="right" w:leader="dot" w:pos="8296"/>
            </w:tabs>
            <w:rPr>
              <w:rFonts w:cstheme="minorBidi"/>
              <w:noProof/>
            </w:rPr>
          </w:pPr>
          <w:hyperlink w:anchor="_Toc83678677" w:history="1">
            <w:r w:rsidR="008A10A0" w:rsidRPr="00670C9B">
              <w:rPr>
                <w:rStyle w:val="Hyperlink"/>
                <w:noProof/>
              </w:rPr>
              <w:t>4.4.2</w:t>
            </w:r>
            <w:r w:rsidR="008A10A0">
              <w:rPr>
                <w:rFonts w:cstheme="minorBidi"/>
                <w:noProof/>
              </w:rPr>
              <w:tab/>
            </w:r>
            <w:r w:rsidR="008A10A0" w:rsidRPr="00670C9B">
              <w:rPr>
                <w:rStyle w:val="Hyperlink"/>
                <w:noProof/>
              </w:rPr>
              <w:t>Praćenje vremena SQW interrupt-om (u preciznosti milisekunde)</w:t>
            </w:r>
            <w:r w:rsidR="008A10A0">
              <w:rPr>
                <w:noProof/>
                <w:webHidden/>
              </w:rPr>
              <w:tab/>
            </w:r>
            <w:r w:rsidR="008A10A0">
              <w:rPr>
                <w:noProof/>
                <w:webHidden/>
              </w:rPr>
              <w:fldChar w:fldCharType="begin"/>
            </w:r>
            <w:r w:rsidR="008A10A0">
              <w:rPr>
                <w:noProof/>
                <w:webHidden/>
              </w:rPr>
              <w:instrText xml:space="preserve"> PAGEREF _Toc83678677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78" w:history="1">
            <w:r w:rsidR="008A10A0" w:rsidRPr="00670C9B">
              <w:rPr>
                <w:rStyle w:val="Hyperlink"/>
                <w:noProof/>
                <w:lang w:val="sr-Latn-BA"/>
              </w:rPr>
              <w:t>4.5</w:t>
            </w:r>
            <w:r w:rsidR="008A10A0">
              <w:rPr>
                <w:rFonts w:cstheme="minorBidi"/>
                <w:noProof/>
              </w:rPr>
              <w:tab/>
            </w:r>
            <w:r w:rsidR="008A10A0" w:rsidRPr="00670C9B">
              <w:rPr>
                <w:rStyle w:val="Hyperlink"/>
                <w:noProof/>
              </w:rPr>
              <w:t>Inicijalizacija sistema</w:t>
            </w:r>
            <w:r w:rsidR="008A10A0">
              <w:rPr>
                <w:noProof/>
                <w:webHidden/>
              </w:rPr>
              <w:tab/>
            </w:r>
            <w:r w:rsidR="008A10A0">
              <w:rPr>
                <w:noProof/>
                <w:webHidden/>
              </w:rPr>
              <w:fldChar w:fldCharType="begin"/>
            </w:r>
            <w:r w:rsidR="008A10A0">
              <w:rPr>
                <w:noProof/>
                <w:webHidden/>
              </w:rPr>
              <w:instrText xml:space="preserve"> PAGEREF _Toc83678678 \h </w:instrText>
            </w:r>
            <w:r w:rsidR="008A10A0">
              <w:rPr>
                <w:noProof/>
                <w:webHidden/>
              </w:rPr>
            </w:r>
            <w:r w:rsidR="008A10A0">
              <w:rPr>
                <w:noProof/>
                <w:webHidden/>
              </w:rPr>
              <w:fldChar w:fldCharType="separate"/>
            </w:r>
            <w:r w:rsidR="008A10A0">
              <w:rPr>
                <w:noProof/>
                <w:webHidden/>
              </w:rPr>
              <w:t>25</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79" w:history="1">
            <w:r w:rsidR="008A10A0" w:rsidRPr="00670C9B">
              <w:rPr>
                <w:rStyle w:val="Hyperlink"/>
                <w:noProof/>
                <w:lang w:val="sr-Latn-BA"/>
              </w:rPr>
              <w:t>4.6</w:t>
            </w:r>
            <w:r w:rsidR="008A10A0">
              <w:rPr>
                <w:rFonts w:cstheme="minorBidi"/>
                <w:noProof/>
              </w:rPr>
              <w:tab/>
            </w:r>
            <w:r w:rsidR="008A10A0" w:rsidRPr="00670C9B">
              <w:rPr>
                <w:rStyle w:val="Hyperlink"/>
                <w:noProof/>
                <w:lang w:val="sr-Latn-BA"/>
              </w:rPr>
              <w:t>Aktivni režim rada glavnog NodeMCU uređaja</w:t>
            </w:r>
            <w:r w:rsidR="008A10A0">
              <w:rPr>
                <w:noProof/>
                <w:webHidden/>
              </w:rPr>
              <w:tab/>
            </w:r>
            <w:r w:rsidR="008A10A0">
              <w:rPr>
                <w:noProof/>
                <w:webHidden/>
              </w:rPr>
              <w:fldChar w:fldCharType="begin"/>
            </w:r>
            <w:r w:rsidR="008A10A0">
              <w:rPr>
                <w:noProof/>
                <w:webHidden/>
              </w:rPr>
              <w:instrText xml:space="preserve"> PAGEREF _Toc83678679 \h </w:instrText>
            </w:r>
            <w:r w:rsidR="008A10A0">
              <w:rPr>
                <w:noProof/>
                <w:webHidden/>
              </w:rPr>
            </w:r>
            <w:r w:rsidR="008A10A0">
              <w:rPr>
                <w:noProof/>
                <w:webHidden/>
              </w:rPr>
              <w:fldChar w:fldCharType="separate"/>
            </w:r>
            <w:r w:rsidR="008A10A0">
              <w:rPr>
                <w:noProof/>
                <w:webHidden/>
              </w:rPr>
              <w:t>27</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80" w:history="1">
            <w:r w:rsidR="008A10A0" w:rsidRPr="00670C9B">
              <w:rPr>
                <w:rStyle w:val="Hyperlink"/>
                <w:noProof/>
                <w:lang w:val="sr-Latn-BA"/>
              </w:rPr>
              <w:t>4.7</w:t>
            </w:r>
            <w:r w:rsidR="008A10A0">
              <w:rPr>
                <w:rFonts w:cstheme="minorBidi"/>
                <w:noProof/>
              </w:rPr>
              <w:tab/>
            </w:r>
            <w:r w:rsidR="008A10A0" w:rsidRPr="00670C9B">
              <w:rPr>
                <w:rStyle w:val="Hyperlink"/>
                <w:noProof/>
                <w:lang w:val="sr-Latn-BA"/>
              </w:rPr>
              <w:t>Prikupljanje 802.11 paketa i njihova obrada</w:t>
            </w:r>
            <w:r w:rsidR="008A10A0">
              <w:rPr>
                <w:noProof/>
                <w:webHidden/>
              </w:rPr>
              <w:tab/>
            </w:r>
            <w:r w:rsidR="008A10A0">
              <w:rPr>
                <w:noProof/>
                <w:webHidden/>
              </w:rPr>
              <w:fldChar w:fldCharType="begin"/>
            </w:r>
            <w:r w:rsidR="008A10A0">
              <w:rPr>
                <w:noProof/>
                <w:webHidden/>
              </w:rPr>
              <w:instrText xml:space="preserve"> PAGEREF _Toc83678680 \h </w:instrText>
            </w:r>
            <w:r w:rsidR="008A10A0">
              <w:rPr>
                <w:noProof/>
                <w:webHidden/>
              </w:rPr>
            </w:r>
            <w:r w:rsidR="008A10A0">
              <w:rPr>
                <w:noProof/>
                <w:webHidden/>
              </w:rPr>
              <w:fldChar w:fldCharType="separate"/>
            </w:r>
            <w:r w:rsidR="008A10A0">
              <w:rPr>
                <w:noProof/>
                <w:webHidden/>
              </w:rPr>
              <w:t>29</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81" w:history="1">
            <w:r w:rsidR="008A10A0" w:rsidRPr="00670C9B">
              <w:rPr>
                <w:rStyle w:val="Hyperlink"/>
                <w:noProof/>
              </w:rPr>
              <w:t>4.8</w:t>
            </w:r>
            <w:r w:rsidR="008A10A0">
              <w:rPr>
                <w:rFonts w:cstheme="minorBidi"/>
                <w:noProof/>
              </w:rPr>
              <w:tab/>
            </w:r>
            <w:r w:rsidR="008A10A0" w:rsidRPr="00670C9B">
              <w:rPr>
                <w:rStyle w:val="Hyperlink"/>
                <w:noProof/>
              </w:rPr>
              <w:t>Slanje komandi RTS odašiljaču</w:t>
            </w:r>
            <w:r w:rsidR="008A10A0">
              <w:rPr>
                <w:noProof/>
                <w:webHidden/>
              </w:rPr>
              <w:tab/>
            </w:r>
            <w:r w:rsidR="008A10A0">
              <w:rPr>
                <w:noProof/>
                <w:webHidden/>
              </w:rPr>
              <w:fldChar w:fldCharType="begin"/>
            </w:r>
            <w:r w:rsidR="008A10A0">
              <w:rPr>
                <w:noProof/>
                <w:webHidden/>
              </w:rPr>
              <w:instrText xml:space="preserve"> PAGEREF _Toc83678681 \h </w:instrText>
            </w:r>
            <w:r w:rsidR="008A10A0">
              <w:rPr>
                <w:noProof/>
                <w:webHidden/>
              </w:rPr>
            </w:r>
            <w:r w:rsidR="008A10A0">
              <w:rPr>
                <w:noProof/>
                <w:webHidden/>
              </w:rPr>
              <w:fldChar w:fldCharType="separate"/>
            </w:r>
            <w:r w:rsidR="008A10A0">
              <w:rPr>
                <w:noProof/>
                <w:webHidden/>
              </w:rPr>
              <w:t>31</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82" w:history="1">
            <w:r w:rsidR="008A10A0" w:rsidRPr="00670C9B">
              <w:rPr>
                <w:rStyle w:val="Hyperlink"/>
                <w:noProof/>
                <w:lang w:val="sr-Latn-BA"/>
              </w:rPr>
              <w:t>4.9</w:t>
            </w:r>
            <w:r w:rsidR="008A10A0">
              <w:rPr>
                <w:rFonts w:cstheme="minorBidi"/>
                <w:noProof/>
              </w:rPr>
              <w:tab/>
            </w:r>
            <w:r w:rsidR="008A10A0" w:rsidRPr="00670C9B">
              <w:rPr>
                <w:rStyle w:val="Hyperlink"/>
                <w:noProof/>
                <w:lang w:val="sr-Latn-BA"/>
              </w:rPr>
              <w:t>RTS odašiljač</w:t>
            </w:r>
            <w:r w:rsidR="008A10A0">
              <w:rPr>
                <w:noProof/>
                <w:webHidden/>
              </w:rPr>
              <w:tab/>
            </w:r>
            <w:r w:rsidR="008A10A0">
              <w:rPr>
                <w:noProof/>
                <w:webHidden/>
              </w:rPr>
              <w:fldChar w:fldCharType="begin"/>
            </w:r>
            <w:r w:rsidR="008A10A0">
              <w:rPr>
                <w:noProof/>
                <w:webHidden/>
              </w:rPr>
              <w:instrText xml:space="preserve"> PAGEREF _Toc83678682 \h </w:instrText>
            </w:r>
            <w:r w:rsidR="008A10A0">
              <w:rPr>
                <w:noProof/>
                <w:webHidden/>
              </w:rPr>
            </w:r>
            <w:r w:rsidR="008A10A0">
              <w:rPr>
                <w:noProof/>
                <w:webHidden/>
              </w:rPr>
              <w:fldChar w:fldCharType="separate"/>
            </w:r>
            <w:r w:rsidR="008A10A0">
              <w:rPr>
                <w:noProof/>
                <w:webHidden/>
              </w:rPr>
              <w:t>31</w:t>
            </w:r>
            <w:r w:rsidR="008A10A0">
              <w:rPr>
                <w:noProof/>
                <w:webHidden/>
              </w:rPr>
              <w:fldChar w:fldCharType="end"/>
            </w:r>
          </w:hyperlink>
        </w:p>
        <w:p w:rsidR="008A10A0" w:rsidRDefault="008332BD">
          <w:pPr>
            <w:pStyle w:val="TOC1"/>
            <w:tabs>
              <w:tab w:val="left" w:pos="440"/>
              <w:tab w:val="right" w:leader="dot" w:pos="8296"/>
            </w:tabs>
            <w:rPr>
              <w:rFonts w:asciiTheme="minorHAnsi" w:eastAsiaTheme="minorEastAsia" w:hAnsiTheme="minorHAnsi"/>
              <w:noProof/>
              <w:sz w:val="22"/>
            </w:rPr>
          </w:pPr>
          <w:hyperlink w:anchor="_Toc83678683" w:history="1">
            <w:r w:rsidR="008A10A0" w:rsidRPr="00670C9B">
              <w:rPr>
                <w:rStyle w:val="Hyperlink"/>
                <w:noProof/>
              </w:rPr>
              <w:t>5</w:t>
            </w:r>
            <w:r w:rsidR="008A10A0">
              <w:rPr>
                <w:rFonts w:asciiTheme="minorHAnsi" w:eastAsiaTheme="minorEastAsia" w:hAnsiTheme="minorHAnsi"/>
                <w:noProof/>
                <w:sz w:val="22"/>
              </w:rPr>
              <w:tab/>
            </w:r>
            <w:r w:rsidR="008A10A0" w:rsidRPr="00670C9B">
              <w:rPr>
                <w:rStyle w:val="Hyperlink"/>
                <w:noProof/>
              </w:rPr>
              <w:t>Rezultati i diskusija</w:t>
            </w:r>
            <w:r w:rsidR="008A10A0">
              <w:rPr>
                <w:noProof/>
                <w:webHidden/>
              </w:rPr>
              <w:tab/>
            </w:r>
            <w:r w:rsidR="008A10A0">
              <w:rPr>
                <w:noProof/>
                <w:webHidden/>
              </w:rPr>
              <w:fldChar w:fldCharType="begin"/>
            </w:r>
            <w:r w:rsidR="008A10A0">
              <w:rPr>
                <w:noProof/>
                <w:webHidden/>
              </w:rPr>
              <w:instrText xml:space="preserve"> PAGEREF _Toc83678683 \h </w:instrText>
            </w:r>
            <w:r w:rsidR="008A10A0">
              <w:rPr>
                <w:noProof/>
                <w:webHidden/>
              </w:rPr>
            </w:r>
            <w:r w:rsidR="008A10A0">
              <w:rPr>
                <w:noProof/>
                <w:webHidden/>
              </w:rPr>
              <w:fldChar w:fldCharType="separate"/>
            </w:r>
            <w:r w:rsidR="008A10A0">
              <w:rPr>
                <w:noProof/>
                <w:webHidden/>
              </w:rPr>
              <w:t>35</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84" w:history="1">
            <w:r w:rsidR="008A10A0" w:rsidRPr="00670C9B">
              <w:rPr>
                <w:rStyle w:val="Hyperlink"/>
                <w:noProof/>
              </w:rPr>
              <w:t>5.1</w:t>
            </w:r>
            <w:r w:rsidR="008A10A0">
              <w:rPr>
                <w:rFonts w:cstheme="minorBidi"/>
                <w:noProof/>
              </w:rPr>
              <w:tab/>
            </w:r>
            <w:r w:rsidR="008A10A0" w:rsidRPr="00670C9B">
              <w:rPr>
                <w:rStyle w:val="Hyperlink"/>
                <w:noProof/>
              </w:rPr>
              <w:t>Praćenje mobilnih uređaja nezavisno od RTS odašiljača</w:t>
            </w:r>
            <w:r w:rsidR="008A10A0">
              <w:rPr>
                <w:noProof/>
                <w:webHidden/>
              </w:rPr>
              <w:tab/>
            </w:r>
            <w:r w:rsidR="008A10A0">
              <w:rPr>
                <w:noProof/>
                <w:webHidden/>
              </w:rPr>
              <w:fldChar w:fldCharType="begin"/>
            </w:r>
            <w:r w:rsidR="008A10A0">
              <w:rPr>
                <w:noProof/>
                <w:webHidden/>
              </w:rPr>
              <w:instrText xml:space="preserve"> PAGEREF _Toc83678684 \h </w:instrText>
            </w:r>
            <w:r w:rsidR="008A10A0">
              <w:rPr>
                <w:noProof/>
                <w:webHidden/>
              </w:rPr>
            </w:r>
            <w:r w:rsidR="008A10A0">
              <w:rPr>
                <w:noProof/>
                <w:webHidden/>
              </w:rPr>
              <w:fldChar w:fldCharType="separate"/>
            </w:r>
            <w:r w:rsidR="008A10A0">
              <w:rPr>
                <w:noProof/>
                <w:webHidden/>
              </w:rPr>
              <w:t>35</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85" w:history="1">
            <w:r w:rsidR="008A10A0" w:rsidRPr="00670C9B">
              <w:rPr>
                <w:rStyle w:val="Hyperlink"/>
                <w:noProof/>
                <w:lang w:val="sr-Latn-BA"/>
              </w:rPr>
              <w:t>5.2</w:t>
            </w:r>
            <w:r w:rsidR="008A10A0">
              <w:rPr>
                <w:rFonts w:cstheme="minorBidi"/>
                <w:noProof/>
              </w:rPr>
              <w:tab/>
            </w:r>
            <w:r w:rsidR="008A10A0" w:rsidRPr="00670C9B">
              <w:rPr>
                <w:rStyle w:val="Hyperlink"/>
                <w:noProof/>
                <w:lang w:val="sr-Latn-BA"/>
              </w:rPr>
              <w:t>RTS odašiljač</w:t>
            </w:r>
            <w:r w:rsidR="008A10A0">
              <w:rPr>
                <w:noProof/>
                <w:webHidden/>
              </w:rPr>
              <w:tab/>
            </w:r>
            <w:r w:rsidR="008A10A0">
              <w:rPr>
                <w:noProof/>
                <w:webHidden/>
              </w:rPr>
              <w:fldChar w:fldCharType="begin"/>
            </w:r>
            <w:r w:rsidR="008A10A0">
              <w:rPr>
                <w:noProof/>
                <w:webHidden/>
              </w:rPr>
              <w:instrText xml:space="preserve"> PAGEREF _Toc83678685 \h </w:instrText>
            </w:r>
            <w:r w:rsidR="008A10A0">
              <w:rPr>
                <w:noProof/>
                <w:webHidden/>
              </w:rPr>
            </w:r>
            <w:r w:rsidR="008A10A0">
              <w:rPr>
                <w:noProof/>
                <w:webHidden/>
              </w:rPr>
              <w:fldChar w:fldCharType="separate"/>
            </w:r>
            <w:r w:rsidR="008A10A0">
              <w:rPr>
                <w:noProof/>
                <w:webHidden/>
              </w:rPr>
              <w:t>36</w:t>
            </w:r>
            <w:r w:rsidR="008A10A0">
              <w:rPr>
                <w:noProof/>
                <w:webHidden/>
              </w:rPr>
              <w:fldChar w:fldCharType="end"/>
            </w:r>
          </w:hyperlink>
        </w:p>
        <w:p w:rsidR="008A10A0" w:rsidRDefault="008332BD">
          <w:pPr>
            <w:pStyle w:val="TOC2"/>
            <w:tabs>
              <w:tab w:val="left" w:pos="720"/>
              <w:tab w:val="right" w:leader="dot" w:pos="8296"/>
            </w:tabs>
            <w:rPr>
              <w:rFonts w:cstheme="minorBidi"/>
              <w:noProof/>
            </w:rPr>
          </w:pPr>
          <w:hyperlink w:anchor="_Toc83678686" w:history="1">
            <w:r w:rsidR="008A10A0" w:rsidRPr="00670C9B">
              <w:rPr>
                <w:rStyle w:val="Hyperlink"/>
                <w:noProof/>
                <w:lang w:val="sr-Latn-BA"/>
              </w:rPr>
              <w:t>5.3</w:t>
            </w:r>
            <w:r w:rsidR="008A10A0">
              <w:rPr>
                <w:rFonts w:cstheme="minorBidi"/>
                <w:noProof/>
              </w:rPr>
              <w:tab/>
            </w:r>
            <w:r w:rsidR="008A10A0" w:rsidRPr="00670C9B">
              <w:rPr>
                <w:rStyle w:val="Hyperlink"/>
                <w:noProof/>
                <w:lang w:val="sr-Latn-BA"/>
              </w:rPr>
              <w:t>MAC randomizacija</w:t>
            </w:r>
            <w:r w:rsidR="008A10A0">
              <w:rPr>
                <w:noProof/>
                <w:webHidden/>
              </w:rPr>
              <w:tab/>
            </w:r>
            <w:r w:rsidR="008A10A0">
              <w:rPr>
                <w:noProof/>
                <w:webHidden/>
              </w:rPr>
              <w:fldChar w:fldCharType="begin"/>
            </w:r>
            <w:r w:rsidR="008A10A0">
              <w:rPr>
                <w:noProof/>
                <w:webHidden/>
              </w:rPr>
              <w:instrText xml:space="preserve"> PAGEREF _Toc83678686 \h </w:instrText>
            </w:r>
            <w:r w:rsidR="008A10A0">
              <w:rPr>
                <w:noProof/>
                <w:webHidden/>
              </w:rPr>
            </w:r>
            <w:r w:rsidR="008A10A0">
              <w:rPr>
                <w:noProof/>
                <w:webHidden/>
              </w:rPr>
              <w:fldChar w:fldCharType="separate"/>
            </w:r>
            <w:r w:rsidR="008A10A0">
              <w:rPr>
                <w:noProof/>
                <w:webHidden/>
              </w:rPr>
              <w:t>37</w:t>
            </w:r>
            <w:r w:rsidR="008A10A0">
              <w:rPr>
                <w:noProof/>
                <w:webHidden/>
              </w:rPr>
              <w:fldChar w:fldCharType="end"/>
            </w:r>
          </w:hyperlink>
        </w:p>
        <w:p w:rsidR="008A10A0" w:rsidRDefault="008332BD">
          <w:pPr>
            <w:pStyle w:val="TOC1"/>
            <w:tabs>
              <w:tab w:val="left" w:pos="440"/>
              <w:tab w:val="right" w:leader="dot" w:pos="8296"/>
            </w:tabs>
            <w:rPr>
              <w:rFonts w:asciiTheme="minorHAnsi" w:eastAsiaTheme="minorEastAsia" w:hAnsiTheme="minorHAnsi"/>
              <w:noProof/>
              <w:sz w:val="22"/>
            </w:rPr>
          </w:pPr>
          <w:hyperlink w:anchor="_Toc83678687" w:history="1">
            <w:r w:rsidR="008A10A0" w:rsidRPr="00670C9B">
              <w:rPr>
                <w:rStyle w:val="Hyperlink"/>
                <w:noProof/>
              </w:rPr>
              <w:t>6</w:t>
            </w:r>
            <w:r w:rsidR="008A10A0">
              <w:rPr>
                <w:rFonts w:asciiTheme="minorHAnsi" w:eastAsiaTheme="minorEastAsia" w:hAnsiTheme="minorHAnsi"/>
                <w:noProof/>
                <w:sz w:val="22"/>
              </w:rPr>
              <w:tab/>
            </w:r>
            <w:r w:rsidR="008A10A0" w:rsidRPr="00670C9B">
              <w:rPr>
                <w:rStyle w:val="Hyperlink"/>
                <w:noProof/>
              </w:rPr>
              <w:t>Budući rad</w:t>
            </w:r>
            <w:r w:rsidR="008A10A0">
              <w:rPr>
                <w:noProof/>
                <w:webHidden/>
              </w:rPr>
              <w:tab/>
            </w:r>
            <w:r w:rsidR="008A10A0">
              <w:rPr>
                <w:noProof/>
                <w:webHidden/>
              </w:rPr>
              <w:fldChar w:fldCharType="begin"/>
            </w:r>
            <w:r w:rsidR="008A10A0">
              <w:rPr>
                <w:noProof/>
                <w:webHidden/>
              </w:rPr>
              <w:instrText xml:space="preserve"> PAGEREF _Toc83678687 \h </w:instrText>
            </w:r>
            <w:r w:rsidR="008A10A0">
              <w:rPr>
                <w:noProof/>
                <w:webHidden/>
              </w:rPr>
            </w:r>
            <w:r w:rsidR="008A10A0">
              <w:rPr>
                <w:noProof/>
                <w:webHidden/>
              </w:rPr>
              <w:fldChar w:fldCharType="separate"/>
            </w:r>
            <w:r w:rsidR="008A10A0">
              <w:rPr>
                <w:noProof/>
                <w:webHidden/>
              </w:rPr>
              <w:t>39</w:t>
            </w:r>
            <w:r w:rsidR="008A10A0">
              <w:rPr>
                <w:noProof/>
                <w:webHidden/>
              </w:rPr>
              <w:fldChar w:fldCharType="end"/>
            </w:r>
          </w:hyperlink>
        </w:p>
        <w:p w:rsidR="008A10A0" w:rsidRDefault="008332BD">
          <w:pPr>
            <w:pStyle w:val="TOC1"/>
            <w:tabs>
              <w:tab w:val="left" w:pos="440"/>
              <w:tab w:val="right" w:leader="dot" w:pos="8296"/>
            </w:tabs>
            <w:rPr>
              <w:rFonts w:asciiTheme="minorHAnsi" w:eastAsiaTheme="minorEastAsia" w:hAnsiTheme="minorHAnsi"/>
              <w:noProof/>
              <w:sz w:val="22"/>
            </w:rPr>
          </w:pPr>
          <w:hyperlink w:anchor="_Toc83678688" w:history="1">
            <w:r w:rsidR="008A10A0" w:rsidRPr="00670C9B">
              <w:rPr>
                <w:rStyle w:val="Hyperlink"/>
                <w:noProof/>
              </w:rPr>
              <w:t>7</w:t>
            </w:r>
            <w:r w:rsidR="008A10A0">
              <w:rPr>
                <w:rFonts w:asciiTheme="minorHAnsi" w:eastAsiaTheme="minorEastAsia" w:hAnsiTheme="minorHAnsi"/>
                <w:noProof/>
                <w:sz w:val="22"/>
              </w:rPr>
              <w:tab/>
            </w:r>
            <w:r w:rsidR="008A10A0" w:rsidRPr="00670C9B">
              <w:rPr>
                <w:rStyle w:val="Hyperlink"/>
                <w:noProof/>
              </w:rPr>
              <w:t>Zaključak</w:t>
            </w:r>
            <w:r w:rsidR="008A10A0">
              <w:rPr>
                <w:noProof/>
                <w:webHidden/>
              </w:rPr>
              <w:tab/>
            </w:r>
            <w:r w:rsidR="008A10A0">
              <w:rPr>
                <w:noProof/>
                <w:webHidden/>
              </w:rPr>
              <w:fldChar w:fldCharType="begin"/>
            </w:r>
            <w:r w:rsidR="008A10A0">
              <w:rPr>
                <w:noProof/>
                <w:webHidden/>
              </w:rPr>
              <w:instrText xml:space="preserve"> PAGEREF _Toc83678688 \h </w:instrText>
            </w:r>
            <w:r w:rsidR="008A10A0">
              <w:rPr>
                <w:noProof/>
                <w:webHidden/>
              </w:rPr>
            </w:r>
            <w:r w:rsidR="008A10A0">
              <w:rPr>
                <w:noProof/>
                <w:webHidden/>
              </w:rPr>
              <w:fldChar w:fldCharType="separate"/>
            </w:r>
            <w:r w:rsidR="008A10A0">
              <w:rPr>
                <w:noProof/>
                <w:webHidden/>
              </w:rPr>
              <w:t>41</w:t>
            </w:r>
            <w:r w:rsidR="008A10A0">
              <w:rPr>
                <w:noProof/>
                <w:webHidden/>
              </w:rPr>
              <w:fldChar w:fldCharType="end"/>
            </w:r>
          </w:hyperlink>
        </w:p>
        <w:p w:rsidR="008A10A0" w:rsidRDefault="008332BD">
          <w:pPr>
            <w:pStyle w:val="TOC1"/>
            <w:tabs>
              <w:tab w:val="left" w:pos="440"/>
              <w:tab w:val="right" w:leader="dot" w:pos="8296"/>
            </w:tabs>
            <w:rPr>
              <w:rFonts w:asciiTheme="minorHAnsi" w:eastAsiaTheme="minorEastAsia" w:hAnsiTheme="minorHAnsi"/>
              <w:noProof/>
              <w:sz w:val="22"/>
            </w:rPr>
          </w:pPr>
          <w:hyperlink w:anchor="_Toc83678689" w:history="1">
            <w:r w:rsidR="008A10A0" w:rsidRPr="00670C9B">
              <w:rPr>
                <w:rStyle w:val="Hyperlink"/>
                <w:noProof/>
              </w:rPr>
              <w:t>8</w:t>
            </w:r>
            <w:r w:rsidR="008A10A0">
              <w:rPr>
                <w:rFonts w:asciiTheme="minorHAnsi" w:eastAsiaTheme="minorEastAsia" w:hAnsiTheme="minorHAnsi"/>
                <w:noProof/>
                <w:sz w:val="22"/>
              </w:rPr>
              <w:tab/>
            </w:r>
            <w:r w:rsidR="008A10A0" w:rsidRPr="00670C9B">
              <w:rPr>
                <w:rStyle w:val="Hyperlink"/>
                <w:noProof/>
              </w:rPr>
              <w:t>Literatura</w:t>
            </w:r>
            <w:r w:rsidR="008A10A0">
              <w:rPr>
                <w:noProof/>
                <w:webHidden/>
              </w:rPr>
              <w:tab/>
            </w:r>
            <w:r w:rsidR="008A10A0">
              <w:rPr>
                <w:noProof/>
                <w:webHidden/>
              </w:rPr>
              <w:fldChar w:fldCharType="begin"/>
            </w:r>
            <w:r w:rsidR="008A10A0">
              <w:rPr>
                <w:noProof/>
                <w:webHidden/>
              </w:rPr>
              <w:instrText xml:space="preserve"> PAGEREF _Toc83678689 \h </w:instrText>
            </w:r>
            <w:r w:rsidR="008A10A0">
              <w:rPr>
                <w:noProof/>
                <w:webHidden/>
              </w:rPr>
            </w:r>
            <w:r w:rsidR="008A10A0">
              <w:rPr>
                <w:noProof/>
                <w:webHidden/>
              </w:rPr>
              <w:fldChar w:fldCharType="separate"/>
            </w:r>
            <w:r w:rsidR="008A10A0">
              <w:rPr>
                <w:noProof/>
                <w:webHidden/>
              </w:rPr>
              <w:t>43</w:t>
            </w:r>
            <w:r w:rsidR="008A10A0">
              <w:rPr>
                <w:noProof/>
                <w:webHidden/>
              </w:rPr>
              <w:fldChar w:fldCharType="end"/>
            </w:r>
          </w:hyperlink>
        </w:p>
        <w:p w:rsidR="008A10A0" w:rsidRDefault="008332BD">
          <w:pPr>
            <w:pStyle w:val="TOC1"/>
            <w:tabs>
              <w:tab w:val="right" w:leader="dot" w:pos="8296"/>
            </w:tabs>
            <w:rPr>
              <w:rFonts w:asciiTheme="minorHAnsi" w:eastAsiaTheme="minorEastAsia" w:hAnsiTheme="minorHAnsi"/>
              <w:noProof/>
              <w:sz w:val="22"/>
            </w:rPr>
          </w:pPr>
          <w:hyperlink w:anchor="_Toc83678690" w:history="1">
            <w:r w:rsidR="008A10A0" w:rsidRPr="00670C9B">
              <w:rPr>
                <w:rStyle w:val="Hyperlink"/>
                <w:noProof/>
              </w:rPr>
              <w:t>Biografija</w:t>
            </w:r>
            <w:r w:rsidR="008A10A0">
              <w:rPr>
                <w:noProof/>
                <w:webHidden/>
              </w:rPr>
              <w:tab/>
            </w:r>
            <w:r w:rsidR="008A10A0">
              <w:rPr>
                <w:noProof/>
                <w:webHidden/>
              </w:rPr>
              <w:fldChar w:fldCharType="begin"/>
            </w:r>
            <w:r w:rsidR="008A10A0">
              <w:rPr>
                <w:noProof/>
                <w:webHidden/>
              </w:rPr>
              <w:instrText xml:space="preserve"> PAGEREF _Toc83678690 \h </w:instrText>
            </w:r>
            <w:r w:rsidR="008A10A0">
              <w:rPr>
                <w:noProof/>
                <w:webHidden/>
              </w:rPr>
            </w:r>
            <w:r w:rsidR="008A10A0">
              <w:rPr>
                <w:noProof/>
                <w:webHidden/>
              </w:rPr>
              <w:fldChar w:fldCharType="separate"/>
            </w:r>
            <w:r w:rsidR="008A10A0">
              <w:rPr>
                <w:noProof/>
                <w:webHidden/>
              </w:rPr>
              <w:t>45</w:t>
            </w:r>
            <w:r w:rsidR="008A10A0">
              <w:rPr>
                <w:noProof/>
                <w:webHidden/>
              </w:rPr>
              <w:fldChar w:fldCharType="end"/>
            </w:r>
          </w:hyperlink>
        </w:p>
        <w:p w:rsidR="008A10A0" w:rsidRDefault="008332BD">
          <w:pPr>
            <w:pStyle w:val="TOC1"/>
            <w:tabs>
              <w:tab w:val="right" w:leader="dot" w:pos="8296"/>
            </w:tabs>
            <w:rPr>
              <w:rFonts w:asciiTheme="minorHAnsi" w:eastAsiaTheme="minorEastAsia" w:hAnsiTheme="minorHAnsi"/>
              <w:noProof/>
              <w:sz w:val="22"/>
            </w:rPr>
          </w:pPr>
          <w:hyperlink w:anchor="_Toc83678691" w:history="1">
            <w:r w:rsidR="008A10A0" w:rsidRPr="00670C9B">
              <w:rPr>
                <w:rStyle w:val="Hyperlink"/>
                <w:rFonts w:ascii="Arial" w:hAnsi="Arial"/>
                <w:noProof/>
                <w:lang w:val="sr-Cyrl-BA"/>
              </w:rPr>
              <w:t>КЉУЧНА ДОКУМЕНТАЦИЈСКА ИНФОРМАЦИЈА</w:t>
            </w:r>
            <w:r w:rsidR="008A10A0">
              <w:rPr>
                <w:noProof/>
                <w:webHidden/>
              </w:rPr>
              <w:tab/>
            </w:r>
            <w:r w:rsidR="008A10A0">
              <w:rPr>
                <w:noProof/>
                <w:webHidden/>
              </w:rPr>
              <w:fldChar w:fldCharType="begin"/>
            </w:r>
            <w:r w:rsidR="008A10A0">
              <w:rPr>
                <w:noProof/>
                <w:webHidden/>
              </w:rPr>
              <w:instrText xml:space="preserve"> PAGEREF _Toc83678691 \h </w:instrText>
            </w:r>
            <w:r w:rsidR="008A10A0">
              <w:rPr>
                <w:noProof/>
                <w:webHidden/>
              </w:rPr>
            </w:r>
            <w:r w:rsidR="008A10A0">
              <w:rPr>
                <w:noProof/>
                <w:webHidden/>
              </w:rPr>
              <w:fldChar w:fldCharType="separate"/>
            </w:r>
            <w:r w:rsidR="008A10A0">
              <w:rPr>
                <w:noProof/>
                <w:webHidden/>
              </w:rPr>
              <w:t>47</w:t>
            </w:r>
            <w:r w:rsidR="008A10A0">
              <w:rPr>
                <w:noProof/>
                <w:webHidden/>
              </w:rPr>
              <w:fldChar w:fldCharType="end"/>
            </w:r>
          </w:hyperlink>
        </w:p>
        <w:p w:rsidR="008A10A0" w:rsidRDefault="008332BD">
          <w:pPr>
            <w:pStyle w:val="TOC1"/>
            <w:tabs>
              <w:tab w:val="right" w:leader="dot" w:pos="8296"/>
            </w:tabs>
            <w:rPr>
              <w:rFonts w:asciiTheme="minorHAnsi" w:eastAsiaTheme="minorEastAsia" w:hAnsiTheme="minorHAnsi"/>
              <w:noProof/>
              <w:sz w:val="22"/>
            </w:rPr>
          </w:pPr>
          <w:hyperlink w:anchor="_Toc83678692" w:history="1">
            <w:r w:rsidR="008A10A0" w:rsidRPr="00670C9B">
              <w:rPr>
                <w:rStyle w:val="Hyperlink"/>
                <w:rFonts w:ascii="Arial" w:hAnsi="Arial"/>
                <w:noProof/>
              </w:rPr>
              <w:t>KEY WORDS DOCUMENTATION</w:t>
            </w:r>
            <w:r w:rsidR="008A10A0">
              <w:rPr>
                <w:noProof/>
                <w:webHidden/>
              </w:rPr>
              <w:tab/>
            </w:r>
            <w:r w:rsidR="008A10A0">
              <w:rPr>
                <w:noProof/>
                <w:webHidden/>
              </w:rPr>
              <w:fldChar w:fldCharType="begin"/>
            </w:r>
            <w:r w:rsidR="008A10A0">
              <w:rPr>
                <w:noProof/>
                <w:webHidden/>
              </w:rPr>
              <w:instrText xml:space="preserve"> PAGEREF _Toc83678692 \h </w:instrText>
            </w:r>
            <w:r w:rsidR="008A10A0">
              <w:rPr>
                <w:noProof/>
                <w:webHidden/>
              </w:rPr>
            </w:r>
            <w:r w:rsidR="008A10A0">
              <w:rPr>
                <w:noProof/>
                <w:webHidden/>
              </w:rPr>
              <w:fldChar w:fldCharType="separate"/>
            </w:r>
            <w:r w:rsidR="008A10A0">
              <w:rPr>
                <w:noProof/>
                <w:webHidden/>
              </w:rPr>
              <w:t>49</w:t>
            </w:r>
            <w:r w:rsidR="008A10A0">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678658"/>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678659"/>
      <w:r>
        <w:t>Teorijske osnove</w:t>
      </w:r>
      <w:bookmarkEnd w:id="5"/>
    </w:p>
    <w:p w:rsidR="00BB161D" w:rsidRDefault="00BB161D" w:rsidP="009F3E26"/>
    <w:p w:rsidR="005B0AA2" w:rsidRDefault="005B0AA2" w:rsidP="00956E40">
      <w:pPr>
        <w:pStyle w:val="Heading2"/>
      </w:pPr>
      <w:bookmarkStart w:id="6" w:name="_Toc83678660"/>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678661"/>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w:t>
      </w:r>
      <w:r w:rsidR="003E1691">
        <w:t>k</w:t>
      </w:r>
      <w:r w:rsidR="004F1873">
        <w:t>og opsega, te otuda i naziv HT40.</w:t>
      </w:r>
    </w:p>
    <w:p w:rsidR="004F1873" w:rsidRDefault="004F1873" w:rsidP="00F60335"/>
    <w:p w:rsidR="007A410B" w:rsidRDefault="007A410B" w:rsidP="007A410B">
      <w:pPr>
        <w:pStyle w:val="Heading3"/>
      </w:pPr>
      <w:bookmarkStart w:id="8" w:name="_Toc83678662"/>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9" w:name="_Toc83678663"/>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0" w:name="_Toc83678664"/>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678665"/>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678666"/>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678667"/>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678668"/>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678669"/>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678670"/>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678671"/>
      <w:r>
        <w:t>Implementacija</w:t>
      </w:r>
      <w:bookmarkEnd w:id="17"/>
    </w:p>
    <w:p w:rsidR="000F21E9" w:rsidRDefault="000F21E9" w:rsidP="000B1C74"/>
    <w:p w:rsidR="00A42A7C" w:rsidRDefault="00A42A7C" w:rsidP="00A42A7C">
      <w:pPr>
        <w:pStyle w:val="Heading2"/>
      </w:pPr>
      <w:bookmarkStart w:id="18" w:name="_Toc83678672"/>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678673"/>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0" w:name="_Toc83678674"/>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1" w:name="_Toc83678675"/>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2" w:name="_Toc83678676"/>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3" w:name="_Toc83678677"/>
      <w:r>
        <w:t>P</w:t>
      </w:r>
      <w:r w:rsidR="00180516">
        <w:t>raćenje vremena</w:t>
      </w:r>
      <w:r w:rsidR="00E7695F">
        <w:t xml:space="preserve"> </w:t>
      </w:r>
      <w:r w:rsidR="00743B0D">
        <w:t>SQW interrupt-om</w:t>
      </w:r>
      <w:r>
        <w:t xml:space="preserve"> (</w:t>
      </w:r>
      <w:r w:rsidR="00180516">
        <w:t>u preciznosti milisekunde</w:t>
      </w:r>
      <w:r>
        <w:t>)</w:t>
      </w:r>
      <w:bookmarkEnd w:id="23"/>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678678"/>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rts_switch_command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sniffer_init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w:t>
      </w:r>
      <w:r w:rsidR="005805F0">
        <w:rPr>
          <w:lang w:val="sr-Latn-BA"/>
        </w:rPr>
        <w:t xml:space="preserve"> </w:t>
      </w:r>
      <w:r>
        <w:rPr>
          <w:lang w:val="sr-Latn-BA"/>
        </w:rPr>
        <w:t>(jer nam on nije potreban), i paljenje oscilatora sa oznakom 1, što je 1.024kHz oscilator koji je nama potreban. On postaje odmah dostupan na SQW pin-u.</w:t>
      </w:r>
      <w:r w:rsidR="00825E46">
        <w:rPr>
          <w:lang w:val="sr-Latn-BA"/>
        </w:rPr>
        <w:t xml:space="preserve"> </w:t>
      </w:r>
      <w:r>
        <w:rPr>
          <w:lang w:val="sr-Latn-BA"/>
        </w:rPr>
        <w:t>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678679"/>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probe_request_final_handler</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loop_led_blinking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channel_hopping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sd_file_saving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rts_switching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loop_led_blinking</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678680"/>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sniffer_handler_func</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probe_request_filter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probe_request_cb_handler</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probe_request_final_handler</w:t>
      </w:r>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uvanje jednog (najstarijeg) od njih. Nema potrebe za čuvanjem više njih, jer se ova metoda u programskoj petlji poziva u svakoj njenoj iteraciji, a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7" w:name="_Toc83678681"/>
      <w:r>
        <w:lastRenderedPageBreak/>
        <w:t>Slanje koma</w:t>
      </w:r>
      <w:r w:rsidR="00A400FB">
        <w:t>n</w:t>
      </w:r>
      <w:r>
        <w:t>di RTS odašiljaču</w:t>
      </w:r>
      <w:bookmarkEnd w:id="27"/>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8" w:name="_Toc83678682"/>
      <w:r>
        <w:rPr>
          <w:lang w:val="sr-Latn-BA"/>
        </w:rPr>
        <w:t>RTS odašiljač</w:t>
      </w:r>
      <w:bookmarkEnd w:id="28"/>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uart_rx_task</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os_printf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uart_rx_intr_enable</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wifi_register_send_pkt_freedom_cb(freedom_outside_cb_t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os_printf</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wifi_send_pkt_freedom</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next_channel</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light_switch</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9" w:name="_Toc83678683"/>
      <w:r>
        <w:t>Rezultati</w:t>
      </w:r>
      <w:r w:rsidR="008F696A">
        <w:t xml:space="preserve"> i diskusija</w:t>
      </w:r>
      <w:bookmarkEnd w:id="29"/>
    </w:p>
    <w:p w:rsidR="000B1C74" w:rsidRDefault="000B1C74" w:rsidP="000B1C74"/>
    <w:p w:rsidR="00BE66B5" w:rsidRDefault="00BE66B5" w:rsidP="00BE66B5">
      <w:pPr>
        <w:pStyle w:val="Heading2"/>
      </w:pPr>
      <w:bookmarkStart w:id="30" w:name="_Toc83678684"/>
      <w:r>
        <w:t>Praćenje mobilnih uređaja nezavisno od RTS odašiljača</w:t>
      </w:r>
      <w:bookmarkEnd w:id="30"/>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1" w:name="_Toc83678685"/>
      <w:r>
        <w:rPr>
          <w:lang w:val="sr-Latn-BA"/>
        </w:rPr>
        <w:t>RTS odašiljač</w:t>
      </w:r>
      <w:bookmarkEnd w:id="31"/>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2" w:name="_Toc83678686"/>
      <w:r>
        <w:rPr>
          <w:lang w:val="sr-Latn-BA"/>
        </w:rPr>
        <w:t>MAC randomizacija</w:t>
      </w:r>
      <w:bookmarkEnd w:id="32"/>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3" w:name="_Toc83678687"/>
      <w:r>
        <w:t>Budući rad</w:t>
      </w:r>
      <w:bookmarkEnd w:id="33"/>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4" w:name="_Toc83678688"/>
      <w:r>
        <w:t>Zaključak</w:t>
      </w:r>
      <w:bookmarkEnd w:id="34"/>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5" w:name="_Toc83678689"/>
      <w:r>
        <w:t>Literatura</w:t>
      </w:r>
      <w:bookmarkEnd w:id="35"/>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322DCC" w:rsidRPr="00322DCC" w:rsidRDefault="0085784D" w:rsidP="009F3E26">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C006FA" w:rsidRPr="00322DCC" w:rsidRDefault="00C006FA" w:rsidP="009F3E26">
      <w:pPr>
        <w:pStyle w:val="ListParagraph"/>
        <w:rPr>
          <w:rStyle w:val="Hyperlink"/>
          <w:color w:val="auto"/>
          <w:u w:val="none"/>
        </w:rPr>
      </w:pPr>
      <w:r w:rsidRPr="00322DCC">
        <w:rPr>
          <w:lang w:val="sr-Latn-BA"/>
        </w:rPr>
        <w:t xml:space="preserve">DS3231, NorthernWidget -  </w:t>
      </w:r>
      <w:hyperlink r:id="rId45" w:history="1">
        <w:r w:rsidRPr="00322DCC">
          <w:rPr>
            <w:rStyle w:val="Hyperlink"/>
            <w:lang w:val="sr-Latn-BA"/>
          </w:rPr>
          <w:t>https://github.com/NorthernWidget/DS3231</w:t>
        </w:r>
      </w:hyperlink>
    </w:p>
    <w:p w:rsidR="00322DCC" w:rsidRDefault="00322DCC" w:rsidP="009F3E26">
      <w:pPr>
        <w:rPr>
          <w:lang w:val="sr-Latn-BA"/>
        </w:rPr>
      </w:pPr>
    </w:p>
    <w:p w:rsidR="00322DCC" w:rsidRDefault="00322DCC" w:rsidP="009F3E26">
      <w:pPr>
        <w:rPr>
          <w:lang w:val="sr-Latn-BA"/>
        </w:rPr>
        <w:sectPr w:rsidR="00322DCC"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6" w:name="_Toc83678690"/>
      <w:r w:rsidRPr="00705D99">
        <w:rPr>
          <w:sz w:val="36"/>
          <w:szCs w:val="36"/>
        </w:rPr>
        <w:t>Biografija</w:t>
      </w:r>
      <w:bookmarkEnd w:id="36"/>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7B79DA" w:rsidRPr="00F16CF9" w:rsidRDefault="007B79DA" w:rsidP="00F16CF9">
      <w:pPr>
        <w:rPr>
          <w:lang w:val="sr-Latn-RS"/>
        </w:rPr>
      </w:pPr>
      <w:r>
        <w:rPr>
          <w:lang w:val="sr-Latn-RS"/>
        </w:rPr>
        <w:t xml:space="preserve">Kontakt: </w:t>
      </w:r>
      <w:hyperlink r:id="rId46" w:history="1">
        <w:r w:rsidRPr="007B79DA">
          <w:rPr>
            <w:rStyle w:val="Hyperlink"/>
            <w:lang w:val="sr-Latn-RS"/>
          </w:rPr>
          <w:t>igorsikuljak@gmail.com</w:t>
        </w:r>
      </w:hyperlink>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918"/>
        <w:gridCol w:w="1472"/>
      </w:tblGrid>
      <w:tr w:rsidR="00E96BD7" w:rsidRPr="005032D3"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rsidR="00E96BD7" w:rsidRPr="00AA4D1A" w:rsidRDefault="00AA4D1A" w:rsidP="00705D99">
            <w:pPr>
              <w:pStyle w:val="Title"/>
              <w:jc w:val="center"/>
              <w:rPr>
                <w:rFonts w:ascii="Arial" w:hAnsi="Arial"/>
                <w:lang w:val="sr-Cyrl-BA"/>
              </w:rPr>
            </w:pPr>
            <w:bookmarkStart w:id="37" w:name="_Toc83678691"/>
            <w:r>
              <w:rPr>
                <w:rFonts w:ascii="Arial" w:hAnsi="Arial"/>
                <w:lang w:val="sr-Cyrl-BA"/>
              </w:rPr>
              <w:t>КЉУЧНА ДОКУМЕНТАЦИЈСКА ИНФОРМАЦИЈА</w:t>
            </w:r>
            <w:bookmarkEnd w:id="37"/>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 Трг Доситеја Обрадовића 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 и информатика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322DCC" w:rsidRDefault="00042834" w:rsidP="0094044B">
            <w:pPr>
              <w:spacing w:before="40" w:after="40" w:line="240" w:lineRule="auto"/>
              <w:rPr>
                <w:rFonts w:ascii="Arial Narrow" w:hAnsi="Arial Narrow"/>
                <w:iCs/>
                <w:sz w:val="20"/>
                <w:szCs w:val="20"/>
                <w:lang w:val="sr-Latn-CS"/>
              </w:rPr>
            </w:pPr>
            <w:r w:rsidRPr="00042834">
              <w:rPr>
                <w:rFonts w:ascii="Arial Narrow" w:hAnsi="Arial Narrow"/>
                <w:b/>
                <w:iCs/>
                <w:sz w:val="20"/>
                <w:szCs w:val="20"/>
                <w:lang w:val="sr-Latn-CS"/>
              </w:rPr>
              <w:t>УДК</w:t>
            </w:r>
            <w:r w:rsidR="00322DCC">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rsidTr="00C614B8">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918"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918" w:type="dxa"/>
          </w:tcPr>
          <w:p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Pr="004627B7" w:rsidRDefault="00E96BD7">
      <w:pPr>
        <w:rPr>
          <w:rFonts w:ascii="Arial" w:hAnsi="Arial"/>
          <w:kern w:val="20"/>
          <w:sz w:val="16"/>
          <w:szCs w:val="16"/>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8" w:name="_Toc83678692"/>
            <w:r w:rsidRPr="00705D99">
              <w:rPr>
                <w:rFonts w:ascii="Arial" w:hAnsi="Arial"/>
              </w:rPr>
              <w:t>KEY WORDS DOCUMENTATION</w:t>
            </w:r>
            <w:bookmarkEnd w:id="38"/>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w:t>
            </w:r>
            <w:r w:rsidR="00322DCC">
              <w:rPr>
                <w:rFonts w:ascii="Arial Narrow" w:hAnsi="Arial Narrow"/>
                <w:iCs/>
                <w:sz w:val="20"/>
                <w:szCs w:val="20"/>
                <w:lang w:val="sr-Latn-CS"/>
              </w:rPr>
              <w:t xml:space="preserve">, </w:t>
            </w:r>
            <w:r>
              <w:rPr>
                <w:rFonts w:ascii="Arial Narrow" w:hAnsi="Arial Narrow"/>
                <w:iCs/>
                <w:sz w:val="20"/>
                <w:szCs w:val="20"/>
                <w:lang w:val="sr-Latn-CS"/>
              </w:rPr>
              <w:t>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322DCC" w:rsidRDefault="00E96BD7" w:rsidP="0094044B">
            <w:pPr>
              <w:spacing w:before="40" w:after="40" w:line="240" w:lineRule="auto"/>
              <w:rPr>
                <w:rFonts w:ascii="Arial Narrow" w:hAnsi="Arial Narrow"/>
                <w:iCs/>
                <w:sz w:val="20"/>
                <w:szCs w:val="20"/>
                <w:lang w:val="sr-Latn-CS"/>
              </w:rPr>
            </w:pPr>
            <w:r w:rsidRPr="000628D8">
              <w:rPr>
                <w:rFonts w:ascii="Arial Narrow" w:hAnsi="Arial Narrow"/>
                <w:b/>
                <w:iCs/>
                <w:sz w:val="20"/>
                <w:szCs w:val="20"/>
                <w:lang w:val="sr-Latn-CS"/>
              </w:rPr>
              <w:t>UDC</w:t>
            </w:r>
            <w:r w:rsidR="00322DCC">
              <w:rPr>
                <w:rFonts w:ascii="Arial Narrow" w:hAnsi="Arial Narrow"/>
                <w:iCs/>
                <w:sz w:val="20"/>
                <w:szCs w:val="20"/>
                <w:lang w:val="sr-Latn-CS"/>
              </w:rPr>
              <w:t>:</w:t>
            </w:r>
            <w:bookmarkStart w:id="39" w:name="_GoBack"/>
            <w:bookmarkEnd w:id="39"/>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 xml:space="preserve">Miroslav Zarić, PhD, assoc. prof., FTN Novi Sad </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r w:rsidR="00322DCC">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2BD" w:rsidRDefault="008332BD" w:rsidP="00B21F4F">
      <w:pPr>
        <w:spacing w:after="0" w:line="240" w:lineRule="auto"/>
      </w:pPr>
      <w:r>
        <w:separator/>
      </w:r>
    </w:p>
  </w:endnote>
  <w:endnote w:type="continuationSeparator" w:id="0">
    <w:p w:rsidR="008332BD" w:rsidRDefault="008332BD"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6C0260" w:rsidRDefault="006C0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0260" w:rsidRPr="00B21F4F" w:rsidRDefault="006C0260"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260" w:rsidRDefault="006C0260">
    <w:pPr>
      <w:pStyle w:val="Footer"/>
      <w:jc w:val="center"/>
    </w:pPr>
  </w:p>
  <w:p w:rsidR="006C0260" w:rsidRDefault="006C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2BD" w:rsidRDefault="008332BD" w:rsidP="00B21F4F">
      <w:pPr>
        <w:spacing w:after="0" w:line="240" w:lineRule="auto"/>
      </w:pPr>
      <w:r>
        <w:separator/>
      </w:r>
    </w:p>
  </w:footnote>
  <w:footnote w:type="continuationSeparator" w:id="0">
    <w:p w:rsidR="008332BD" w:rsidRDefault="008332BD" w:rsidP="00B21F4F">
      <w:pPr>
        <w:spacing w:after="0" w:line="240" w:lineRule="auto"/>
      </w:pPr>
      <w:r>
        <w:continuationSeparator/>
      </w:r>
    </w:p>
  </w:footnote>
  <w:footnote w:id="1">
    <w:p w:rsidR="006C0260" w:rsidRDefault="006C0260">
      <w:pPr>
        <w:pStyle w:val="FootnoteText"/>
        <w:rPr>
          <w:i/>
        </w:rPr>
      </w:pPr>
      <w:r>
        <w:rPr>
          <w:rStyle w:val="FootnoteReference"/>
        </w:rPr>
        <w:footnoteRef/>
      </w:r>
      <w:r>
        <w:t xml:space="preserve"> </w:t>
      </w:r>
      <w:r w:rsidRPr="00A60BE1">
        <w:rPr>
          <w:i/>
        </w:rPr>
        <w:t xml:space="preserve">Izvor: </w:t>
      </w:r>
    </w:p>
    <w:p w:rsidR="006C0260" w:rsidRDefault="006C0260" w:rsidP="00A60BE1">
      <w:pPr>
        <w:pStyle w:val="FootnoteText"/>
        <w:ind w:firstLine="720"/>
        <w:rPr>
          <w:i/>
        </w:rPr>
      </w:pPr>
      <w:r w:rsidRPr="00A60BE1">
        <w:rPr>
          <w:i/>
        </w:rPr>
        <w:t>Michael Gauthier, Wireless Networking in the Developing World</w:t>
      </w:r>
    </w:p>
    <w:p w:rsidR="006C0260" w:rsidRDefault="006C0260" w:rsidP="00A60BE1">
      <w:pPr>
        <w:pStyle w:val="FootnoteText"/>
        <w:ind w:firstLine="720"/>
        <w:rPr>
          <w:i/>
        </w:rPr>
      </w:pPr>
      <w:r w:rsidRPr="00A60BE1">
        <w:rPr>
          <w:i/>
        </w:rPr>
        <w:t>KelleyCook</w:t>
      </w:r>
      <w:r>
        <w:rPr>
          <w:i/>
        </w:rPr>
        <w:t>, dorada slike</w:t>
      </w:r>
    </w:p>
    <w:p w:rsidR="006C0260" w:rsidRPr="00A60BE1" w:rsidRDefault="006C0260" w:rsidP="00A60BE1">
      <w:pPr>
        <w:pStyle w:val="FootnoteText"/>
        <w:ind w:firstLine="720"/>
        <w:rPr>
          <w:lang w:val="sr-Latn-BA"/>
        </w:rPr>
      </w:pPr>
      <w:r w:rsidRPr="00A60BE1">
        <w:rPr>
          <w:i/>
        </w:rPr>
        <w:t>CC BY-SA 3.0</w:t>
      </w:r>
    </w:p>
  </w:footnote>
  <w:footnote w:id="2">
    <w:p w:rsidR="006C0260" w:rsidRDefault="006C0260">
      <w:pPr>
        <w:pStyle w:val="FootnoteText"/>
      </w:pPr>
      <w:r>
        <w:rPr>
          <w:rStyle w:val="FootnoteReference"/>
        </w:rPr>
        <w:footnoteRef/>
      </w:r>
      <w:r>
        <w:t xml:space="preserve"> </w:t>
      </w:r>
      <w:r w:rsidRPr="00A60BE1">
        <w:rPr>
          <w:i/>
        </w:rPr>
        <w:t>Izvor:</w:t>
      </w:r>
      <w:r>
        <w:rPr>
          <w:i/>
        </w:rPr>
        <w:t xml:space="preserve"> [3]</w:t>
      </w:r>
    </w:p>
  </w:footnote>
  <w:footnote w:id="3">
    <w:p w:rsidR="006C0260" w:rsidRDefault="006C0260">
      <w:pPr>
        <w:pStyle w:val="FootnoteText"/>
      </w:pPr>
      <w:r>
        <w:rPr>
          <w:rStyle w:val="FootnoteReference"/>
        </w:rPr>
        <w:footnoteRef/>
      </w:r>
      <w:r>
        <w:t xml:space="preserve"> </w:t>
      </w:r>
      <w:r w:rsidRPr="00A60BE1">
        <w:rPr>
          <w:i/>
        </w:rPr>
        <w:t>Izvor:</w:t>
      </w:r>
      <w:r>
        <w:rPr>
          <w:i/>
        </w:rPr>
        <w:t xml:space="preserve"> [3]</w:t>
      </w:r>
    </w:p>
  </w:footnote>
  <w:footnote w:id="4">
    <w:p w:rsidR="006C0260" w:rsidRDefault="006C0260">
      <w:pPr>
        <w:pStyle w:val="FootnoteText"/>
      </w:pPr>
      <w:r>
        <w:rPr>
          <w:rStyle w:val="FootnoteReference"/>
        </w:rPr>
        <w:footnoteRef/>
      </w:r>
      <w:r>
        <w:t xml:space="preserve"> </w:t>
      </w:r>
      <w:r w:rsidRPr="00A60BE1">
        <w:rPr>
          <w:i/>
        </w:rPr>
        <w:t>Izvor:</w:t>
      </w:r>
      <w:r>
        <w:rPr>
          <w:i/>
        </w:rPr>
        <w:t xml:space="preserve"> [4]</w:t>
      </w:r>
    </w:p>
  </w:footnote>
  <w:footnote w:id="5">
    <w:p w:rsidR="006C0260" w:rsidRDefault="006C0260">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2E1FCF"/>
    <w:rsid w:val="0030412C"/>
    <w:rsid w:val="003055FF"/>
    <w:rsid w:val="0031115A"/>
    <w:rsid w:val="0031319F"/>
    <w:rsid w:val="00322DCC"/>
    <w:rsid w:val="003627D9"/>
    <w:rsid w:val="00362B4E"/>
    <w:rsid w:val="00383E53"/>
    <w:rsid w:val="00384B7D"/>
    <w:rsid w:val="0039064F"/>
    <w:rsid w:val="003B41D5"/>
    <w:rsid w:val="003C018C"/>
    <w:rsid w:val="003C356B"/>
    <w:rsid w:val="003E1691"/>
    <w:rsid w:val="003E55DF"/>
    <w:rsid w:val="004022F8"/>
    <w:rsid w:val="00402327"/>
    <w:rsid w:val="00402AF7"/>
    <w:rsid w:val="00405A8D"/>
    <w:rsid w:val="004151F1"/>
    <w:rsid w:val="00447B5F"/>
    <w:rsid w:val="0045409C"/>
    <w:rsid w:val="00455192"/>
    <w:rsid w:val="004627B7"/>
    <w:rsid w:val="00467A02"/>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805F0"/>
    <w:rsid w:val="005A336B"/>
    <w:rsid w:val="005B0AA2"/>
    <w:rsid w:val="005D3349"/>
    <w:rsid w:val="005D3D18"/>
    <w:rsid w:val="005E33A2"/>
    <w:rsid w:val="006009E4"/>
    <w:rsid w:val="00606411"/>
    <w:rsid w:val="00626A40"/>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B79DA"/>
    <w:rsid w:val="007D4531"/>
    <w:rsid w:val="007D57DF"/>
    <w:rsid w:val="007E0C0B"/>
    <w:rsid w:val="007E66D3"/>
    <w:rsid w:val="008230A7"/>
    <w:rsid w:val="00825E46"/>
    <w:rsid w:val="00832783"/>
    <w:rsid w:val="008332BD"/>
    <w:rsid w:val="0085784D"/>
    <w:rsid w:val="00891338"/>
    <w:rsid w:val="008A10A0"/>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E7C62"/>
    <w:rsid w:val="009F3E26"/>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B2CAE"/>
    <w:rsid w:val="00DD6189"/>
    <w:rsid w:val="00DF3F7E"/>
    <w:rsid w:val="00DF5D71"/>
    <w:rsid w:val="00DF75C1"/>
    <w:rsid w:val="00E01BBF"/>
    <w:rsid w:val="00E03C52"/>
    <w:rsid w:val="00E05E61"/>
    <w:rsid w:val="00E23C44"/>
    <w:rsid w:val="00E24138"/>
    <w:rsid w:val="00E32845"/>
    <w:rsid w:val="00E46F9B"/>
    <w:rsid w:val="00E53F33"/>
    <w:rsid w:val="00E7695F"/>
    <w:rsid w:val="00E8576F"/>
    <w:rsid w:val="00E86FF1"/>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61C6E"/>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B0E1E"/>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 w:type="character" w:styleId="FollowedHyperlink">
    <w:name w:val="FollowedHyperlink"/>
    <w:basedOn w:val="DefaultParagraphFont"/>
    <w:uiPriority w:val="99"/>
    <w:semiHidden/>
    <w:unhideWhenUsed/>
    <w:rsid w:val="007B7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hyperlink" Target="mailto:igorsikuljak@gmail.com" TargetMode="Externa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E62BF17D-320F-4360-A24C-74B0197E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49</Pages>
  <Words>9387</Words>
  <Characters>53506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64</cp:revision>
  <dcterms:created xsi:type="dcterms:W3CDTF">2021-09-17T21:34:00Z</dcterms:created>
  <dcterms:modified xsi:type="dcterms:W3CDTF">2021-09-29T20:58:00Z</dcterms:modified>
</cp:coreProperties>
</file>