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Projektni zadatak</w:t>
      </w:r>
      <w:r>
        <w:rPr>
          <w:rFonts w:ascii="Cambria" w:hAnsi="Cambria" w:cs="Cambria" w:eastAsia="Cambria"/>
          <w:b/>
          <w:color w:val="365F91"/>
          <w:spacing w:val="0"/>
          <w:position w:val="0"/>
          <w:sz w:val="28"/>
          <w:shd w:fill="auto" w:val="clear"/>
        </w:rPr>
        <w:t xml:space="preserve"> </w:t>
      </w:r>
      <w:r>
        <w:rPr>
          <w:rFonts w:ascii="Cambria" w:hAnsi="Cambria" w:cs="Cambria" w:eastAsia="Cambria"/>
          <w:b/>
          <w:color w:val="365F91"/>
          <w:spacing w:val="0"/>
          <w:position w:val="0"/>
          <w:sz w:val="28"/>
          <w:shd w:fill="auto" w:val="clear"/>
        </w:rPr>
        <w:t xml:space="preserve">1</w:t>
      </w:r>
      <w:r>
        <w:rPr>
          <w:rFonts w:ascii="Cambria" w:hAnsi="Cambria" w:cs="Cambria" w:eastAsia="Cambria"/>
          <w:b/>
          <w:color w:val="365F91"/>
          <w:spacing w:val="0"/>
          <w:position w:val="0"/>
          <w:sz w:val="28"/>
          <w:shd w:fill="auto" w:val="clear"/>
        </w:rPr>
        <w:t xml:space="preserve">8</w:t>
      </w:r>
      <w:r>
        <w:rPr>
          <w:rFonts w:ascii="Cambria" w:hAnsi="Cambria" w:cs="Cambria" w:eastAsia="Cambria"/>
          <w:b/>
          <w:color w:val="365F91"/>
          <w:spacing w:val="0"/>
          <w:position w:val="0"/>
          <w:sz w:val="28"/>
          <w:shd w:fill="auto" w:val="clear"/>
        </w:rPr>
        <w:t xml:space="preserve">.2</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Hod sa sve</w:t>
      </w:r>
      <w:r>
        <w:rPr>
          <w:rFonts w:ascii="Cambria" w:hAnsi="Cambria" w:cs="Cambria" w:eastAsia="Cambria"/>
          <w:b/>
          <w:color w:val="365F91"/>
          <w:spacing w:val="0"/>
          <w:position w:val="0"/>
          <w:sz w:val="28"/>
          <w:shd w:fill="auto" w:val="clear"/>
        </w:rPr>
        <w:t xml:space="preserve">ćom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Modelovanje stati</w:t>
      </w:r>
      <w:r>
        <w:rPr>
          <w:rFonts w:ascii="Arial" w:hAnsi="Arial" w:cs="Arial" w:eastAsia="Arial"/>
          <w:b/>
          <w:color w:val="000000"/>
          <w:spacing w:val="0"/>
          <w:position w:val="0"/>
          <w:sz w:val="22"/>
          <w:shd w:fill="auto" w:val="clear"/>
        </w:rPr>
        <w:t xml:space="preserve">čke 3D scene</w:t>
      </w:r>
      <w:r>
        <w:rPr>
          <w:rFonts w:ascii="Arial" w:hAnsi="Arial" w:cs="Arial" w:eastAsia="Arial"/>
          <w:color w:val="000000"/>
          <w:spacing w:val="0"/>
          <w:position w:val="0"/>
          <w:sz w:val="22"/>
          <w:shd w:fill="auto" w:val="clear"/>
        </w:rPr>
        <w:t xml:space="preserve"> (prva faza): </w:t>
      </w:r>
    </w:p>
    <w:p>
      <w:pPr>
        <w:spacing w:before="0" w:after="120" w:line="240"/>
        <w:ind w:right="0" w:left="0" w:firstLine="0"/>
        <w:jc w:val="left"/>
        <w:rPr>
          <w:rFonts w:ascii="Arial" w:hAnsi="Arial" w:cs="Arial" w:eastAsia="Arial"/>
          <w:color w:val="000000"/>
          <w:spacing w:val="0"/>
          <w:position w:val="0"/>
          <w:sz w:val="22"/>
          <w:shd w:fill="auto" w:val="clear"/>
        </w:rPr>
      </w:pPr>
    </w:p>
    <w:p>
      <w:pPr>
        <w:numPr>
          <w:ilvl w:val="0"/>
          <w:numId w:val="4"/>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Uklju</w:t>
      </w:r>
      <w:r>
        <w:rPr>
          <w:rFonts w:ascii="Arial" w:hAnsi="Arial" w:cs="Arial" w:eastAsia="Arial"/>
          <w:color w:val="000000"/>
          <w:spacing w:val="0"/>
          <w:position w:val="0"/>
          <w:sz w:val="22"/>
          <w:shd w:fill="auto" w:val="clear"/>
        </w:rPr>
        <w:t xml:space="preserve">čiti testiranje dubine i sakrivanje nevidljivih površina. Definisati projekciju u perspektivi (</w:t>
      </w:r>
      <w:r>
        <w:rPr>
          <w:rFonts w:ascii="Arial" w:hAnsi="Arial" w:cs="Arial" w:eastAsia="Arial"/>
          <w:i/>
          <w:color w:val="000000"/>
          <w:spacing w:val="0"/>
          <w:position w:val="0"/>
          <w:sz w:val="22"/>
          <w:shd w:fill="auto" w:val="clear"/>
        </w:rPr>
        <w:t xml:space="preserve">fov</w:t>
      </w:r>
      <w:r>
        <w:rPr>
          <w:rFonts w:ascii="Arial" w:hAnsi="Arial" w:cs="Arial" w:eastAsia="Arial"/>
          <w:color w:val="000000"/>
          <w:spacing w:val="0"/>
          <w:position w:val="0"/>
          <w:sz w:val="22"/>
          <w:shd w:fill="auto" w:val="clear"/>
        </w:rPr>
        <w:t xml:space="preserve">=45, </w:t>
      </w:r>
      <w:r>
        <w:rPr>
          <w:rFonts w:ascii="Arial" w:hAnsi="Arial" w:cs="Arial" w:eastAsia="Arial"/>
          <w:i/>
          <w:color w:val="000000"/>
          <w:spacing w:val="0"/>
          <w:position w:val="0"/>
          <w:sz w:val="22"/>
          <w:shd w:fill="auto" w:val="clear"/>
        </w:rPr>
        <w:t xml:space="preserve">near</w:t>
      </w:r>
      <w:r>
        <w:rPr>
          <w:rFonts w:ascii="Arial" w:hAnsi="Arial" w:cs="Arial" w:eastAsia="Arial"/>
          <w:color w:val="000000"/>
          <w:spacing w:val="0"/>
          <w:position w:val="0"/>
          <w:sz w:val="22"/>
          <w:shd w:fill="auto" w:val="clear"/>
        </w:rPr>
        <w:t xml:space="preserve">=1, a vrednost</w:t>
      </w:r>
      <w:r>
        <w:rPr>
          <w:rFonts w:ascii="Arial" w:hAnsi="Arial" w:cs="Arial" w:eastAsia="Arial"/>
          <w:i/>
          <w:color w:val="000000"/>
          <w:spacing w:val="0"/>
          <w:position w:val="0"/>
          <w:sz w:val="22"/>
          <w:shd w:fill="auto" w:val="clear"/>
        </w:rPr>
        <w:t xml:space="preserve">far</w:t>
      </w:r>
      <w:r>
        <w:rPr>
          <w:rFonts w:ascii="Arial" w:hAnsi="Arial" w:cs="Arial" w:eastAsia="Arial"/>
          <w:color w:val="000000"/>
          <w:spacing w:val="0"/>
          <w:position w:val="0"/>
          <w:sz w:val="22"/>
          <w:shd w:fill="auto" w:val="clear"/>
        </w:rPr>
        <w:t xml:space="preserve"> zadati po potrebi) i </w:t>
      </w:r>
      <w:r>
        <w:rPr>
          <w:rFonts w:ascii="Arial" w:hAnsi="Arial" w:cs="Arial" w:eastAsia="Arial"/>
          <w:i/>
          <w:color w:val="000000"/>
          <w:spacing w:val="0"/>
          <w:position w:val="0"/>
          <w:sz w:val="22"/>
          <w:shd w:fill="auto" w:val="clear"/>
        </w:rPr>
        <w:t xml:space="preserve">viewport</w:t>
      </w:r>
      <w:r>
        <w:rPr>
          <w:rFonts w:ascii="Arial" w:hAnsi="Arial" w:cs="Arial" w:eastAsia="Arial"/>
          <w:color w:val="000000"/>
          <w:spacing w:val="0"/>
          <w:position w:val="0"/>
          <w:sz w:val="22"/>
          <w:shd w:fill="auto" w:val="clear"/>
        </w:rPr>
        <w:t xml:space="preserve">-om preko celog prozora unutar </w:t>
      </w:r>
      <w:r>
        <w:rPr>
          <w:rFonts w:ascii="Arial" w:hAnsi="Arial" w:cs="Arial" w:eastAsia="Arial"/>
          <w:i/>
          <w:color w:val="000000"/>
          <w:spacing w:val="0"/>
          <w:position w:val="0"/>
          <w:sz w:val="22"/>
          <w:shd w:fill="auto" w:val="clear"/>
        </w:rPr>
        <w:t xml:space="preserve">Resize </w:t>
      </w:r>
      <w:r>
        <w:rPr>
          <w:rFonts w:ascii="Arial" w:hAnsi="Arial" w:cs="Arial" w:eastAsia="Arial"/>
          <w:color w:val="000000"/>
          <w:spacing w:val="0"/>
          <w:position w:val="0"/>
          <w:sz w:val="22"/>
          <w:shd w:fill="auto" w:val="clear"/>
        </w:rPr>
        <w:t xml:space="preserve">metode. </w:t>
      </w:r>
    </w:p>
    <w:p>
      <w:pPr>
        <w:numPr>
          <w:ilvl w:val="0"/>
          <w:numId w:val="4"/>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Koriste</w:t>
      </w:r>
      <w:r>
        <w:rPr>
          <w:rFonts w:ascii="Arial" w:hAnsi="Arial" w:cs="Arial" w:eastAsia="Arial"/>
          <w:color w:val="000000"/>
          <w:spacing w:val="0"/>
          <w:position w:val="0"/>
          <w:sz w:val="22"/>
          <w:shd w:fill="auto" w:val="clear"/>
        </w:rPr>
        <w:t xml:space="preserve">ći </w:t>
      </w:r>
      <w:r>
        <w:rPr>
          <w:rFonts w:ascii="Arial" w:hAnsi="Arial" w:cs="Arial" w:eastAsia="Arial"/>
          <w:i/>
          <w:color w:val="000000"/>
          <w:spacing w:val="0"/>
          <w:position w:val="0"/>
          <w:sz w:val="22"/>
          <w:shd w:fill="auto" w:val="clear"/>
        </w:rPr>
        <w:t xml:space="preserve">AssimpNet</w:t>
      </w:r>
      <w:r>
        <w:rPr>
          <w:rFonts w:ascii="Arial" w:hAnsi="Arial" w:cs="Arial" w:eastAsia="Arial"/>
          <w:color w:val="000000"/>
          <w:spacing w:val="0"/>
          <w:position w:val="0"/>
          <w:sz w:val="22"/>
          <w:shd w:fill="auto" w:val="clear"/>
        </w:rPr>
        <w:t xml:space="preserve"> bibloteku i klasu </w:t>
      </w:r>
      <w:r>
        <w:rPr>
          <w:rFonts w:ascii="Arial" w:hAnsi="Arial" w:cs="Arial" w:eastAsia="Arial"/>
          <w:i/>
          <w:color w:val="000000"/>
          <w:spacing w:val="0"/>
          <w:position w:val="0"/>
          <w:sz w:val="22"/>
          <w:shd w:fill="auto" w:val="clear"/>
        </w:rPr>
        <w:t xml:space="preserve">AssimpScene</w:t>
      </w:r>
      <w:r>
        <w:rPr>
          <w:rFonts w:ascii="Arial" w:hAnsi="Arial" w:cs="Arial" w:eastAsia="Arial"/>
          <w:color w:val="000000"/>
          <w:spacing w:val="0"/>
          <w:position w:val="0"/>
          <w:sz w:val="22"/>
          <w:shd w:fill="auto" w:val="clear"/>
        </w:rPr>
        <w:t xml:space="preserve">, importovati sledeće modele:</w:t>
      </w:r>
    </w:p>
    <w:p>
      <w:pPr>
        <w:numPr>
          <w:ilvl w:val="0"/>
          <w:numId w:val="4"/>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sve</w:t>
      </w:r>
      <w:r>
        <w:rPr>
          <w:rFonts w:ascii="Arial" w:hAnsi="Arial" w:cs="Arial" w:eastAsia="Arial"/>
          <w:color w:val="000000"/>
          <w:spacing w:val="0"/>
          <w:position w:val="0"/>
          <w:sz w:val="22"/>
          <w:shd w:fill="auto" w:val="clear"/>
        </w:rPr>
        <w:t xml:space="preserve">ću,</w:t>
      </w:r>
    </w:p>
    <w:p>
      <w:pPr>
        <w:numPr>
          <w:ilvl w:val="0"/>
          <w:numId w:val="4"/>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tanjir na kojem se sve</w:t>
      </w:r>
      <w:r>
        <w:rPr>
          <w:rFonts w:ascii="Arial" w:hAnsi="Arial" w:cs="Arial" w:eastAsia="Arial"/>
          <w:color w:val="000000"/>
          <w:spacing w:val="0"/>
          <w:position w:val="0"/>
          <w:sz w:val="22"/>
          <w:shd w:fill="auto" w:val="clear"/>
        </w:rPr>
        <w:t xml:space="preserve">ća nalazi</w:t>
      </w:r>
    </w:p>
    <w:p>
      <w:pPr>
        <w:spacing w:before="0" w:after="120" w:line="240"/>
        <w:ind w:right="0" w:left="714" w:hanging="35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Ukoliko je model podeljen u nekoliko fajlova, potrebno ih je sve u</w:t>
      </w:r>
      <w:r>
        <w:rPr>
          <w:rFonts w:ascii="Arial" w:hAnsi="Arial" w:cs="Arial" w:eastAsia="Arial"/>
          <w:color w:val="000000"/>
          <w:spacing w:val="0"/>
          <w:position w:val="0"/>
          <w:sz w:val="22"/>
          <w:shd w:fill="auto" w:val="clear"/>
        </w:rPr>
        <w:t xml:space="preserve">čitati i iscrtati. Skalirati modele, ukoliko je neophodno, tako da u celosti budu vidljivi.</w:t>
      </w:r>
    </w:p>
    <w:p>
      <w:pPr>
        <w:numPr>
          <w:ilvl w:val="0"/>
          <w:numId w:val="7"/>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Modelovati slede</w:t>
      </w:r>
      <w:r>
        <w:rPr>
          <w:rFonts w:ascii="Arial" w:hAnsi="Arial" w:cs="Arial" w:eastAsia="Arial"/>
          <w:color w:val="000000"/>
          <w:spacing w:val="0"/>
          <w:position w:val="0"/>
          <w:sz w:val="22"/>
          <w:shd w:fill="auto" w:val="clear"/>
        </w:rPr>
        <w:t xml:space="preserve">će objekte: </w:t>
      </w:r>
    </w:p>
    <w:p>
      <w:pPr>
        <w:numPr>
          <w:ilvl w:val="0"/>
          <w:numId w:val="7"/>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podlogu koriste</w:t>
      </w:r>
      <w:r>
        <w:rPr>
          <w:rFonts w:ascii="Arial" w:hAnsi="Arial" w:cs="Arial" w:eastAsia="Arial"/>
          <w:color w:val="000000"/>
          <w:spacing w:val="0"/>
          <w:position w:val="0"/>
          <w:sz w:val="22"/>
          <w:shd w:fill="auto" w:val="clear"/>
        </w:rPr>
        <w:t xml:space="preserve">ći </w:t>
      </w:r>
      <w:r>
        <w:rPr>
          <w:rFonts w:ascii="Arial" w:hAnsi="Arial" w:cs="Arial" w:eastAsia="Arial"/>
          <w:i/>
          <w:color w:val="000000"/>
          <w:spacing w:val="0"/>
          <w:position w:val="0"/>
          <w:sz w:val="22"/>
          <w:shd w:fill="auto" w:val="clear"/>
        </w:rPr>
        <w:t xml:space="preserve">GL_QUADS </w:t>
      </w:r>
      <w:r>
        <w:rPr>
          <w:rFonts w:ascii="Arial" w:hAnsi="Arial" w:cs="Arial" w:eastAsia="Arial"/>
          <w:color w:val="000000"/>
          <w:spacing w:val="0"/>
          <w:position w:val="0"/>
          <w:sz w:val="22"/>
          <w:shd w:fill="auto" w:val="clear"/>
        </w:rPr>
        <w:t xml:space="preserve">primitivu, </w:t>
      </w:r>
    </w:p>
    <w:p>
      <w:pPr>
        <w:numPr>
          <w:ilvl w:val="0"/>
          <w:numId w:val="7"/>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zidovekoji okru</w:t>
      </w:r>
      <w:r>
        <w:rPr>
          <w:rFonts w:ascii="Arial" w:hAnsi="Arial" w:cs="Arial" w:eastAsia="Arial"/>
          <w:color w:val="000000"/>
          <w:spacing w:val="0"/>
          <w:position w:val="0"/>
          <w:sz w:val="22"/>
          <w:shd w:fill="auto" w:val="clear"/>
        </w:rPr>
        <w:t xml:space="preserve">žuju ambijent u kom se šetnja odvija.</w:t>
      </w:r>
    </w:p>
    <w:p>
      <w:pPr>
        <w:numPr>
          <w:ilvl w:val="0"/>
          <w:numId w:val="7"/>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Ispisati vektorski tekst plavom bojom u donjem desnom uglu prozora (redefinisati projekciju kori</w:t>
      </w:r>
      <w:r>
        <w:rPr>
          <w:rFonts w:ascii="Arial" w:hAnsi="Arial" w:cs="Arial" w:eastAsia="Arial"/>
          <w:color w:val="000000"/>
          <w:spacing w:val="0"/>
          <w:position w:val="0"/>
          <w:sz w:val="22"/>
          <w:shd w:fill="auto" w:val="clear"/>
        </w:rPr>
        <w:t xml:space="preserve">šćenjem </w:t>
      </w:r>
      <w:r>
        <w:rPr>
          <w:rFonts w:ascii="Arial" w:hAnsi="Arial" w:cs="Arial" w:eastAsia="Arial"/>
          <w:i/>
          <w:color w:val="000000"/>
          <w:spacing w:val="0"/>
          <w:position w:val="0"/>
          <w:sz w:val="22"/>
          <w:shd w:fill="auto" w:val="clear"/>
        </w:rPr>
        <w:t xml:space="preserve">gluOrtho2D </w:t>
      </w:r>
      <w:r>
        <w:rPr>
          <w:rFonts w:ascii="Arial" w:hAnsi="Arial" w:cs="Arial" w:eastAsia="Arial"/>
          <w:color w:val="000000"/>
          <w:spacing w:val="0"/>
          <w:position w:val="0"/>
          <w:sz w:val="22"/>
          <w:shd w:fill="auto" w:val="clear"/>
        </w:rPr>
        <w:t xml:space="preserve">metode). Font je </w:t>
      </w:r>
      <w:r>
        <w:rPr>
          <w:rFonts w:ascii="Arial" w:hAnsi="Arial" w:cs="Arial" w:eastAsia="Arial"/>
          <w:i/>
          <w:color w:val="000000"/>
          <w:spacing w:val="0"/>
          <w:position w:val="0"/>
          <w:sz w:val="22"/>
          <w:shd w:fill="auto" w:val="clear"/>
        </w:rPr>
        <w:t xml:space="preserve">Times New Roman, 12pt, underline</w:t>
      </w:r>
      <w:r>
        <w:rPr>
          <w:rFonts w:ascii="Arial" w:hAnsi="Arial" w:cs="Arial" w:eastAsia="Arial"/>
          <w:color w:val="000000"/>
          <w:spacing w:val="0"/>
          <w:position w:val="0"/>
          <w:sz w:val="22"/>
          <w:shd w:fill="auto" w:val="clear"/>
        </w:rPr>
        <w:t xml:space="preserve">. Tekst treba biti oblika: </w:t>
      </w:r>
    </w:p>
    <w:p>
      <w:pPr>
        <w:spacing w:before="0" w:after="0" w:line="240"/>
        <w:ind w:right="0" w:left="360" w:firstLine="72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Predmet: Racunarska grafika </w:t>
      </w:r>
    </w:p>
    <w:p>
      <w:pPr>
        <w:spacing w:before="0" w:after="0" w:line="240"/>
        <w:ind w:right="0" w:left="360" w:firstLine="72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Sk.god: 2020/21.</w:t>
      </w:r>
    </w:p>
    <w:p>
      <w:pPr>
        <w:spacing w:before="0" w:after="0" w:line="240"/>
        <w:ind w:right="0" w:left="360" w:firstLine="720"/>
        <w:jc w:val="both"/>
        <w:rPr>
          <w:rFonts w:ascii="Arial" w:hAnsi="Arial" w:cs="Arial" w:eastAsia="Arial"/>
          <w:i/>
          <w:color w:val="000000"/>
          <w:spacing w:val="0"/>
          <w:position w:val="0"/>
          <w:sz w:val="22"/>
          <w:shd w:fill="auto" w:val="clear"/>
        </w:rPr>
      </w:pPr>
      <w:r>
        <w:rPr>
          <w:rFonts w:ascii="Arial" w:hAnsi="Arial" w:cs="Arial" w:eastAsia="Arial"/>
          <w:color w:val="000000"/>
          <w:spacing w:val="0"/>
          <w:position w:val="0"/>
          <w:sz w:val="22"/>
          <w:shd w:fill="auto" w:val="clear"/>
        </w:rPr>
        <w:t xml:space="preserve">Ime: &lt;</w:t>
      </w:r>
      <w:r>
        <w:rPr>
          <w:rFonts w:ascii="Arial" w:hAnsi="Arial" w:cs="Arial" w:eastAsia="Arial"/>
          <w:i/>
          <w:color w:val="000000"/>
          <w:spacing w:val="0"/>
          <w:position w:val="0"/>
          <w:sz w:val="22"/>
          <w:shd w:fill="auto" w:val="clear"/>
        </w:rPr>
        <w:t xml:space="preserve">ime_studenta&gt;</w:t>
      </w:r>
    </w:p>
    <w:p>
      <w:pPr>
        <w:spacing w:before="0" w:after="0" w:line="240"/>
        <w:ind w:right="0" w:left="360" w:firstLine="720"/>
        <w:jc w:val="both"/>
        <w:rPr>
          <w:rFonts w:ascii="Arial" w:hAnsi="Arial" w:cs="Arial" w:eastAsia="Arial"/>
          <w:i/>
          <w:color w:val="000000"/>
          <w:spacing w:val="0"/>
          <w:position w:val="0"/>
          <w:sz w:val="22"/>
          <w:shd w:fill="auto" w:val="clear"/>
        </w:rPr>
      </w:pPr>
      <w:r>
        <w:rPr>
          <w:rFonts w:ascii="Arial" w:hAnsi="Arial" w:cs="Arial" w:eastAsia="Arial"/>
          <w:color w:val="000000"/>
          <w:spacing w:val="0"/>
          <w:position w:val="0"/>
          <w:sz w:val="22"/>
          <w:shd w:fill="auto" w:val="clear"/>
        </w:rPr>
        <w:t xml:space="preserve">Prezime: &lt;</w:t>
      </w:r>
      <w:r>
        <w:rPr>
          <w:rFonts w:ascii="Arial" w:hAnsi="Arial" w:cs="Arial" w:eastAsia="Arial"/>
          <w:i/>
          <w:color w:val="000000"/>
          <w:spacing w:val="0"/>
          <w:position w:val="0"/>
          <w:sz w:val="22"/>
          <w:shd w:fill="auto" w:val="clear"/>
        </w:rPr>
        <w:t xml:space="preserve">prezime_studenta&gt;</w:t>
      </w:r>
    </w:p>
    <w:p>
      <w:pPr>
        <w:spacing w:before="0" w:after="0" w:line="240"/>
        <w:ind w:right="0" w:left="360" w:firstLine="720"/>
        <w:jc w:val="both"/>
        <w:rPr>
          <w:rFonts w:ascii="Arial" w:hAnsi="Arial" w:cs="Arial" w:eastAsia="Arial"/>
          <w:i/>
          <w:color w:val="000000"/>
          <w:spacing w:val="0"/>
          <w:position w:val="0"/>
          <w:sz w:val="22"/>
          <w:shd w:fill="auto" w:val="clear"/>
        </w:rPr>
      </w:pPr>
      <w:r>
        <w:rPr>
          <w:rFonts w:ascii="Arial" w:hAnsi="Arial" w:cs="Arial" w:eastAsia="Arial"/>
          <w:color w:val="000000"/>
          <w:spacing w:val="0"/>
          <w:position w:val="0"/>
          <w:sz w:val="22"/>
          <w:shd w:fill="auto" w:val="clear"/>
        </w:rPr>
        <w:t xml:space="preserve">Sifra zad: &lt;</w:t>
      </w:r>
      <w:r>
        <w:rPr>
          <w:rFonts w:ascii="Arial" w:hAnsi="Arial" w:cs="Arial" w:eastAsia="Arial"/>
          <w:i/>
          <w:color w:val="000000"/>
          <w:spacing w:val="0"/>
          <w:position w:val="0"/>
          <w:sz w:val="22"/>
          <w:shd w:fill="auto" w:val="clear"/>
        </w:rPr>
        <w:t xml:space="preserve">sifra_zadatka&gt;</w:t>
      </w:r>
    </w:p>
    <w:p>
      <w:pPr>
        <w:spacing w:before="0" w:after="0" w:line="240"/>
        <w:ind w:right="0" w:left="360" w:firstLine="720"/>
        <w:jc w:val="both"/>
        <w:rPr>
          <w:rFonts w:ascii="Arial" w:hAnsi="Arial" w:cs="Arial" w:eastAsia="Arial"/>
          <w:i/>
          <w:color w:val="000000"/>
          <w:spacing w:val="0"/>
          <w:position w:val="0"/>
          <w:sz w:val="22"/>
          <w:shd w:fill="auto" w:val="clear"/>
        </w:rPr>
      </w:pPr>
    </w:p>
    <w:p>
      <w:pPr>
        <w:spacing w:before="0" w:after="12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Predmetni projekat - faza 1 sa</w:t>
      </w:r>
      <w:r>
        <w:rPr>
          <w:rFonts w:ascii="Arial" w:hAnsi="Arial" w:cs="Arial" w:eastAsia="Arial"/>
          <w:color w:val="000000"/>
          <w:spacing w:val="0"/>
          <w:position w:val="0"/>
          <w:sz w:val="22"/>
          <w:shd w:fill="auto" w:val="clear"/>
        </w:rPr>
        <w:t xml:space="preserve">čuvati pod nazivom: </w:t>
      </w:r>
      <w:r>
        <w:rPr>
          <w:rFonts w:ascii="Arial" w:hAnsi="Arial" w:cs="Arial" w:eastAsia="Arial"/>
          <w:i/>
          <w:color w:val="000000"/>
          <w:spacing w:val="0"/>
          <w:position w:val="0"/>
          <w:sz w:val="22"/>
          <w:shd w:fill="auto" w:val="clear"/>
        </w:rPr>
        <w:t xml:space="preserve">PF1S18.2</w:t>
      </w:r>
      <w:r>
        <w:rPr>
          <w:rFonts w:ascii="Arial" w:hAnsi="Arial" w:cs="Arial" w:eastAsia="Arial"/>
          <w:color w:val="000000"/>
          <w:spacing w:val="0"/>
          <w:position w:val="0"/>
          <w:sz w:val="22"/>
          <w:shd w:fill="auto" w:val="clear"/>
        </w:rPr>
        <w:t xml:space="preserve">. Obrisati poddirektorijume </w:t>
      </w:r>
      <w:r>
        <w:rPr>
          <w:rFonts w:ascii="Arial" w:hAnsi="Arial" w:cs="Arial" w:eastAsia="Arial"/>
          <w:b/>
          <w:i/>
          <w:color w:val="000000"/>
          <w:spacing w:val="0"/>
          <w:position w:val="0"/>
          <w:sz w:val="22"/>
          <w:shd w:fill="auto" w:val="clear"/>
        </w:rPr>
        <w:t xml:space="preserve">bin </w:t>
      </w:r>
      <w:r>
        <w:rPr>
          <w:rFonts w:ascii="Arial" w:hAnsi="Arial" w:cs="Arial" w:eastAsia="Arial"/>
          <w:color w:val="000000"/>
          <w:spacing w:val="0"/>
          <w:position w:val="0"/>
          <w:sz w:val="22"/>
          <w:shd w:fill="auto" w:val="clear"/>
        </w:rPr>
        <w:t xml:space="preserve">i </w:t>
      </w:r>
      <w:r>
        <w:rPr>
          <w:rFonts w:ascii="Arial" w:hAnsi="Arial" w:cs="Arial" w:eastAsia="Arial"/>
          <w:b/>
          <w:i/>
          <w:color w:val="000000"/>
          <w:spacing w:val="0"/>
          <w:position w:val="0"/>
          <w:sz w:val="22"/>
          <w:shd w:fill="auto" w:val="clear"/>
        </w:rPr>
        <w:t xml:space="preserve">obj</w:t>
      </w:r>
      <w:r>
        <w:rPr>
          <w:rFonts w:ascii="Arial" w:hAnsi="Arial" w:cs="Arial" w:eastAsia="Arial"/>
          <w:color w:val="000000"/>
          <w:spacing w:val="0"/>
          <w:position w:val="0"/>
          <w:sz w:val="22"/>
          <w:shd w:fill="auto" w:val="clear"/>
        </w:rPr>
        <w:t xml:space="preserve">. Zadaci se </w:t>
      </w:r>
      <w:r>
        <w:rPr>
          <w:rFonts w:ascii="Arial" w:hAnsi="Arial" w:cs="Arial" w:eastAsia="Arial"/>
          <w:b/>
          <w:color w:val="000000"/>
          <w:spacing w:val="0"/>
          <w:position w:val="0"/>
          <w:sz w:val="22"/>
          <w:shd w:fill="auto" w:val="clear"/>
        </w:rPr>
        <w:t xml:space="preserve">brane na vežbama</w:t>
      </w:r>
      <w:r>
        <w:rPr>
          <w:rFonts w:ascii="Arial" w:hAnsi="Arial" w:cs="Arial" w:eastAsia="Arial"/>
          <w:color w:val="000000"/>
          <w:spacing w:val="0"/>
          <w:position w:val="0"/>
          <w:sz w:val="22"/>
          <w:shd w:fill="auto" w:val="clear"/>
        </w:rPr>
        <w:t xml:space="preserve">, pred asistentima.</w:t>
      </w:r>
    </w:p>
    <w:p>
      <w:pPr>
        <w:spacing w:before="0" w:after="12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Vreme za izradu predmetnog projekta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faze 1 su </w:t>
      </w:r>
      <w:r>
        <w:rPr>
          <w:rFonts w:ascii="Arial" w:hAnsi="Arial" w:cs="Arial" w:eastAsia="Arial"/>
          <w:b/>
          <w:color w:val="000000"/>
          <w:spacing w:val="0"/>
          <w:position w:val="0"/>
          <w:sz w:val="22"/>
          <w:shd w:fill="auto" w:val="clear"/>
        </w:rPr>
        <w:t xml:space="preserve">dve nedelje. </w:t>
      </w:r>
      <w:r>
        <w:rPr>
          <w:rFonts w:ascii="Arial" w:hAnsi="Arial" w:cs="Arial" w:eastAsia="Arial"/>
          <w:color w:val="000000"/>
          <w:spacing w:val="0"/>
          <w:position w:val="0"/>
          <w:sz w:val="22"/>
          <w:shd w:fill="auto" w:val="clear"/>
        </w:rPr>
        <w:t xml:space="preserve">Predmetni projekat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faza 1 vredi </w:t>
      </w:r>
      <w:r>
        <w:rPr>
          <w:rFonts w:ascii="Arial" w:hAnsi="Arial" w:cs="Arial" w:eastAsia="Arial"/>
          <w:b/>
          <w:color w:val="000000"/>
          <w:spacing w:val="0"/>
          <w:position w:val="0"/>
          <w:sz w:val="22"/>
          <w:shd w:fill="auto" w:val="clear"/>
        </w:rPr>
        <w:t xml:space="preserve">15 bodova. </w:t>
      </w:r>
      <w:r>
        <w:rPr>
          <w:rFonts w:ascii="Arial" w:hAnsi="Arial" w:cs="Arial" w:eastAsia="Arial"/>
          <w:color w:val="000000"/>
          <w:spacing w:val="0"/>
          <w:position w:val="0"/>
          <w:sz w:val="22"/>
          <w:shd w:fill="auto" w:val="clear"/>
        </w:rPr>
        <w:t xml:space="preserve">Na</w:t>
      </w:r>
      <w:r>
        <w:rPr>
          <w:rFonts w:ascii="Arial" w:hAnsi="Arial" w:cs="Arial" w:eastAsia="Arial"/>
          <w:color w:val="000000"/>
          <w:spacing w:val="0"/>
          <w:position w:val="0"/>
          <w:sz w:val="22"/>
          <w:shd w:fill="auto" w:val="clear"/>
        </w:rPr>
        <w:t xml:space="preserve">čin bodovanja je prikazan u tabeli.</w:t>
      </w:r>
    </w:p>
    <w:p>
      <w:pPr>
        <w:spacing w:before="0" w:after="0" w:line="240"/>
        <w:ind w:right="0" w:left="0" w:firstLine="0"/>
        <w:jc w:val="both"/>
        <w:rPr>
          <w:rFonts w:ascii="Arial" w:hAnsi="Arial" w:cs="Arial" w:eastAsia="Arial"/>
          <w:color w:val="000000"/>
          <w:spacing w:val="0"/>
          <w:position w:val="0"/>
          <w:sz w:val="20"/>
          <w:shd w:fill="auto" w:val="clear"/>
        </w:rPr>
      </w:pPr>
    </w:p>
    <w:tbl>
      <w:tblPr/>
      <w:tblGrid>
        <w:gridCol w:w="1639"/>
        <w:gridCol w:w="1475"/>
        <w:gridCol w:w="6804"/>
      </w:tblGrid>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Šifra kriterijuma</w:t>
            </w:r>
          </w:p>
        </w:tc>
        <w:tc>
          <w:tcPr>
            <w:tcW w:w="1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Bodovi</w:t>
            </w:r>
          </w:p>
        </w:tc>
        <w:tc>
          <w:tcPr>
            <w:tcW w:w="6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Opis</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CVP</w:t>
            </w:r>
          </w:p>
        </w:tc>
        <w:tc>
          <w:tcPr>
            <w:tcW w:w="1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3</w:t>
            </w:r>
          </w:p>
        </w:tc>
        <w:tc>
          <w:tcPr>
            <w:tcW w:w="6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Kreiran prozor. Uklju</w:t>
            </w:r>
            <w:r>
              <w:rPr>
                <w:rFonts w:ascii="Arial" w:hAnsi="Arial" w:cs="Arial" w:eastAsia="Arial"/>
                <w:color w:val="auto"/>
                <w:spacing w:val="0"/>
                <w:position w:val="0"/>
                <w:sz w:val="22"/>
                <w:shd w:fill="auto" w:val="clear"/>
              </w:rPr>
              <w:t xml:space="preserve">čeno testiranje dubine i sakrivanje nevidljivih površina. Projekcija, kliping volumen i viewport podešeni. </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M</w:t>
            </w:r>
          </w:p>
        </w:tc>
        <w:tc>
          <w:tcPr>
            <w:tcW w:w="1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9</w:t>
            </w:r>
          </w:p>
        </w:tc>
        <w:tc>
          <w:tcPr>
            <w:tcW w:w="6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Adekvatno u</w:t>
            </w:r>
            <w:r>
              <w:rPr>
                <w:rFonts w:ascii="Arial" w:hAnsi="Arial" w:cs="Arial" w:eastAsia="Arial"/>
                <w:color w:val="auto"/>
                <w:spacing w:val="0"/>
                <w:position w:val="0"/>
                <w:sz w:val="22"/>
                <w:shd w:fill="auto" w:val="clear"/>
              </w:rPr>
              <w:t xml:space="preserve">čitani ili modelovani pa zatim prikazani mesh modeli. </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T</w:t>
            </w:r>
          </w:p>
        </w:tc>
        <w:tc>
          <w:tcPr>
            <w:tcW w:w="1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3</w:t>
            </w:r>
          </w:p>
        </w:tc>
        <w:tc>
          <w:tcPr>
            <w:tcW w:w="6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Ispisan tekst adekvatnim fontom, bojom, i na adekvatnoj poziciji.</w:t>
            </w:r>
          </w:p>
        </w:tc>
      </w:tr>
    </w:tbl>
    <w:p>
      <w:pPr>
        <w:spacing w:before="0" w:after="0" w:line="240"/>
        <w:ind w:right="0" w:left="360" w:firstLine="720"/>
        <w:jc w:val="both"/>
        <w:rPr>
          <w:rFonts w:ascii="Arial" w:hAnsi="Arial" w:cs="Arial" w:eastAsia="Arial"/>
          <w:color w:val="000000"/>
          <w:spacing w:val="0"/>
          <w:position w:val="0"/>
          <w:sz w:val="20"/>
          <w:shd w:fill="auto" w:val="clear"/>
        </w:rPr>
      </w:pPr>
    </w:p>
    <w:p>
      <w:pPr>
        <w:spacing w:before="0" w:after="0" w:line="240"/>
        <w:ind w:right="0" w:left="360" w:firstLine="720"/>
        <w:jc w:val="left"/>
        <w:rPr>
          <w:rFonts w:ascii="Arial" w:hAnsi="Arial" w:cs="Arial" w:eastAsia="Arial"/>
          <w:i/>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Definisanje materijala, osvetljenja, tekstura, interakcije i kamere u 3D sceni </w:t>
      </w:r>
      <w:r>
        <w:rPr>
          <w:rFonts w:ascii="Arial" w:hAnsi="Arial" w:cs="Arial" w:eastAsia="Arial"/>
          <w:color w:val="000000"/>
          <w:spacing w:val="0"/>
          <w:position w:val="0"/>
          <w:sz w:val="22"/>
          <w:shd w:fill="auto" w:val="clear"/>
        </w:rPr>
        <w:t xml:space="preserve"> (druga faza):</w:t>
      </w:r>
    </w:p>
    <w:p>
      <w:pPr>
        <w:spacing w:before="0" w:after="120" w:line="240"/>
        <w:ind w:right="0" w:left="0" w:firstLine="0"/>
        <w:jc w:val="left"/>
        <w:rPr>
          <w:rFonts w:ascii="Arial" w:hAnsi="Arial" w:cs="Arial" w:eastAsia="Arial"/>
          <w:color w:val="000000"/>
          <w:spacing w:val="0"/>
          <w:position w:val="0"/>
          <w:sz w:val="22"/>
          <w:shd w:fill="auto" w:val="clear"/>
        </w:rPr>
      </w:pP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Uklju</w:t>
      </w:r>
      <w:r>
        <w:rPr>
          <w:rFonts w:ascii="Arial" w:hAnsi="Arial" w:cs="Arial" w:eastAsia="Arial"/>
          <w:color w:val="000000"/>
          <w:spacing w:val="0"/>
          <w:position w:val="0"/>
          <w:sz w:val="22"/>
          <w:shd w:fill="auto" w:val="clear"/>
        </w:rPr>
        <w:t xml:space="preserve">čiti </w:t>
      </w:r>
      <w:r>
        <w:rPr>
          <w:rFonts w:ascii="Arial" w:hAnsi="Arial" w:cs="Arial" w:eastAsia="Arial"/>
          <w:i/>
          <w:color w:val="000000"/>
          <w:spacing w:val="0"/>
          <w:position w:val="0"/>
          <w:sz w:val="22"/>
          <w:shd w:fill="auto" w:val="clear"/>
        </w:rPr>
        <w:t xml:space="preserve">color tracking </w:t>
      </w:r>
      <w:r>
        <w:rPr>
          <w:rFonts w:ascii="Arial" w:hAnsi="Arial" w:cs="Arial" w:eastAsia="Arial"/>
          <w:color w:val="000000"/>
          <w:spacing w:val="0"/>
          <w:position w:val="0"/>
          <w:sz w:val="22"/>
          <w:shd w:fill="auto" w:val="clear"/>
        </w:rPr>
        <w:t xml:space="preserve">mehanizam i podesiti da se pozivom metode </w:t>
      </w:r>
      <w:r>
        <w:rPr>
          <w:rFonts w:ascii="Arial" w:hAnsi="Arial" w:cs="Arial" w:eastAsia="Arial"/>
          <w:i/>
          <w:color w:val="000000"/>
          <w:spacing w:val="0"/>
          <w:position w:val="0"/>
          <w:sz w:val="22"/>
          <w:shd w:fill="auto" w:val="clear"/>
        </w:rPr>
        <w:t xml:space="preserve">glColor </w:t>
      </w:r>
      <w:r>
        <w:rPr>
          <w:rFonts w:ascii="Arial" w:hAnsi="Arial" w:cs="Arial" w:eastAsia="Arial"/>
          <w:color w:val="000000"/>
          <w:spacing w:val="0"/>
          <w:position w:val="0"/>
          <w:sz w:val="22"/>
          <w:shd w:fill="auto" w:val="clear"/>
        </w:rPr>
        <w:t xml:space="preserve">definiše ambijentalna i difuzna komponenta materijala.</w:t>
      </w: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Definisati ta</w:t>
      </w:r>
      <w:r>
        <w:rPr>
          <w:rFonts w:ascii="Arial" w:hAnsi="Arial" w:cs="Arial" w:eastAsia="Arial"/>
          <w:color w:val="000000"/>
          <w:spacing w:val="0"/>
          <w:position w:val="0"/>
          <w:sz w:val="22"/>
          <w:shd w:fill="auto" w:val="clear"/>
        </w:rPr>
        <w:t xml:space="preserve">čkasti svetlosni izvorsive boje i pozicionirati ga gore u odnosu na centar scene(na pozitivnom delu vertikalneose). Svetlosni izvor treba da bude stacionaran (tj. transformacije nad modelom ne utiču na njega). Definisati normale za podlogui zidove. Uključiti normalizaciju.</w:t>
      </w: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Za teksture podesiti </w:t>
      </w:r>
      <w:r>
        <w:rPr>
          <w:rFonts w:ascii="Arial" w:hAnsi="Arial" w:cs="Arial" w:eastAsia="Arial"/>
          <w:i/>
          <w:color w:val="000000"/>
          <w:spacing w:val="0"/>
          <w:position w:val="0"/>
          <w:sz w:val="22"/>
          <w:shd w:fill="auto" w:val="clear"/>
        </w:rPr>
        <w:t xml:space="preserve">wrapping </w:t>
      </w:r>
      <w:r>
        <w:rPr>
          <w:rFonts w:ascii="Arial" w:hAnsi="Arial" w:cs="Arial" w:eastAsia="Arial"/>
          <w:color w:val="000000"/>
          <w:spacing w:val="0"/>
          <w:position w:val="0"/>
          <w:sz w:val="22"/>
          <w:shd w:fill="auto" w:val="clear"/>
        </w:rPr>
        <w:t xml:space="preserve">da bude </w:t>
      </w:r>
      <w:r>
        <w:rPr>
          <w:rFonts w:ascii="Arial" w:hAnsi="Arial" w:cs="Arial" w:eastAsia="Arial"/>
          <w:i/>
          <w:color w:val="000000"/>
          <w:spacing w:val="0"/>
          <w:position w:val="0"/>
          <w:sz w:val="22"/>
          <w:shd w:fill="auto" w:val="clear"/>
        </w:rPr>
        <w:t xml:space="preserve">GL_REPEAT </w:t>
      </w:r>
      <w:r>
        <w:rPr>
          <w:rFonts w:ascii="Arial" w:hAnsi="Arial" w:cs="Arial" w:eastAsia="Arial"/>
          <w:color w:val="000000"/>
          <w:spacing w:val="0"/>
          <w:position w:val="0"/>
          <w:sz w:val="22"/>
          <w:shd w:fill="auto" w:val="clear"/>
        </w:rPr>
        <w:t xml:space="preserve">po obema osama. Podesiti filtere za teksture da budu linearno mipmap linearnofiltriranje. Na</w:t>
      </w:r>
      <w:r>
        <w:rPr>
          <w:rFonts w:ascii="Arial" w:hAnsi="Arial" w:cs="Arial" w:eastAsia="Arial"/>
          <w:color w:val="000000"/>
          <w:spacing w:val="0"/>
          <w:position w:val="0"/>
          <w:sz w:val="22"/>
          <w:shd w:fill="auto" w:val="clear"/>
        </w:rPr>
        <w:t xml:space="preserve">čin stapanja teksture sa materijalom postaviti da bude </w:t>
      </w:r>
      <w:r>
        <w:rPr>
          <w:rFonts w:ascii="Arial" w:hAnsi="Arial" w:cs="Arial" w:eastAsia="Arial"/>
          <w:i/>
          <w:color w:val="000000"/>
          <w:spacing w:val="0"/>
          <w:position w:val="0"/>
          <w:sz w:val="22"/>
          <w:shd w:fill="auto" w:val="clear"/>
        </w:rPr>
        <w:t xml:space="preserve">GL_ADD</w:t>
      </w:r>
      <w:r>
        <w:rPr>
          <w:rFonts w:ascii="Arial" w:hAnsi="Arial" w:cs="Arial" w:eastAsia="Arial"/>
          <w:color w:val="000000"/>
          <w:spacing w:val="0"/>
          <w:position w:val="0"/>
          <w:sz w:val="22"/>
          <w:shd w:fill="auto" w:val="clear"/>
        </w:rPr>
        <w:t xml:space="preserve">. </w:t>
      </w: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Zidovima pridru</w:t>
      </w:r>
      <w:r>
        <w:rPr>
          <w:rFonts w:ascii="Arial" w:hAnsi="Arial" w:cs="Arial" w:eastAsia="Arial"/>
          <w:color w:val="000000"/>
          <w:spacing w:val="0"/>
          <w:position w:val="0"/>
          <w:sz w:val="22"/>
          <w:shd w:fill="auto" w:val="clear"/>
        </w:rPr>
        <w:t xml:space="preserve">žiti teksturu zida od cigle.Definisati koordinate tekstura.</w:t>
      </w: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Podlozi pridru</w:t>
      </w:r>
      <w:r>
        <w:rPr>
          <w:rFonts w:ascii="Arial" w:hAnsi="Arial" w:cs="Arial" w:eastAsia="Arial"/>
          <w:color w:val="000000"/>
          <w:spacing w:val="0"/>
          <w:position w:val="0"/>
          <w:sz w:val="22"/>
          <w:shd w:fill="auto" w:val="clear"/>
        </w:rPr>
        <w:t xml:space="preserve">žiti teksturu parketa (slika koja se koristi je jedan segment podloge) Pritom obavezno skalirati teksturu (shodno potrebi). Skalirati teksturu korišćenjem </w:t>
      </w:r>
      <w:r>
        <w:rPr>
          <w:rFonts w:ascii="Arial" w:hAnsi="Arial" w:cs="Arial" w:eastAsia="Arial"/>
          <w:i/>
          <w:color w:val="000000"/>
          <w:spacing w:val="0"/>
          <w:position w:val="0"/>
          <w:sz w:val="22"/>
          <w:shd w:fill="auto" w:val="clear"/>
        </w:rPr>
        <w:t xml:space="preserve">Texture </w:t>
      </w:r>
      <w:r>
        <w:rPr>
          <w:rFonts w:ascii="Arial" w:hAnsi="Arial" w:cs="Arial" w:eastAsia="Arial"/>
          <w:color w:val="000000"/>
          <w:spacing w:val="0"/>
          <w:position w:val="0"/>
          <w:sz w:val="22"/>
          <w:shd w:fill="auto" w:val="clear"/>
        </w:rPr>
        <w:t xml:space="preserve">matrice. Definisati koordinate teksture.</w:t>
      </w: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Pozicionirati kameru,tako da gleda na scenu sa mesta osobe koja se </w:t>
      </w:r>
      <w:r>
        <w:rPr>
          <w:rFonts w:ascii="Arial" w:hAnsi="Arial" w:cs="Arial" w:eastAsia="Arial"/>
          <w:color w:val="000000"/>
          <w:spacing w:val="0"/>
          <w:position w:val="0"/>
          <w:sz w:val="22"/>
          <w:shd w:fill="auto" w:val="clear"/>
        </w:rPr>
        <w:t xml:space="preserve">šeta sa svećom. Koristiti </w:t>
      </w:r>
      <w:r>
        <w:rPr>
          <w:rFonts w:ascii="Arial" w:hAnsi="Arial" w:cs="Arial" w:eastAsia="Arial"/>
          <w:i/>
          <w:color w:val="000000"/>
          <w:spacing w:val="0"/>
          <w:position w:val="0"/>
          <w:sz w:val="22"/>
          <w:shd w:fill="auto" w:val="clear"/>
        </w:rPr>
        <w:t xml:space="preserve">gluLookAt() </w:t>
      </w:r>
      <w:r>
        <w:rPr>
          <w:rFonts w:ascii="Arial" w:hAnsi="Arial" w:cs="Arial" w:eastAsia="Arial"/>
          <w:color w:val="000000"/>
          <w:spacing w:val="0"/>
          <w:position w:val="0"/>
          <w:sz w:val="22"/>
          <w:shd w:fill="auto" w:val="clear"/>
        </w:rPr>
        <w:t xml:space="preserve">metodu.</w:t>
      </w:r>
    </w:p>
    <w:p>
      <w:pPr>
        <w:numPr>
          <w:ilvl w:val="0"/>
          <w:numId w:val="33"/>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Pomo</w:t>
      </w:r>
      <w:r>
        <w:rPr>
          <w:rFonts w:ascii="Arial" w:hAnsi="Arial" w:cs="Arial" w:eastAsia="Arial"/>
          <w:color w:val="000000"/>
          <w:spacing w:val="0"/>
          <w:position w:val="0"/>
          <w:sz w:val="22"/>
          <w:shd w:fill="auto" w:val="clear"/>
        </w:rPr>
        <w:t xml:space="preserve">ću ugrađenih WPF kontrola, omogućiti sledeće:</w:t>
      </w:r>
    </w:p>
    <w:p>
      <w:pPr>
        <w:numPr>
          <w:ilvl w:val="0"/>
          <w:numId w:val="33"/>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rotaciju tanjira na kojem se nalazi sve</w:t>
      </w:r>
      <w:r>
        <w:rPr>
          <w:rFonts w:ascii="Arial" w:hAnsi="Arial" w:cs="Arial" w:eastAsia="Arial"/>
          <w:color w:val="000000"/>
          <w:spacing w:val="0"/>
          <w:position w:val="0"/>
          <w:sz w:val="22"/>
          <w:shd w:fill="auto" w:val="clear"/>
        </w:rPr>
        <w:t xml:space="preserve">ća po y-osi,</w:t>
      </w:r>
    </w:p>
    <w:p>
      <w:pPr>
        <w:numPr>
          <w:ilvl w:val="0"/>
          <w:numId w:val="33"/>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izbor bojedifuzne komponenteta</w:t>
      </w:r>
      <w:r>
        <w:rPr>
          <w:rFonts w:ascii="Arial" w:hAnsi="Arial" w:cs="Arial" w:eastAsia="Arial"/>
          <w:color w:val="000000"/>
          <w:spacing w:val="0"/>
          <w:position w:val="0"/>
          <w:sz w:val="22"/>
          <w:shd w:fill="auto" w:val="clear"/>
        </w:rPr>
        <w:t xml:space="preserve">čkastog svetlosnog izvora iznad sveće, i</w:t>
      </w:r>
    </w:p>
    <w:p>
      <w:pPr>
        <w:numPr>
          <w:ilvl w:val="0"/>
          <w:numId w:val="33"/>
        </w:numPr>
        <w:spacing w:before="0" w:after="120" w:line="240"/>
        <w:ind w:right="0" w:left="14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izbor faktora (uniformnog) skaliranja tanjira.</w:t>
      </w:r>
    </w:p>
    <w:p>
      <w:pPr>
        <w:numPr>
          <w:ilvl w:val="0"/>
          <w:numId w:val="33"/>
        </w:numPr>
        <w:spacing w:before="0" w:after="120" w:line="240"/>
        <w:ind w:right="0" w:left="720" w:hanging="36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2"/>
          <w:shd w:fill="auto" w:val="clear"/>
        </w:rPr>
        <w:t xml:space="preserve">Omogu</w:t>
      </w:r>
      <w:r>
        <w:rPr>
          <w:rFonts w:ascii="Arial" w:hAnsi="Arial" w:cs="Arial" w:eastAsia="Arial"/>
          <w:color w:val="000000"/>
          <w:spacing w:val="0"/>
          <w:position w:val="0"/>
          <w:sz w:val="22"/>
          <w:shd w:fill="auto" w:val="clear"/>
        </w:rPr>
        <w:t xml:space="preserve">ćiti interakciju korisnika preko tastature: sa </w:t>
      </w:r>
      <w:r>
        <w:rPr>
          <w:rFonts w:ascii="Arial" w:hAnsi="Arial" w:cs="Arial" w:eastAsia="Arial"/>
          <w:i/>
          <w:color w:val="000000"/>
          <w:spacing w:val="0"/>
          <w:position w:val="0"/>
          <w:sz w:val="22"/>
          <w:shd w:fill="auto" w:val="clear"/>
        </w:rPr>
        <w:t xml:space="preserve">F5</w:t>
      </w:r>
      <w:r>
        <w:rPr>
          <w:rFonts w:ascii="Arial" w:hAnsi="Arial" w:cs="Arial" w:eastAsia="Arial"/>
          <w:color w:val="000000"/>
          <w:spacing w:val="0"/>
          <w:position w:val="0"/>
          <w:sz w:val="22"/>
          <w:shd w:fill="auto" w:val="clear"/>
        </w:rPr>
        <w:t xml:space="preserve">se izlazi iz aplikacije, sa tasterima </w:t>
      </w:r>
    </w:p>
    <w:p>
      <w:pPr>
        <w:spacing w:before="0" w:after="120" w:line="240"/>
        <w:ind w:right="0" w:left="720" w:firstLine="0"/>
        <w:jc w:val="both"/>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T/G</w:t>
      </w:r>
      <w:r>
        <w:rPr>
          <w:rFonts w:ascii="Arial" w:hAnsi="Arial" w:cs="Arial" w:eastAsia="Arial"/>
          <w:color w:val="000000"/>
          <w:spacing w:val="0"/>
          <w:position w:val="0"/>
          <w:sz w:val="22"/>
          <w:shd w:fill="auto" w:val="clear"/>
        </w:rPr>
        <w:t xml:space="preserve">vr</w:t>
      </w:r>
      <w:r>
        <w:rPr>
          <w:rFonts w:ascii="Arial" w:hAnsi="Arial" w:cs="Arial" w:eastAsia="Arial"/>
          <w:color w:val="000000"/>
          <w:spacing w:val="0"/>
          <w:position w:val="0"/>
          <w:sz w:val="22"/>
          <w:shd w:fill="auto" w:val="clear"/>
        </w:rPr>
        <w:t xml:space="preserve">ši se rotacija za 5 stepeni oko horizontalne ose, sa tasterima </w:t>
      </w:r>
      <w:r>
        <w:rPr>
          <w:rFonts w:ascii="Arial" w:hAnsi="Arial" w:cs="Arial" w:eastAsia="Arial"/>
          <w:i/>
          <w:color w:val="000000"/>
          <w:spacing w:val="0"/>
          <w:position w:val="0"/>
          <w:sz w:val="22"/>
          <w:shd w:fill="auto" w:val="clear"/>
        </w:rPr>
        <w:t xml:space="preserve">F/H</w:t>
      </w:r>
      <w:r>
        <w:rPr>
          <w:rFonts w:ascii="Arial" w:hAnsi="Arial" w:cs="Arial" w:eastAsia="Arial"/>
          <w:color w:val="000000"/>
          <w:spacing w:val="0"/>
          <w:position w:val="0"/>
          <w:sz w:val="22"/>
          <w:shd w:fill="auto" w:val="clear"/>
        </w:rPr>
        <w:t xml:space="preserve">vrši se rotacija za 5 stepeni oko vertikalne ose, a sa tasterima </w:t>
      </w:r>
      <w:r>
        <w:rPr>
          <w:rFonts w:ascii="Arial" w:hAnsi="Arial" w:cs="Arial" w:eastAsia="Arial"/>
          <w:i/>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približavanje i udaljavanje od centra scene. Ograničiti rotaciju oko obe ose, tako da se nikada ne vidi donja strana horizontalne podloge. Dodatno ograničiti rotaciju oko horizontalne ose, tako da scena nikada ne bude prikazana naopako.</w:t>
      </w:r>
    </w:p>
    <w:p>
      <w:pPr>
        <w:numPr>
          <w:ilvl w:val="0"/>
          <w:numId w:val="37"/>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Definisati ta</w:t>
      </w:r>
      <w:r>
        <w:rPr>
          <w:rFonts w:ascii="Arial" w:hAnsi="Arial" w:cs="Arial" w:eastAsia="Arial"/>
          <w:color w:val="000000"/>
          <w:spacing w:val="0"/>
          <w:position w:val="0"/>
          <w:sz w:val="22"/>
          <w:shd w:fill="auto" w:val="clear"/>
        </w:rPr>
        <w:t xml:space="preserve">čkasti svetlosni izvor crvene boje na vrhu sveće. </w:t>
      </w:r>
    </w:p>
    <w:p>
      <w:pPr>
        <w:numPr>
          <w:ilvl w:val="0"/>
          <w:numId w:val="37"/>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w:t>
      </w:r>
      <w:r>
        <w:rPr>
          <w:rFonts w:ascii="Arial" w:hAnsi="Arial" w:cs="Arial" w:eastAsia="Arial"/>
          <w:color w:val="000000"/>
          <w:spacing w:val="0"/>
          <w:position w:val="0"/>
          <w:sz w:val="22"/>
          <w:shd w:fill="auto" w:val="clear"/>
        </w:rPr>
        <w:t xml:space="preserve">čin stapanja teksture sa materijalom za modelesveće i tanjira postaviti na </w:t>
      </w:r>
      <w:r>
        <w:rPr>
          <w:rFonts w:ascii="Arial" w:hAnsi="Arial" w:cs="Arial" w:eastAsia="Arial"/>
          <w:i/>
          <w:color w:val="000000"/>
          <w:spacing w:val="0"/>
          <w:position w:val="0"/>
          <w:sz w:val="22"/>
          <w:shd w:fill="auto" w:val="clear"/>
        </w:rPr>
        <w:t xml:space="preserve">GL_ADD.</w:t>
      </w:r>
    </w:p>
    <w:p>
      <w:pPr>
        <w:numPr>
          <w:ilvl w:val="0"/>
          <w:numId w:val="37"/>
        </w:numPr>
        <w:spacing w:before="0" w:after="120" w:line="240"/>
        <w:ind w:right="0"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Kreirati animaciju kretanja kroz sobu:</w:t>
      </w:r>
    </w:p>
    <w:p>
      <w:pPr>
        <w:numPr>
          <w:ilvl w:val="0"/>
          <w:numId w:val="37"/>
        </w:numPr>
        <w:spacing w:before="0" w:after="120" w:line="240"/>
        <w:ind w:right="0" w:left="11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Kad se animacija pokrene, sve</w:t>
      </w:r>
      <w:r>
        <w:rPr>
          <w:rFonts w:ascii="Arial" w:hAnsi="Arial" w:cs="Arial" w:eastAsia="Arial"/>
          <w:color w:val="000000"/>
          <w:spacing w:val="0"/>
          <w:position w:val="0"/>
          <w:sz w:val="22"/>
          <w:shd w:fill="auto" w:val="clear"/>
        </w:rPr>
        <w:t xml:space="preserve">ća bi trebalo da se prošeta po prostoriji zajedno sa kamerom.</w:t>
      </w:r>
    </w:p>
    <w:p>
      <w:pPr>
        <w:numPr>
          <w:ilvl w:val="0"/>
          <w:numId w:val="37"/>
        </w:numPr>
        <w:spacing w:before="0" w:after="120" w:line="240"/>
        <w:ind w:right="0" w:left="114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Nakon </w:t>
      </w:r>
      <w:r>
        <w:rPr>
          <w:rFonts w:ascii="Arial" w:hAnsi="Arial" w:cs="Arial" w:eastAsia="Arial"/>
          <w:color w:val="000000"/>
          <w:spacing w:val="0"/>
          <w:position w:val="0"/>
          <w:sz w:val="22"/>
          <w:shd w:fill="auto" w:val="clear"/>
        </w:rPr>
        <w:t xml:space="preserve">što se obiđu sve prostorije, animacija je gotova. </w:t>
      </w:r>
    </w:p>
    <w:p>
      <w:pPr>
        <w:spacing w:before="0" w:after="120" w:line="240"/>
        <w:ind w:right="0" w:left="78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 toku animacije, onemogu</w:t>
      </w:r>
      <w:r>
        <w:rPr>
          <w:rFonts w:ascii="Arial" w:hAnsi="Arial" w:cs="Arial" w:eastAsia="Arial"/>
          <w:color w:val="000000"/>
          <w:spacing w:val="0"/>
          <w:position w:val="0"/>
          <w:sz w:val="22"/>
          <w:shd w:fill="auto" w:val="clear"/>
        </w:rPr>
        <w:t xml:space="preserve">ćiti interakciju sa korisnikom (pomoću kontrola korisničkog interfejsa i tastera). Animacija se može izvršiti proizvoljan broj puta i pokreće se pritiskom na taster C. </w:t>
      </w: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12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Neophodne teksture prona</w:t>
      </w:r>
      <w:r>
        <w:rPr>
          <w:rFonts w:ascii="Arial" w:hAnsi="Arial" w:cs="Arial" w:eastAsia="Arial"/>
          <w:color w:val="000000"/>
          <w:spacing w:val="0"/>
          <w:position w:val="0"/>
          <w:sz w:val="22"/>
          <w:shd w:fill="auto" w:val="clear"/>
        </w:rPr>
        <w:t xml:space="preserve">ći na internetu.Predmetni projekat - faza 2 sačuvati pod nazivom: </w:t>
      </w:r>
      <w:r>
        <w:rPr>
          <w:rFonts w:ascii="Arial" w:hAnsi="Arial" w:cs="Arial" w:eastAsia="Arial"/>
          <w:i/>
          <w:color w:val="000000"/>
          <w:spacing w:val="0"/>
          <w:position w:val="0"/>
          <w:sz w:val="22"/>
          <w:shd w:fill="auto" w:val="clear"/>
        </w:rPr>
        <w:t xml:space="preserve">PF2S18.2</w:t>
      </w:r>
      <w:r>
        <w:rPr>
          <w:rFonts w:ascii="Arial" w:hAnsi="Arial" w:cs="Arial" w:eastAsia="Arial"/>
          <w:color w:val="000000"/>
          <w:spacing w:val="0"/>
          <w:position w:val="0"/>
          <w:sz w:val="22"/>
          <w:shd w:fill="auto" w:val="clear"/>
        </w:rPr>
        <w:t xml:space="preserve">. Obrisati poddirektorijume </w:t>
      </w:r>
      <w:r>
        <w:rPr>
          <w:rFonts w:ascii="Arial" w:hAnsi="Arial" w:cs="Arial" w:eastAsia="Arial"/>
          <w:b/>
          <w:i/>
          <w:color w:val="000000"/>
          <w:spacing w:val="0"/>
          <w:position w:val="0"/>
          <w:sz w:val="22"/>
          <w:shd w:fill="auto" w:val="clear"/>
        </w:rPr>
        <w:t xml:space="preserve">bin </w:t>
      </w:r>
      <w:r>
        <w:rPr>
          <w:rFonts w:ascii="Arial" w:hAnsi="Arial" w:cs="Arial" w:eastAsia="Arial"/>
          <w:color w:val="000000"/>
          <w:spacing w:val="0"/>
          <w:position w:val="0"/>
          <w:sz w:val="22"/>
          <w:shd w:fill="auto" w:val="clear"/>
        </w:rPr>
        <w:t xml:space="preserve">i </w:t>
      </w:r>
      <w:r>
        <w:rPr>
          <w:rFonts w:ascii="Arial" w:hAnsi="Arial" w:cs="Arial" w:eastAsia="Arial"/>
          <w:b/>
          <w:i/>
          <w:color w:val="000000"/>
          <w:spacing w:val="0"/>
          <w:position w:val="0"/>
          <w:sz w:val="22"/>
          <w:shd w:fill="auto" w:val="clear"/>
        </w:rPr>
        <w:t xml:space="preserve">obj</w:t>
      </w:r>
      <w:r>
        <w:rPr>
          <w:rFonts w:ascii="Arial" w:hAnsi="Arial" w:cs="Arial" w:eastAsia="Arial"/>
          <w:color w:val="000000"/>
          <w:spacing w:val="0"/>
          <w:position w:val="0"/>
          <w:sz w:val="22"/>
          <w:shd w:fill="auto" w:val="clear"/>
        </w:rPr>
        <w:t xml:space="preserve">. Zadaci se </w:t>
      </w:r>
      <w:r>
        <w:rPr>
          <w:rFonts w:ascii="Arial" w:hAnsi="Arial" w:cs="Arial" w:eastAsia="Arial"/>
          <w:b/>
          <w:color w:val="000000"/>
          <w:spacing w:val="0"/>
          <w:position w:val="0"/>
          <w:sz w:val="22"/>
          <w:shd w:fill="auto" w:val="clear"/>
        </w:rPr>
        <w:t xml:space="preserve">brane na vežbama</w:t>
      </w:r>
      <w:r>
        <w:rPr>
          <w:rFonts w:ascii="Arial" w:hAnsi="Arial" w:cs="Arial" w:eastAsia="Arial"/>
          <w:color w:val="000000"/>
          <w:spacing w:val="0"/>
          <w:position w:val="0"/>
          <w:sz w:val="22"/>
          <w:shd w:fill="auto" w:val="clear"/>
        </w:rPr>
        <w:t xml:space="preserve">, pred asistentima.</w:t>
      </w:r>
    </w:p>
    <w:p>
      <w:pPr>
        <w:spacing w:before="0" w:after="12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Vreme za izradu predmetnog projekta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faze 2 su </w:t>
      </w:r>
      <w:r>
        <w:rPr>
          <w:rFonts w:ascii="Arial" w:hAnsi="Arial" w:cs="Arial" w:eastAsia="Arial"/>
          <w:b/>
          <w:color w:val="000000"/>
          <w:spacing w:val="0"/>
          <w:position w:val="0"/>
          <w:sz w:val="22"/>
          <w:shd w:fill="auto" w:val="clear"/>
        </w:rPr>
        <w:t xml:space="preserve">četiri nedelje. </w:t>
      </w:r>
      <w:r>
        <w:rPr>
          <w:rFonts w:ascii="Arial" w:hAnsi="Arial" w:cs="Arial" w:eastAsia="Arial"/>
          <w:color w:val="000000"/>
          <w:spacing w:val="0"/>
          <w:position w:val="0"/>
          <w:sz w:val="22"/>
          <w:shd w:fill="auto" w:val="clear"/>
        </w:rPr>
        <w:t xml:space="preserve">Predmetni projekat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faza 2 vredi </w:t>
      </w:r>
      <w:r>
        <w:rPr>
          <w:rFonts w:ascii="Arial" w:hAnsi="Arial" w:cs="Arial" w:eastAsia="Arial"/>
          <w:b/>
          <w:color w:val="000000"/>
          <w:spacing w:val="0"/>
          <w:position w:val="0"/>
          <w:sz w:val="22"/>
          <w:shd w:fill="auto" w:val="clear"/>
        </w:rPr>
        <w:t xml:space="preserve">35 bodova. </w:t>
      </w:r>
      <w:r>
        <w:rPr>
          <w:rFonts w:ascii="Arial" w:hAnsi="Arial" w:cs="Arial" w:eastAsia="Arial"/>
          <w:color w:val="000000"/>
          <w:spacing w:val="0"/>
          <w:position w:val="0"/>
          <w:sz w:val="22"/>
          <w:shd w:fill="auto" w:val="clear"/>
        </w:rPr>
        <w:t xml:space="preserve">Na</w:t>
      </w:r>
      <w:r>
        <w:rPr>
          <w:rFonts w:ascii="Arial" w:hAnsi="Arial" w:cs="Arial" w:eastAsia="Arial"/>
          <w:color w:val="000000"/>
          <w:spacing w:val="0"/>
          <w:position w:val="0"/>
          <w:sz w:val="22"/>
          <w:shd w:fill="auto" w:val="clear"/>
        </w:rPr>
        <w:t xml:space="preserve">čin bodovanja je prikazan u tabeli.</w:t>
      </w:r>
    </w:p>
    <w:tbl>
      <w:tblPr/>
      <w:tblGrid>
        <w:gridCol w:w="1639"/>
        <w:gridCol w:w="1191"/>
        <w:gridCol w:w="6663"/>
      </w:tblGrid>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Šifra kriterijuma</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Bodovi</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Opis</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M</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2</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Pode</w:t>
            </w:r>
            <w:r>
              <w:rPr>
                <w:rFonts w:ascii="Arial" w:hAnsi="Arial" w:cs="Arial" w:eastAsia="Arial"/>
                <w:color w:val="auto"/>
                <w:spacing w:val="0"/>
                <w:position w:val="0"/>
                <w:sz w:val="22"/>
                <w:shd w:fill="auto" w:val="clear"/>
              </w:rPr>
              <w:t xml:space="preserve">šeni materijali u skladu sa zahtevima zadatka. </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S</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8</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Definisani svetlosni izvori, u skladu sa zahtevima zadatka.</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T</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8</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w:t>
            </w:r>
            <w:r>
              <w:rPr>
                <w:rFonts w:ascii="Arial" w:hAnsi="Arial" w:cs="Arial" w:eastAsia="Arial"/>
                <w:color w:val="auto"/>
                <w:spacing w:val="0"/>
                <w:position w:val="0"/>
                <w:sz w:val="22"/>
                <w:shd w:fill="auto" w:val="clear"/>
              </w:rPr>
              <w:t xml:space="preserve">čitane, dodeljene, podešene, i mapirane teksture, u skladu sa zahtevima zadatka. </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K</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2</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Definisana kamera. </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I</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7</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Omogu</w:t>
            </w:r>
            <w:r>
              <w:rPr>
                <w:rFonts w:ascii="Arial" w:hAnsi="Arial" w:cs="Arial" w:eastAsia="Arial"/>
                <w:color w:val="auto"/>
                <w:spacing w:val="0"/>
                <w:position w:val="0"/>
                <w:sz w:val="22"/>
                <w:shd w:fill="auto" w:val="clear"/>
              </w:rPr>
              <w:t xml:space="preserve">ćena interakcija, u skladu sa zadatkom. </w:t>
            </w:r>
          </w:p>
        </w:tc>
      </w:tr>
      <w:tr>
        <w:trPr>
          <w:trHeight w:val="1" w:hRule="atLeast"/>
          <w:jc w:val="left"/>
        </w:trPr>
        <w:tc>
          <w:tcPr>
            <w:tcW w:w="1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8</w:t>
            </w:r>
          </w:p>
        </w:tc>
        <w:tc>
          <w:tcPr>
            <w:tcW w:w="6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Realizovana animacija, u skladu sa zadatkom. </w:t>
            </w:r>
          </w:p>
        </w:tc>
      </w:tr>
    </w:tbl>
    <w:p>
      <w:pPr>
        <w:spacing w:before="0" w:after="0" w:line="240"/>
        <w:ind w:right="0" w:left="720" w:firstLine="0"/>
        <w:jc w:val="left"/>
        <w:rPr>
          <w:rFonts w:ascii="Arial" w:hAnsi="Arial" w:cs="Arial" w:eastAsia="Arial"/>
          <w:color w:val="000000"/>
          <w:spacing w:val="0"/>
          <w:position w:val="0"/>
          <w:sz w:val="20"/>
          <w:shd w:fill="auto" w:val="clear"/>
        </w:rPr>
      </w:pPr>
    </w:p>
    <w:p>
      <w:pPr>
        <w:spacing w:before="0" w:after="0" w:line="240"/>
        <w:ind w:right="0" w:left="720" w:firstLine="0"/>
        <w:jc w:val="left"/>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33">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