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tbl>
      <w:tblPr>
        <w:tblStyle w:val="Table1"/>
        <w:tblW w:w="5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525"/>
        <w:tblGridChange w:id="0">
          <w:tblGrid>
            <w:gridCol w:w="1980"/>
            <w:gridCol w:w="352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Professor(a)(es)</w:t>
            </w:r>
          </w:p>
        </w:tc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RADAMÉS PEREIRA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Atributos de uma boa Especificação de Requisitos de Projeto de Software:</w:t>
      </w:r>
    </w:p>
    <w:p w:rsidR="00000000" w:rsidDel="00000000" w:rsidP="00000000" w:rsidRDefault="00000000" w:rsidRPr="00000000" w14:paraId="0000000B">
      <w:pPr>
        <w:spacing w:after="240" w:before="240" w:lineRule="auto"/>
        <w:ind w:left="5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376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D">
      <w:pPr>
        <w:spacing w:before="120" w:lineRule="auto"/>
        <w:ind w:left="376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E">
      <w:pPr>
        <w:spacing w:before="120" w:lineRule="auto"/>
        <w:ind w:left="376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F">
      <w:pPr>
        <w:spacing w:before="120" w:lineRule="auto"/>
        <w:ind w:left="376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10">
      <w:pPr>
        <w:spacing w:before="120" w:lineRule="auto"/>
        <w:ind w:left="3760" w:hanging="36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color w:val="0000ff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Projeto fábrica de 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ind w:left="2000" w:hanging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2000" w:hanging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ind w:left="2000" w:hanging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ind w:left="2000" w:hanging="1000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 : Gabriel da Silva Machado                              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33">
      <w:pPr>
        <w:spacing w:after="240" w:before="240" w:lineRule="auto"/>
        <w:ind w:left="2000" w:hanging="100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34">
      <w:pPr>
        <w:spacing w:after="240" w:before="240" w:lineRule="auto"/>
        <w:ind w:left="2000" w:hanging="10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left="2000" w:hanging="10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</w:t>
        <w:tab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60ws41r6t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Resumo do Projeto (Descrição textual)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estudo descreve uma fábrica de concreto que possui três principais áreas: vendas, escritório e planta industrial. A planta é composta por diversos receptáculos de armazenagem contendo cimento, areia, cascalho e água, além de um misturador utilizado para preparar o concreto. Há também duas balanças para pesar os componentes, uma válvula de medição para os ingredientes, e controle de descarga de água. Duas esteiras de transporte são responsáveis por levar os ingredientes sólidos até o misturador.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começa quando os clientes preenchem uma ordem de pedido fornecida pelo representante da empresa, especificando o tipo e quantidade de concreto desejado, bem como o local de entrega e a data de recebimento. O departamento de vendas recebe a ordem e a encaminha ao encarregado de produção.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indústria, por sua vez, assume a execução do pedido e coordena as operações na área de produção e com a matéria-prima. A produção realiza o pedido, solicitando os materiais necessários, que são entregues no local pelo encarregado do almoxarifado e estocagem. O operador das máquinas é responsável por controlar o processo de fabricação, com o auxílio dos operários que se encarregam da mistura dos componentes, além de um funcionário que monitora o fluxo de trabalho.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casos onde algum componente da matéria-prima fica abaixo do nível de segurança, o encarregado da produção emite uma ordem para o departamento de compras providenciar a aquisição do material necessário. Após a entrega, o setor de recebimento e distribuição verifica se a mercadoria está em conformidade com o pedido feito.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Concluída a fabricação, o produto é entregue ao local da construção e o cliente efetua o pagamento, que é recebido pelo departamento financeiro da indústria.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1w52s4inu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Plataforma de desenvolvimento (O equipamento dos desenvolvedores e ferramentas de software)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80" w:firstLine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VSCode,PlantUml,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hcdrf4829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1.3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Plataforma de operação (O equipamento do cliente/usuário do sistema)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Computadores desktop, Laptops, Dispositivos móveis.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24hnz02ww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1.4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Definições e siglas (quaisquer siglas utilizadas no domínio, do vocabulário do usuário)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LGPD: Lei Geral de Proteção de Dados - Estabelece regras sobre coleta, armazenamento, processamento e compartilhamento de informações pessoais, sendo uma legislação de proteção de dados pessoais.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ERP: Enterprise Resource Planning (Planejamento de Recursos Empresariais) - É um sistema integrado de gestão que possibilita o gerenciamento de recursos, processos e informações em uma organização.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POS: Point of Sale (Ponto de Venda) - Terminal de ponto de venda utilizado para realizar transações comerciais, como processamento de pagamentos, emissão de recibos e controle de estoque.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VPN: Virtual Private Network (Rede Virtual Privada) - Rede privada virtual que permite estabelecer conexões seguras e criptografadas em uma rede pública, como a internet.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Back-End: Parte do sistema que lida com o processamento de dados, a lógica de negócios e a interação com bancos de dados e outros sistemas.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Front-End: Parte do sistema que lida com a interface de usuário, permitindo interações e visualização de informações pelos usuários.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Stand-Alone: Sistema autônomo executado localmente em um único computador, independente de conexão com outros sistemas ou recursos externos.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API: Application Programming Interface (Interface de Programação de Aplicativos) - Conjunto de regras e protocolos que permite a interação entre diferentes softwares e sistemas, facilitando a troca de informações e integração.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HTML: Hypertext Markup Language (Linguagem de Marcação de Hipertexto) - Linguagem de marcação padrão usada para criar páginas web.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CSS: Cascading Style Sheets (Folhas de Estilo em Cascata) - Linguagem de estilo utilizada para definir a aparência e o layout de documentos HTML.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t9lzqeyqq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1.5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Perspectiva do produto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ind w:left="1300" w:firstLine="0"/>
        <w:rPr>
          <w:b w:val="1"/>
          <w:color w:val="000000"/>
          <w:sz w:val="26"/>
          <w:szCs w:val="26"/>
        </w:rPr>
      </w:pPr>
      <w:bookmarkStart w:colFirst="0" w:colLast="0" w:name="_7wpuj3yg4xx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Modos de operação (Meios de acesso ao sistema/Arquitetura do sistema)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Back-End-Front-End, Móvel, Stand-Alone, Nuvem, Integração com sistemas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1300" w:firstLine="0"/>
        <w:rPr>
          <w:b w:val="1"/>
          <w:color w:val="000000"/>
          <w:sz w:val="26"/>
          <w:szCs w:val="26"/>
        </w:rPr>
      </w:pPr>
      <w:bookmarkStart w:colFirst="0" w:colLast="0" w:name="_ees20wmrbsh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adaptação ao ambiente (Aspectos legais para aderência a legislação, ambiente de operação crítica como indústria, automação, protocolos de comunicação específicos)</w:t>
      </w:r>
    </w:p>
    <w:p w:rsidR="00000000" w:rsidDel="00000000" w:rsidP="00000000" w:rsidRDefault="00000000" w:rsidRPr="00000000" w14:paraId="0000005A">
      <w:pPr>
        <w:spacing w:after="240" w:before="240" w:lineRule="auto"/>
        <w:ind w:left="580" w:firstLine="5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39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050"/>
        <w:gridCol w:w="2745"/>
        <w:gridCol w:w="5595"/>
        <w:tblGridChange w:id="0">
          <w:tblGrid>
            <w:gridCol w:w="1050"/>
            <w:gridCol w:w="2745"/>
            <w:gridCol w:w="55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1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Número de ordem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1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Requisito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1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Detalhes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1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1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Adesão à legislação aplicável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560" w:right="350.905511811024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estar em conformidade com a legislação vigente, incluindo a Lei Geral de Proteção de Dados (LGPD) e outras leis relacionadas à privacidade e segurança de dados. Isso envolve a implementação de medidas de proteção de dados, como criptografia, controle de acesso, anonimização e consentimento explícito do usuário, conforme exigido pelas leis de proteção de dados do país onde o sistema será implantado.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1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1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Ambiente de operação crítica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560" w:right="350.905511811024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Considerando que a fábrica de concreto é um ambiente de operação crítica, o sistema deve ser projetado para lidar com requisitos de alta disponibilidade, desempenho e confiabilidade. Isso pode envolver redundância de servidores, replicação de dados, backups frequentes e monitoramento constante para garantir a estabilidade do sistema e minimizar a possibilidade de interrupções no processo de produção e entrega de concreto.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1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1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Automação de processos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560" w:right="350.905511811024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oferecer recursos de automação de processos para agilizar as operações da fábrica de concreto. Isso pode incluir a automação do agendamento de pedidos, a geração automatizada de ordens de produção, a rastreabilidade do estoque, a emissão automática de notas fiscais eletrônicas, entre outros. A automação desses processos pode melhorar a eficiência, reduzir erros e garantir a conformidade com os requisitos regulatórios.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1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1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Protocolos de comunicação específicos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560" w:right="350.905511811024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ser capaz de se integrar a protocolos de comunicação específicos utilizados na indústria de concreto. Isso pode envolver a integração com sistemas de controle de produção, sistemas de gestão empresarial (ERP) ou outros sistemas utilizados na cadeia de suprimentos. A escolha e implementação adequada desses protocolos de comunicação garantem a troca de informações em tempo real, a sincronização de dados e a interoperabilidade com outros sistemas existentes na fábrica de concreto.</w:t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ind w:left="580" w:firstLine="58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ysrc4bwwx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1.6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Funções do produto (Funções básicas, R1.1 ..., R1.2 ...)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R1. Gerenciamento de vendas: O sistema deve permitir que os representantes registrem os pedidos dos clientes e escalonem esses pedidos pelo departamento de vendas.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R2. Gerenciamento de produção: O sistema deve notificar o encarregado de produção sobre as ordens escalonadas pelo departamento de vendas, permitindo a solicitação de materiais e estoque ao almoxarifado e estocagem.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R3. Gerenciamento de matéria-prima: O sistema deve possibilitar que o encarregado de produção emita ordens para o departamento de compras adquirir matérias-primas caso algum produto fique abaixo do nível de segurança.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R4. Gerenciamento de fabricação: O sistema deve permitir que o operador das máquinas execute os controles de fabricação, enquanto os operários responsáveis pela mistura dos componentes acompanham o fluxo de trabalho.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R5. Gerenciamento de qualidade: O sistema deve permitir que o setor de recebimento e distribuição verifique a conformidade das mercadorias entregues com o pedido.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R6. Gerenciamento financeiro: O sistema deve permitir que o departamento financeiro registre os pagamentos dos clientes e receba esses pagamentos.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R7. Gerenciamento de transporte: O sistema deve permitir que a transportadora da empresa entregue os pedidos dos clientes dentro do prazo estipulado.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R8. Gerenciamento de armazenagem: O sistema deve permitir o gerenciamento dos receptáculos de armazenagem de cimento, areia, cascalho e água.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R9. Gerenciamento de mistura: O sistema deve permitir o gerenciamento do misturador para preparação do concreto, das duas balanças para pesar os componentes e da válvula de medição de componentes.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R10. Gerenciamento de controle de descarga de água: O sistema deve permitir o gerenciamento do controle de descarga de água.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R11. Gerenciamento de transporte interno: O sistema deve permitir o gerenciamento das duas esteiras de transporte para levar os ingredientes sólidos ao misturador.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firstLine="5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af1h4og39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1.7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Características dos usuários (identificação da formação dos usuários para suas especialidades no uso do sistema, tal como ensino-médio, graduação, especialista, engenheiro, doutor, etc...)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Representante de vendas: Esses profissionais normalmente possuem formação de ensino médio ou superior e são especializados em vendas e atendimento ao cliente. Seu papel envolve a interação direta com os clientes, preenchendo os pedidos de compra e fornecendo informações sobre os tipos e quantidades de concreto solicitados.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Encarregado de produção: Os usuários nessa função podem ter formação de ensino médio, graduação ou especialização em gestão industrial ou áreas relacionadas. São responsáveis por supervisionar o processo de produção, garantindo a execução adequada das ordens e coordenando as atividades dos operadores de máquinas e operários.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Operadores de máquinas: Esses profissionais geralmente possuem formação de ensino médio ou podem ter passado por treinamento específico fornecido pela fábrica. São especializados em operar as máquinas utilizadas na produção de concreto, como o misturador, as esteiras de transporte e as balanças.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Encarregado do almoxarifado e estocagem: Os usuários nessa posição podem ter formação de ensino médio ou treinamento específico relacionado à gestão de estoques e logística. São responsáveis por receber e armazenar os materiais necessários para a produção de concreto, garantindo o abastecimento adequado quando necessário.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 de compras: Os profissionais desse departamento podem ter formação de ensino médio, graduação ou especialização em compras e suprimentos. São responsáveis por emitir pedidos de compra para adquirir matéria-prima quando necessário, baseando-se nas ordens de produção e nas demandas do encarregado de produção.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Setor de recebimento e distribuição: Os membros desse setor podem ter formação de ensino médio ou treinamento relacionado à logística e controle de qualidade. Eles verificam se os materiais recebidos estão de acordo com os pedidos feitos ao departamento de compras antes de disponibilizá-los para a produção.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 financeiro: Os colaboradores desse departamento podem ter formação de ensino médio, graduação ou especialização em contabilidade, finanças ou áreas correlatas. São responsáveis por receber os pagamentos dos clientes e gerenciar as transações financeiras relacionadas às vendas de concreto.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svycaqyzo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1.8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Restrições (Lei Geral de proteção de dados, etc...)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Lei Geral de Proteção de Dados (LGPD)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Regulamentações ambientais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Normas de segurança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Integração com sistemas existentes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Escalabilidade e desempenho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Restrições orçamentárias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acgbt8i1a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1.9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Hipóteses de trabalho (Sistema operacional, versão de ferramentas de software, licenças de bibliotecas e de subs-sistemas)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Operacional: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será desenvolvido para ser executado em diferentes sistemas operacionais, como Windows, macOS e Linux, visando compatibilidade com versões recentes e anteriores desses sistemas.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Versão de Ferramentas de Software: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Serão utilizadas as versões mais recentes das ferramentas de desenvolvimento, como linguagens de programação, frameworks e bibliotecas relevantes, seguindo as melhores práticas e requisitos técnicos vigentes.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Licenças de Bibliotecas e Subs-sistemas: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Serão adotadas bibliotecas e subs-sistemas de código aberto ou licenciados, de acordo com as necessidades do sistema. A seleção será baseada em critérios como funcionalidades, desempenho, suporte da comunidade e compatibilidade com as licenças existentes no projeto, garantindo o cumprimento das licenças aplicáveis.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u w:val="single"/>
        </w:rPr>
      </w:pPr>
      <w:bookmarkStart w:colFirst="0" w:colLast="0" w:name="_1z1huepunvzq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2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Requisitos específicos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ind w:left="1000" w:firstLine="0"/>
        <w:rPr>
          <w:b w:val="1"/>
          <w:sz w:val="34"/>
          <w:szCs w:val="34"/>
        </w:rPr>
      </w:pPr>
      <w:bookmarkStart w:colFirst="0" w:colLast="0" w:name="_af1wqf883hu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2.1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Interfaces externas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rg3kqlw3w7g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Visão geral (Tipos de interface, relatórios, gráficos, dashboards)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Entradas: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Pedido do cliente: Os clientes preenchem uma ordem de pedido, fornecendo informações sobre o tipo e quantidade de concreto desejados para entrega.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Informações sobre materiais: O encarregado de produção solicita materiais necessários para a execução do pedido, como cimento, areia, cascalho e água.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Controles de fabricação: O operador das máquinas executa controles de fabricação, que podem incluir ajustes nas misturas de componentes para garantir a qualidade do concreto.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Pedido de mercadoria: Caso algum produto da matéria-prima fique abaixo do nível de segurança, o encarregado da produção emite uma ordem para o departamento de compras providenciar a aquisição dos materiais faltantes.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Pagamento do cliente: Após a fabricação, o produto é entregue na construção e o cliente efetua o pagamento, que é recebido pelo departamento financeiro da indústria.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Saídas: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Escalonamento de pedidos: O departamento de vendas escalona as ordens de pedido recebidas, priorizando e organizando a produção de acordo com a demanda.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Solicitação de materiais e estoque: O encarregado de produção solicita os materiais necessários ao encarregado do almoxarifado e estocagem.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Controle de fluxo de trabalho: O funcionário encarregado do controle de fluxo de trabalho auxilia o operador das máquinas na execução das atividades relacionadas à produção.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Verificação de entregas: O setor de recebimento e distribuição verifica se os materiais entregues estão de acordo com o pedido feito ao departamento de compras.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Entrega do produto: Após a fabricação, o produto é entregue na construção conforme solicitado pelo cliente.</w:t>
      </w:r>
    </w:p>
    <w:p w:rsidR="00000000" w:rsidDel="00000000" w:rsidP="00000000" w:rsidRDefault="00000000" w:rsidRPr="00000000" w14:paraId="000000B4">
      <w:pPr>
        <w:spacing w:after="240" w:before="240" w:lineRule="auto"/>
        <w:ind w:left="14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lj5xo1qma7t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para interfaces gráficas de usuário (markups/wireframes)</w:t>
      </w:r>
    </w:p>
    <w:p w:rsidR="00000000" w:rsidDel="00000000" w:rsidP="00000000" w:rsidRDefault="00000000" w:rsidRPr="00000000" w14:paraId="000000B6">
      <w:pPr>
        <w:spacing w:after="240" w:before="240" w:lineRule="auto"/>
        <w:ind w:left="1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B7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B8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B9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BA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BB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BC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ind w:left="1300" w:firstLine="0"/>
        <w:rPr>
          <w:b w:val="1"/>
          <w:sz w:val="34"/>
          <w:szCs w:val="34"/>
        </w:rPr>
      </w:pPr>
      <w:bookmarkStart w:colFirst="0" w:colLast="0" w:name="_9iz148fij9d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2.2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Requisitos funcionais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ind w:left="2020" w:firstLine="0"/>
        <w:rPr>
          <w:b w:val="1"/>
          <w:color w:val="000000"/>
          <w:sz w:val="26"/>
          <w:szCs w:val="26"/>
        </w:rPr>
      </w:pPr>
      <w:bookmarkStart w:colFirst="0" w:colLast="0" w:name="_59ws911haro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Diagramas de casos de uso (Modelo UML de Casos de Uso)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ind w:left="2020" w:firstLine="0"/>
        <w:rPr>
          <w:b w:val="1"/>
          <w:color w:val="000000"/>
          <w:sz w:val="26"/>
          <w:szCs w:val="26"/>
        </w:rPr>
      </w:pPr>
      <w:bookmarkStart w:colFirst="0" w:colLast="0" w:name="_khyvnbg8fm7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Fluxos dos casos de uso (Casos de Uso Expandidos e Diagramas de Atividades)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Caso de Uso: Gerenciamento de Vendas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Ator Principal: Representante de Vendas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Pré-condições: O representante de vendas possui acesso ao sistema de gerenciamento de vendas.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Stakeholders e Interesses: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Cliente: Deseja fazer um pedido e acompanhar o status do pedido.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 de Vendas: Responsável pelo escalonamento e processamento dos pedidos.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 de Logística: Necessita das informações dos pedidos para planejar a entrega.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Sistema: Deve ser capaz de registrar e gerenciar os pedidos dos clientes.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Fluxo Básico:</w:t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representante de vendas acessa o sistema de gerenciamento de vendas.</w:t>
      </w:r>
    </w:p>
    <w:p w:rsidR="00000000" w:rsidDel="00000000" w:rsidP="00000000" w:rsidRDefault="00000000" w:rsidRPr="00000000" w14:paraId="000000C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sistema exibe a opção de registro de novos pedidos.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representante de vendas seleciona a opção para registrar um novo pedido.</w:t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sistema apresenta um formulário para inserir os detalhes do pedido, tais como informações do cliente, produtos, quantidades, entre outros.</w:t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representante de vendas preenche o formulário com as informações relevantes.</w:t>
      </w:r>
    </w:p>
    <w:p w:rsidR="00000000" w:rsidDel="00000000" w:rsidP="00000000" w:rsidRDefault="00000000" w:rsidRPr="00000000" w14:paraId="000000D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sistema valida e registra o pedido, gerando um número de identificação único para o pedido.</w:t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sistema exibe uma mensagem de confirmação informando que o pedido foi registrado com sucesso.</w:t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representante de vendas pode visualizar e acompanhar o status de todos os pedidos registrados.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Quando necessário, o departamento de vendas escalona os pedidos, determinando a prioridade de processamento.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sistema atualiza o status do pedido para refletir o escalonamento realizado pelo departamento de vendas.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representante de vendas pode visualizar as atualizações de escalonamento e, se necessário, notificar o cliente sobre o status do pedido.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passo 6, se houver campos obrigatórios não preenchidos ou informações inválidas, o sistema exibe uma mensagem de erro e solicita que o representante de vendas corrija as informações antes de prosseguir com o registro do pedido.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passo 9, se o departamento de vendas identificar a necessidade de mais informações do cliente, ele pode entrar em contato com o representante de vendas para obter os detalhes adicionais antes de realizar o escalonamento do pedido.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passo 11, se o representante de vendas identificar algum problema com o pedido, ele pode solicitar ao cliente informações adicionais ou realizar ajustes antes de prosseguir com o processamento do pedido.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Pós-condições: O pedido do cliente é registrado no sistema e pode ser escalonado e processado pelo departamento de vendas. O representante de vendas e o cliente podem acompanhar o status do pedido.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850.393700787401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1244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Caso de Uso: Gerenciamento de Produção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Ator Principal: Encarregado de Produção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Stakeholders e Interesses: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 de Vendas: Necessita informações sobre o status da produção e previsões de entrega para comunicar aos clientes.</w:t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 de Logística: Precisa de informações sobre a produção para planejar o transporte e a entrega dos produtos acabados.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Pré-condições: O Encarregado de Produção tem acesso ao sistema de gerenciamento de produção.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Fluxo Básico: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Encarregado de Produção acessa o sistema de gerenciamento de produção.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as opções de gerenciamento de produção.</w:t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Encarregado de Produção seleciona a opção "Registrar Ordem de Produção".</w:t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um formulário para inserir os detalhes da ordem de produção, como o produto a ser fabricado, a quantidade, e a data de entrega solicitada.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Encarregado de Produção preenche o formulário com as informações relevantes.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valida e registra a ordem de produção, gerando um número de identificação único.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Encarregado de Produção pode visualizar e acompanhar o status das ordens de produção registradas.</w:t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Quando necessário, o Encarregado de Produção pode atualizar o status da produção das ordens em andamento.</w:t>
      </w:r>
    </w:p>
    <w:p w:rsidR="00000000" w:rsidDel="00000000" w:rsidP="00000000" w:rsidRDefault="00000000" w:rsidRPr="00000000" w14:paraId="000000F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permite a geração de relatórios de produção e previsões de entrega.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passo 6, se houver campos obrigatórios não preenchidos ou informações inválidas, o sistema exibe uma mensagem de erro e solicita que o Encarregado de Produção corrija as informações antes de registrar a ordem de produção.</w:t>
      </w:r>
    </w:p>
    <w:p w:rsidR="00000000" w:rsidDel="00000000" w:rsidP="00000000" w:rsidRDefault="00000000" w:rsidRPr="00000000" w14:paraId="000000F6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passo 8, se ocorrerem atrasos ou imprevistos na produção, o Encarregado de Produção pode atualizar o status da ordem de produção para refletir a situação e notificar o Departamento de Vendas e o Departamento de Logística sobre qualquer impacto na entrega.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Pós-condições: A ordem de produção é registrada no sistema e pode ser acompanhada e atualizada pelo Encarregado de Produção. O Departamento de Vendas e o Departamento de Logística podem acessar informações sobre a produção e previsões de entrega para melhor atender aos clientes.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229100" cy="7181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8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ind w:left="23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6iocvk4ejx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2.3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Requisitos não-funcionais</w:t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ind w:left="1300" w:firstLine="0"/>
        <w:rPr>
          <w:b w:val="1"/>
          <w:color w:val="000000"/>
          <w:sz w:val="26"/>
          <w:szCs w:val="26"/>
        </w:rPr>
      </w:pPr>
      <w:bookmarkStart w:colFirst="0" w:colLast="0" w:name="_z9zp4n48kna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desempenho (Velocidade de banda, tempo de resposta das interfaces e/ou impressão de relatórios)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banda: O sistema deve suportar uma velocidade de banda mínima de 100 Mbps (megabits por segundo) para garantir transferência eficiente de dados entre os diferentes componentes do sistema.</w:t>
      </w:r>
    </w:p>
    <w:p w:rsidR="00000000" w:rsidDel="00000000" w:rsidP="00000000" w:rsidRDefault="00000000" w:rsidRPr="00000000" w14:paraId="00000100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resposta das interfaces: O sistema deve fornecer tempos de resposta rápidos nas interfaces com o usuário. O tempo de resposta para qualquer ação do usuário não deve exceder 2 segundos em 95% dos casos.</w:t>
      </w:r>
    </w:p>
    <w:p w:rsidR="00000000" w:rsidDel="00000000" w:rsidP="00000000" w:rsidRDefault="00000000" w:rsidRPr="00000000" w14:paraId="00000101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Impressão de relatórios: O sistema deve permitir a geração e impressão de relatórios de forma eficiente. O tempo máximo permitido para a geração e envio à impressora de um relatório não deve exceder 5 segundos para relatórios com até 50 páginas.</w:t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Capacidade de processamento: O sistema deve ser capaz de lidar com um volume mínimo de 100 pedidos de concreto por hora, garantindo que as operações sejam realizadas de forma rápida e eficiente.</w:t>
      </w:r>
    </w:p>
    <w:p w:rsidR="00000000" w:rsidDel="00000000" w:rsidP="00000000" w:rsidRDefault="00000000" w:rsidRPr="00000000" w14:paraId="00000103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Capacidade de armazenamento: O sistema deve ter capacidade de armazenamento suficiente para gerenciar, no mínimo, um histórico de 1 ano de pedidos de concreto, incluindo informações detalhadas sobre os pedidos, clientes e pagamentos.</w:t>
      </w:r>
    </w:p>
    <w:p w:rsidR="00000000" w:rsidDel="00000000" w:rsidP="00000000" w:rsidRDefault="00000000" w:rsidRPr="00000000" w14:paraId="00000104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Confiabilidade e disponibilidade: O sistema deve estar disponível para uso durante a maior parte do tempo, com um tempo de inatividade máximo planejado de, no máximo, 1% do tempo de operação total. Além disso, o sistema deve ser capaz de recuperar rapidamente em caso de falhas e garantir a integridade e consistência dos dados.</w:t>
      </w:r>
    </w:p>
    <w:p w:rsidR="00000000" w:rsidDel="00000000" w:rsidP="00000000" w:rsidRDefault="00000000" w:rsidRPr="00000000" w14:paraId="00000105">
      <w:pPr>
        <w:spacing w:after="240" w:before="240" w:lineRule="auto"/>
        <w:ind w:left="580" w:firstLine="7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ind w:left="1300" w:firstLine="0"/>
        <w:rPr>
          <w:b w:val="1"/>
          <w:color w:val="000000"/>
          <w:sz w:val="26"/>
          <w:szCs w:val="26"/>
        </w:rPr>
      </w:pPr>
      <w:bookmarkStart w:colFirst="0" w:colLast="0" w:name="_bcm4s9qzp1z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dados persistentes (Sistemas de gerenciamento de banco de dados e modelo de persistência)</w:t>
      </w:r>
    </w:p>
    <w:p w:rsidR="00000000" w:rsidDel="00000000" w:rsidP="00000000" w:rsidRDefault="00000000" w:rsidRPr="00000000" w14:paraId="00000107">
      <w:pPr>
        <w:spacing w:after="240" w:before="240" w:lineRule="auto"/>
        <w:ind w:left="580" w:hanging="438.26771653543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1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ind w:left="1300" w:firstLine="0"/>
        <w:rPr>
          <w:b w:val="1"/>
          <w:color w:val="000000"/>
          <w:sz w:val="26"/>
          <w:szCs w:val="26"/>
        </w:rPr>
      </w:pPr>
      <w:bookmarkStart w:colFirst="0" w:colLast="0" w:name="_nh906qt3c7z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Restrições ao desenho</w:t>
      </w:r>
    </w:p>
    <w:p w:rsidR="00000000" w:rsidDel="00000000" w:rsidP="00000000" w:rsidRDefault="00000000" w:rsidRPr="00000000" w14:paraId="00000109">
      <w:pPr>
        <w:spacing w:after="240" w:before="240" w:lineRule="auto"/>
        <w:ind w:left="580"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legislação, tipo legislação fiscal municipal, estadual e federal.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ind w:left="1300" w:firstLine="0"/>
        <w:rPr>
          <w:b w:val="1"/>
          <w:color w:val="000000"/>
          <w:sz w:val="26"/>
          <w:szCs w:val="26"/>
        </w:rPr>
      </w:pPr>
      <w:bookmarkStart w:colFirst="0" w:colLast="0" w:name="_40y3jhd48n61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Atributos de Qualidade</w:t>
      </w:r>
    </w:p>
    <w:p w:rsidR="00000000" w:rsidDel="00000000" w:rsidP="00000000" w:rsidRDefault="00000000" w:rsidRPr="00000000" w14:paraId="0000010B">
      <w:pPr>
        <w:spacing w:after="240" w:before="240" w:lineRule="auto"/>
        <w:ind w:left="580"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C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e9h7asdgqm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2.4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Objetos/Classes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ind w:left="1980" w:hanging="700"/>
        <w:rPr>
          <w:b w:val="1"/>
          <w:color w:val="000000"/>
          <w:sz w:val="26"/>
          <w:szCs w:val="26"/>
        </w:rPr>
      </w:pPr>
      <w:bookmarkStart w:colFirst="0" w:colLast="0" w:name="_j00mbh92m4p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 Conceitual/Classes de Análise/Modelo de Domínio (Classes, Associações, nomes das associações, Multiplicidades e Atributos)</w:t>
      </w:r>
    </w:p>
    <w:p w:rsidR="00000000" w:rsidDel="00000000" w:rsidP="00000000" w:rsidRDefault="00000000" w:rsidRPr="00000000" w14:paraId="0000010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Classe: Pedido</w:t>
      </w:r>
    </w:p>
    <w:p w:rsidR="00000000" w:rsidDel="00000000" w:rsidP="00000000" w:rsidRDefault="00000000" w:rsidRPr="00000000" w14:paraId="0000011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111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numeroPedido: inteiro (chave primária)</w:t>
      </w:r>
    </w:p>
    <w:p w:rsidR="00000000" w:rsidDel="00000000" w:rsidP="00000000" w:rsidRDefault="00000000" w:rsidRPr="00000000" w14:paraId="00000112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dataHora: data e hora</w:t>
      </w:r>
    </w:p>
    <w:p w:rsidR="00000000" w:rsidDel="00000000" w:rsidP="00000000" w:rsidRDefault="00000000" w:rsidRPr="00000000" w14:paraId="00000113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status: string</w:t>
      </w:r>
    </w:p>
    <w:p w:rsidR="00000000" w:rsidDel="00000000" w:rsidP="00000000" w:rsidRDefault="00000000" w:rsidRPr="00000000" w14:paraId="00000114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dataEntregaPrevista: data (opcional)</w:t>
      </w:r>
    </w:p>
    <w:p w:rsidR="00000000" w:rsidDel="00000000" w:rsidP="00000000" w:rsidRDefault="00000000" w:rsidRPr="00000000" w14:paraId="0000011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Classe: Cliente</w:t>
      </w:r>
    </w:p>
    <w:p w:rsidR="00000000" w:rsidDel="00000000" w:rsidP="00000000" w:rsidRDefault="00000000" w:rsidRPr="00000000" w14:paraId="00000116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117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idCliente: inteiro (chave primária)</w:t>
      </w:r>
    </w:p>
    <w:p w:rsidR="00000000" w:rsidDel="00000000" w:rsidP="00000000" w:rsidRDefault="00000000" w:rsidRPr="00000000" w14:paraId="00000118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nome: string</w:t>
      </w:r>
    </w:p>
    <w:p w:rsidR="00000000" w:rsidDel="00000000" w:rsidP="00000000" w:rsidRDefault="00000000" w:rsidRPr="00000000" w14:paraId="00000119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endereco: string</w:t>
      </w:r>
    </w:p>
    <w:p w:rsidR="00000000" w:rsidDel="00000000" w:rsidP="00000000" w:rsidRDefault="00000000" w:rsidRPr="00000000" w14:paraId="0000011A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contato: string</w:t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Classe: Produto</w:t>
      </w:r>
    </w:p>
    <w:p w:rsidR="00000000" w:rsidDel="00000000" w:rsidP="00000000" w:rsidRDefault="00000000" w:rsidRPr="00000000" w14:paraId="0000011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11D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codigoProduto: inteiro (chave primária)</w:t>
      </w:r>
    </w:p>
    <w:p w:rsidR="00000000" w:rsidDel="00000000" w:rsidP="00000000" w:rsidRDefault="00000000" w:rsidRPr="00000000" w14:paraId="0000011E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nome: string</w:t>
      </w:r>
    </w:p>
    <w:p w:rsidR="00000000" w:rsidDel="00000000" w:rsidP="00000000" w:rsidRDefault="00000000" w:rsidRPr="00000000" w14:paraId="0000011F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descricao: string</w:t>
      </w:r>
    </w:p>
    <w:p w:rsidR="00000000" w:rsidDel="00000000" w:rsidP="00000000" w:rsidRDefault="00000000" w:rsidRPr="00000000" w14:paraId="00000120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precoUnitario: decimal</w:t>
      </w:r>
    </w:p>
    <w:p w:rsidR="00000000" w:rsidDel="00000000" w:rsidP="00000000" w:rsidRDefault="00000000" w:rsidRPr="00000000" w14:paraId="00000121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estoqueDisponivel: inteiro</w:t>
      </w:r>
    </w:p>
    <w:p w:rsidR="00000000" w:rsidDel="00000000" w:rsidP="00000000" w:rsidRDefault="00000000" w:rsidRPr="00000000" w14:paraId="0000012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Classe: DepartamentoDeVendas</w:t>
      </w:r>
    </w:p>
    <w:p w:rsidR="00000000" w:rsidDel="00000000" w:rsidP="00000000" w:rsidRDefault="00000000" w:rsidRPr="00000000" w14:paraId="00000123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Atributos: (se necessário)</w:t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Classe: DepartamentoDeLogistica</w:t>
      </w:r>
    </w:p>
    <w:p w:rsidR="00000000" w:rsidDel="00000000" w:rsidP="00000000" w:rsidRDefault="00000000" w:rsidRPr="00000000" w14:paraId="00000125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Atributos: (se necessário)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Associações: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Associação: Pedido -&gt; Cliente</w:t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Nome da Associação: solicitante</w:t>
      </w:r>
    </w:p>
    <w:p w:rsidR="00000000" w:rsidDel="00000000" w:rsidP="00000000" w:rsidRDefault="00000000" w:rsidRPr="00000000" w14:paraId="000001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Multiplicidade: (1,1) Pedido está associado a um Cliente (cada pedido tem um único cliente).</w:t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Atributos da Associação: (se necessário)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Associação: Pedido -&gt; Produto</w:t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Nome da Associação: itemPedido</w:t>
      </w:r>
    </w:p>
    <w:p w:rsidR="00000000" w:rsidDel="00000000" w:rsidP="00000000" w:rsidRDefault="00000000" w:rsidRPr="00000000" w14:paraId="000001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Multiplicidade: (1,*) Pedido está associado a um ou mais Produtos (cada pedido pode ter vários produtos).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Atributos da Associação: quantidade: inteiro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Associação: Pedido -&gt; DepartamentoDeVendas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Nome da Associação: escalonamento</w:t>
      </w:r>
    </w:p>
    <w:p w:rsidR="00000000" w:rsidDel="00000000" w:rsidP="00000000" w:rsidRDefault="00000000" w:rsidRPr="00000000" w14:paraId="000001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Multiplicidade: (0,1) Pedido está associado a zero ou um Departamento de Vendas (pode não estar escalonado).</w:t>
      </w:r>
    </w:p>
    <w:p w:rsidR="00000000" w:rsidDel="00000000" w:rsidP="00000000" w:rsidRDefault="00000000" w:rsidRPr="00000000" w14:paraId="000001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Atributos da Associação: (se necessário)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Associação: Pedido -&gt; DepartamentoDeLogistica</w:t>
      </w:r>
    </w:p>
    <w:p w:rsidR="00000000" w:rsidDel="00000000" w:rsidP="00000000" w:rsidRDefault="00000000" w:rsidRPr="00000000" w14:paraId="000001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Nome da Associação: entrega</w:t>
      </w:r>
    </w:p>
    <w:p w:rsidR="00000000" w:rsidDel="00000000" w:rsidP="00000000" w:rsidRDefault="00000000" w:rsidRPr="00000000" w14:paraId="000001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Multiplicidade: (0,1) Pedido está associado a zero ou um Departamento de Logística (pode não estar programado para entrega).</w:t>
      </w:r>
    </w:p>
    <w:p w:rsidR="00000000" w:rsidDel="00000000" w:rsidP="00000000" w:rsidRDefault="00000000" w:rsidRPr="00000000" w14:paraId="000001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Atributos da Associação: (se necessário)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ind w:left="1980" w:hanging="700"/>
        <w:rPr>
          <w:b w:val="1"/>
          <w:color w:val="000000"/>
          <w:sz w:val="26"/>
          <w:szCs w:val="26"/>
        </w:rPr>
      </w:pPr>
      <w:bookmarkStart w:colFirst="0" w:colLast="0" w:name="_32z6qfa2kw5e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DSS – Diagramas de Sequência do Sistema (Eventos e Operações) de Casos de Uso (denotando as mensagens entre os objetos do domínio para atender ao Caso de Uso).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ind w:left="1980" w:hanging="700"/>
        <w:rPr>
          <w:b w:val="1"/>
          <w:color w:val="000000"/>
          <w:sz w:val="26"/>
          <w:szCs w:val="26"/>
        </w:rPr>
      </w:pPr>
      <w:bookmarkStart w:colFirst="0" w:colLast="0" w:name="_pzk1yl37ez6s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Contratos (das Operações do DSS)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Escopo do Contrato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1.1 A Indústria concorda em fornecer serviços de fabricação e entrega de concreto de acordo com as ordens de pedido preenchidas pelo Cliente.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1.2 O Cliente concorda em fornecer informações precisas e completas sobre o tipo e quantidade de concreto necessários, bem como a localização de entrega e as datas desejadas.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Processo de Pedido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2.1 O Cliente preencherá uma ordem de pedido com os detalhes do concreto solicitado.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2.2 O Departamento de Vendas da Indústria receberá a ordem de pedido e a escalonará de acordo com a disponibilidade e cronograma de produção.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2.3 A ordem de pedido será encaminhada ao Encarregado de Produção para execução.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Execução do Pedido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3.1 O Encarregado de Produção solicitará os materiais necessários ao Encarregado de Almoxarifado e Estocagem.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3.2 Os materiais serão entregues no local de produção pela equipe do Almoxarifado e Estocagem.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3.3 O Operador das Máquinas será responsável por realizar os controles de fabricação, com a assistência dos operários responsáveis pela mistura dos componentes e pelo funcionário encarregado do controle de fluxo de trabalho.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3.4 Caso algum produto da matéria-prima esteja abaixo do nível de segurança, o Encarregado de Produção emitirá uma ordem ao Departamento de Compras para providenciar o pedido da mercadoria.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3.5 Após a entrega dos materiais, o Setor de Recebimento e Distribuição verificará se eles estão de acordo com o pedido realizado.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Entrega e Pagamento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4.1 Após a fabricação do concreto, o produto será entregue na construção conforme acordado com o Cliente.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4.2 O Cliente efetuará o pagamento pelo concreto entregue.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4.3 O pag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ind w:left="1980" w:hanging="700"/>
        <w:rPr>
          <w:b w:val="1"/>
          <w:color w:val="000000"/>
          <w:sz w:val="26"/>
          <w:szCs w:val="26"/>
        </w:rPr>
      </w:pPr>
      <w:bookmarkStart w:colFirst="0" w:colLast="0" w:name="_ijpe9wet817q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Classes de Implementação - Diagrama de Classes (Classes, Associações, nomes das associações, Multiplicidades, Atributos e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Métodos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). Atribuição de responsabilidades com GRASP (General Responsibility Assignment Software Patterns) que são um conjunto de princípios e diretrizes para atribuição de responsabilidades em projetos de software orientados a objetos.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hanging="558.267716535433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de Interface do Cliente: Responsável por lidar com as interações da interface do cliente, incluindo cadastro, atualização e remoção de clientes.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de Interface de Venda: Responsável por lidar com as interações da interface de venda, incluindo adição e remoção de itens no carrinho de compra, cálculo do valor total da venda.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de Interface de Pagamento: Responsável por lidar com as interações da interface de pagamento, incluindo realização e verificação de pagamentos.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de Interface de Produção: Responsável por lidar com as interações da interface de produção, incluindo iniciar, pausar e finalizar a produção de concreto.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de Interface de Entrega: Responsável por lidar com as interações da interface de entrega, incluindo agendamento, atualização e cancelamento de entregas.</w:t>
      </w:r>
    </w:p>
    <w:p w:rsidR="00000000" w:rsidDel="00000000" w:rsidP="00000000" w:rsidRDefault="00000000" w:rsidRPr="00000000" w14:paraId="000001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de Interface de Estoque: Responsável por lidar com as interações da interface de estoque, incluindo adição e remoção de matérias-primas.</w:t>
      </w:r>
    </w:p>
    <w:p w:rsidR="00000000" w:rsidDel="00000000" w:rsidP="00000000" w:rsidRDefault="00000000" w:rsidRPr="00000000" w14:paraId="0000015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de Interface de Produto: Responsável por lidar com as interações da interface de produtos, incluindo cadastro, atualização e remoção de produtos.</w:t>
      </w:r>
    </w:p>
    <w:p w:rsidR="00000000" w:rsidDel="00000000" w:rsidP="00000000" w:rsidRDefault="00000000" w:rsidRPr="00000000" w14:paraId="0000015F">
      <w:pPr>
        <w:spacing w:after="240" w:before="240" w:lineRule="auto"/>
        <w:ind w:left="1980" w:hanging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u w:val="single"/>
        </w:rPr>
      </w:pPr>
      <w:bookmarkStart w:colFirst="0" w:colLast="0" w:name="_53plmrs660re" w:id="28"/>
      <w:bookmarkEnd w:id="28"/>
      <w:r w:rsidDel="00000000" w:rsidR="00000000" w:rsidRPr="00000000">
        <w:rPr>
          <w:b w:val="1"/>
          <w:sz w:val="46"/>
          <w:szCs w:val="46"/>
          <w:rtl w:val="0"/>
        </w:rPr>
        <w:t xml:space="preserve">3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Análise de UCP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Casos de Uso: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1</w:t>
        <w:tab/>
        <w:t xml:space="preserve">Registrar Ordem de Produção</w:t>
      </w:r>
    </w:p>
    <w:p w:rsidR="00000000" w:rsidDel="00000000" w:rsidP="00000000" w:rsidRDefault="00000000" w:rsidRPr="00000000" w14:paraId="0000016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2</w:t>
        <w:tab/>
        <w:t xml:space="preserve">Preencher Formulário de Ordem de Produção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3</w:t>
        <w:tab/>
        <w:t xml:space="preserve">Validar e Registrar Pedido</w:t>
      </w:r>
    </w:p>
    <w:p w:rsidR="00000000" w:rsidDel="00000000" w:rsidP="00000000" w:rsidRDefault="00000000" w:rsidRPr="00000000" w14:paraId="0000016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4</w:t>
        <w:tab/>
        <w:t xml:space="preserve">Exibir Confirmação de Pedido Registrado</w:t>
      </w:r>
    </w:p>
    <w:p w:rsidR="00000000" w:rsidDel="00000000" w:rsidP="00000000" w:rsidRDefault="00000000" w:rsidRPr="00000000" w14:paraId="0000016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5</w:t>
        <w:tab/>
        <w:t xml:space="preserve">Visualizar e Acompanhar Pedidos</w:t>
      </w:r>
    </w:p>
    <w:p w:rsidR="00000000" w:rsidDel="00000000" w:rsidP="00000000" w:rsidRDefault="00000000" w:rsidRPr="00000000" w14:paraId="0000016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6</w:t>
        <w:tab/>
        <w:t xml:space="preserve">Atualizar Status do Pedido</w:t>
      </w:r>
    </w:p>
    <w:p w:rsidR="00000000" w:rsidDel="00000000" w:rsidP="00000000" w:rsidRDefault="00000000" w:rsidRPr="00000000" w14:paraId="0000016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7</w:t>
        <w:tab/>
        <w:t xml:space="preserve">Gerar Relatórios</w:t>
      </w:r>
    </w:p>
    <w:p w:rsidR="00000000" w:rsidDel="00000000" w:rsidP="00000000" w:rsidRDefault="00000000" w:rsidRPr="00000000" w14:paraId="0000016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8</w:t>
        <w:tab/>
        <w:t xml:space="preserve">Escalonar Pedidos</w:t>
      </w:r>
    </w:p>
    <w:p w:rsidR="00000000" w:rsidDel="00000000" w:rsidP="00000000" w:rsidRDefault="00000000" w:rsidRPr="00000000" w14:paraId="0000016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9</w:t>
        <w:tab/>
        <w:t xml:space="preserve">Visualizar Escalonamento</w:t>
      </w:r>
    </w:p>
    <w:p w:rsidR="00000000" w:rsidDel="00000000" w:rsidP="00000000" w:rsidRDefault="00000000" w:rsidRPr="00000000" w14:paraId="0000016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10</w:t>
        <w:tab/>
        <w:t xml:space="preserve">Notificar Cliente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Interfaces Externas:</w:t>
      </w:r>
    </w:p>
    <w:p w:rsidR="00000000" w:rsidDel="00000000" w:rsidP="00000000" w:rsidRDefault="00000000" w:rsidRPr="00000000" w14:paraId="0000016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1</w:t>
        <w:tab/>
        <w:t xml:space="preserve">Departamento de Vendas</w:t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2</w:t>
        <w:tab/>
        <w:t xml:space="preserve">Departamento de Logística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Agora, vamos avaliar a complexidade de cada caso de uso e contar o número de transações para estimar os pontos de função brutos:</w:t>
      </w:r>
    </w:p>
    <w:p w:rsidR="00000000" w:rsidDel="00000000" w:rsidP="00000000" w:rsidRDefault="00000000" w:rsidRPr="00000000" w14:paraId="0000017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1</w:t>
        <w:tab/>
        <w:t xml:space="preserve">Registrar Ordem de Produção: Complexidade média, 50 transações.</w:t>
      </w:r>
    </w:p>
    <w:p w:rsidR="00000000" w:rsidDel="00000000" w:rsidP="00000000" w:rsidRDefault="00000000" w:rsidRPr="00000000" w14:paraId="0000017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2</w:t>
        <w:tab/>
        <w:t xml:space="preserve">Preencher Formulário de Ordem de Produção: Complexidade baixa, 10 transações.</w:t>
      </w:r>
    </w:p>
    <w:p w:rsidR="00000000" w:rsidDel="00000000" w:rsidP="00000000" w:rsidRDefault="00000000" w:rsidRPr="00000000" w14:paraId="0000017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3</w:t>
        <w:tab/>
        <w:t xml:space="preserve">Validar e Registrar Pedido: Complexidade alta, 30 transações.</w:t>
      </w:r>
    </w:p>
    <w:p w:rsidR="00000000" w:rsidDel="00000000" w:rsidP="00000000" w:rsidRDefault="00000000" w:rsidRPr="00000000" w14:paraId="0000017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4</w:t>
        <w:tab/>
        <w:t xml:space="preserve">Exibir Confirmação de Pedido Registrado: Complexidade baixa, 5 transações.</w:t>
      </w:r>
    </w:p>
    <w:p w:rsidR="00000000" w:rsidDel="00000000" w:rsidP="00000000" w:rsidRDefault="00000000" w:rsidRPr="00000000" w14:paraId="0000017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5</w:t>
        <w:tab/>
        <w:t xml:space="preserve">Visualizar e Acompanhar Pedidos: Complexidade média, 40 transações.</w:t>
      </w:r>
    </w:p>
    <w:p w:rsidR="00000000" w:rsidDel="00000000" w:rsidP="00000000" w:rsidRDefault="00000000" w:rsidRPr="00000000" w14:paraId="0000017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6</w:t>
        <w:tab/>
        <w:t xml:space="preserve">Atualizar Status do Pedido: Complexidade baixa, 10 transações.</w:t>
      </w:r>
    </w:p>
    <w:p w:rsidR="00000000" w:rsidDel="00000000" w:rsidP="00000000" w:rsidRDefault="00000000" w:rsidRPr="00000000" w14:paraId="0000017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7</w:t>
        <w:tab/>
        <w:t xml:space="preserve">Gerar Relatórios: Complexidade alta, 25 transações.</w:t>
      </w:r>
    </w:p>
    <w:p w:rsidR="00000000" w:rsidDel="00000000" w:rsidP="00000000" w:rsidRDefault="00000000" w:rsidRPr="00000000" w14:paraId="0000017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8</w:t>
        <w:tab/>
        <w:t xml:space="preserve">Escalonar Pedidos: Complexidade média, 20 transações.</w:t>
      </w:r>
    </w:p>
    <w:p w:rsidR="00000000" w:rsidDel="00000000" w:rsidP="00000000" w:rsidRDefault="00000000" w:rsidRPr="00000000" w14:paraId="0000017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9</w:t>
        <w:tab/>
        <w:t xml:space="preserve">Visualizar Escalonamento: Complexidade baixa, 5 transações.</w:t>
      </w:r>
    </w:p>
    <w:p w:rsidR="00000000" w:rsidDel="00000000" w:rsidP="00000000" w:rsidRDefault="00000000" w:rsidRPr="00000000" w14:paraId="0000017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10</w:t>
        <w:tab/>
        <w:t xml:space="preserve">Notificar Cliente: Complexidade baixa, 5 transações.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firstLine="720"/>
        <w:rPr/>
      </w:pPr>
      <w:r w:rsidDel="00000000" w:rsidR="00000000" w:rsidRPr="00000000">
        <w:rPr>
          <w:rtl w:val="0"/>
        </w:rPr>
        <w:t xml:space="preserve">Total de pontos de função brutos: 200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Agora, vamos aplicar os fatores de ajuste para levar em conta as características específicas do projeto:</w:t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1</w:t>
        <w:tab/>
        <w:t xml:space="preserve">Experiência da equipe: Fator de ajuste 1,05 (a equipe é experiente).</w:t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</w:t>
        <w:tab/>
        <w:t xml:space="preserve">Complexidade da arquitetura: Fator de ajuste 1,10 (a arquitetura é moderadamente complexa).</w:t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3</w:t>
        <w:tab/>
        <w:t xml:space="preserve">Grau de reusabilidade do código: Fator de ajuste 0,95 (há oportunidade de reuso de código).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Total dos fatores de ajuste: 1,05 x 1,10 x 0,95 = 1,155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Pontos de função líquidos: 200 x 1,155 ≈ 231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4-OfxrvT5pD4sblFt234r8NPBNwt2HmG" TargetMode="External"/><Relationship Id="rId10" Type="http://schemas.openxmlformats.org/officeDocument/2006/relationships/hyperlink" Target="https://drive.google.com/open?id=14-OfxrvT5pD4sblFt234r8NPBNwt2HmG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