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7D39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 w:rsidRPr="004652D3"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7276AD58" wp14:editId="4DE50A4B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C981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4D0F0C84" w14:textId="77777777" w:rsidR="001B672E" w:rsidRDefault="001B672E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14:paraId="555FF5B3" w14:textId="36D60916" w:rsidR="00665AF2" w:rsidRPr="00503BDC" w:rsidRDefault="00437E21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 w:hint="eastAsia"/>
          <w:kern w:val="0"/>
          <w:sz w:val="72"/>
          <w:szCs w:val="72"/>
        </w:rPr>
        <w:t>计算机</w:t>
      </w:r>
      <w:r>
        <w:rPr>
          <w:rFonts w:eastAsiaTheme="minorEastAsia"/>
          <w:kern w:val="0"/>
          <w:sz w:val="72"/>
          <w:szCs w:val="72"/>
        </w:rPr>
        <w:t>组成原理</w:t>
      </w:r>
      <w:r w:rsidR="001B7DBD">
        <w:rPr>
          <w:rFonts w:eastAsiaTheme="minorEastAsia" w:hint="eastAsia"/>
          <w:kern w:val="0"/>
          <w:sz w:val="72"/>
          <w:szCs w:val="72"/>
        </w:rPr>
        <w:t>（甲）</w:t>
      </w:r>
    </w:p>
    <w:p w14:paraId="5D61B462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实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验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报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3"/>
        <w:tblW w:w="9117" w:type="dxa"/>
        <w:tblInd w:w="10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2271"/>
        <w:gridCol w:w="5250"/>
        <w:gridCol w:w="1596"/>
      </w:tblGrid>
      <w:tr w:rsidR="00CA6972" w:rsidRPr="004652D3" w14:paraId="4DD45294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20413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院</w:t>
            </w:r>
            <w:r w:rsidR="00503BDC">
              <w:rPr>
                <w:rFonts w:eastAsiaTheme="minorEastAsia" w:hint="eastAsia"/>
                <w:b/>
                <w:bCs/>
                <w:sz w:val="30"/>
                <w:szCs w:val="30"/>
              </w:rPr>
              <w:t xml:space="preserve">         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72F2AA" w14:textId="77777777" w:rsidR="00CA6972" w:rsidRPr="004652D3" w:rsidRDefault="00CA6972" w:rsidP="00CF0DEF">
            <w:pPr>
              <w:spacing w:line="320" w:lineRule="exact"/>
              <w:jc w:val="center"/>
              <w:rPr>
                <w:rFonts w:eastAsiaTheme="minorEastAsia"/>
                <w:sz w:val="30"/>
                <w:szCs w:val="30"/>
              </w:rPr>
            </w:pPr>
            <w:r w:rsidRPr="004652D3">
              <w:rPr>
                <w:rFonts w:eastAsiaTheme="minorEastAsia"/>
                <w:sz w:val="30"/>
                <w:szCs w:val="30"/>
              </w:rPr>
              <w:t>网络空间安全学院</w:t>
            </w:r>
          </w:p>
        </w:tc>
      </w:tr>
      <w:tr w:rsidR="00CA6972" w:rsidRPr="004652D3" w14:paraId="3804B05D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0C40A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专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1DB064" w14:textId="6CD74CAE" w:rsidR="00CA6972" w:rsidRPr="004652D3" w:rsidRDefault="00107C91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网络工程</w:t>
            </w:r>
          </w:p>
        </w:tc>
      </w:tr>
      <w:tr w:rsidR="00CA6972" w:rsidRPr="004652D3" w14:paraId="42C8876F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EB6EE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班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EC8574" w14:textId="6C969EDF" w:rsidR="00CA6972" w:rsidRPr="004652D3" w:rsidRDefault="00107C91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19272401</w:t>
            </w:r>
          </w:p>
        </w:tc>
      </w:tr>
      <w:tr w:rsidR="00CA6972" w:rsidRPr="004652D3" w14:paraId="550DE57F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0946D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4AF10B" w14:textId="05EB283B" w:rsidR="00CA6972" w:rsidRPr="004652D3" w:rsidRDefault="00107C91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19061440</w:t>
            </w:r>
          </w:p>
        </w:tc>
      </w:tr>
      <w:tr w:rsidR="00CA6972" w:rsidRPr="004652D3" w14:paraId="525C3154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A2350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99764D" w14:textId="57AD380F" w:rsidR="00CA6972" w:rsidRPr="004652D3" w:rsidRDefault="00686F8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/>
                <w:sz w:val="30"/>
                <w:szCs w:val="30"/>
              </w:rPr>
              <w:t>F001</w:t>
            </w:r>
          </w:p>
        </w:tc>
      </w:tr>
      <w:tr w:rsidR="00CA6972" w:rsidRPr="004652D3" w14:paraId="2E40180E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D36B0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87C93F" w14:textId="1EB1D47B" w:rsidR="00CA6972" w:rsidRPr="004652D3" w:rsidRDefault="00107C91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袁理峰</w:t>
            </w:r>
          </w:p>
        </w:tc>
      </w:tr>
      <w:tr w:rsidR="00CA6972" w:rsidRPr="004652D3" w14:paraId="5AFBCBF3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7A455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983A28" w14:textId="2D147942" w:rsidR="00CA6972" w:rsidRPr="004652D3" w:rsidRDefault="00107C91" w:rsidP="0074127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2020-12-04</w:t>
            </w:r>
          </w:p>
        </w:tc>
      </w:tr>
      <w:tr w:rsidR="00CA6972" w:rsidRPr="004652D3" w14:paraId="5178D522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C04B2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成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DCC4DB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14:paraId="321596F1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4F72" w14:textId="77F8D201" w:rsidR="00CA6972" w:rsidRPr="0066294D" w:rsidRDefault="00CA6972" w:rsidP="00437E2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66294D">
              <w:rPr>
                <w:rFonts w:eastAsiaTheme="minorEastAsia"/>
                <w:sz w:val="28"/>
                <w:szCs w:val="28"/>
              </w:rPr>
              <w:lastRenderedPageBreak/>
              <w:t>实验</w:t>
            </w:r>
            <w:r w:rsidR="00107C91">
              <w:rPr>
                <w:rFonts w:eastAsiaTheme="minorEastAsia" w:hint="eastAsia"/>
                <w:sz w:val="28"/>
                <w:szCs w:val="28"/>
              </w:rPr>
              <w:t>四</w:t>
            </w:r>
            <w:r w:rsidR="00107C91">
              <w:rPr>
                <w:rFonts w:eastAsiaTheme="minorEastAsia" w:hint="eastAsia"/>
                <w:sz w:val="28"/>
                <w:szCs w:val="28"/>
              </w:rPr>
              <w:t xml:space="preserve"> </w:t>
            </w:r>
            <w:r w:rsidR="00107C91">
              <w:rPr>
                <w:rFonts w:eastAsiaTheme="minorEastAsia" w:hint="eastAsia"/>
                <w:sz w:val="28"/>
                <w:szCs w:val="28"/>
              </w:rPr>
              <w:t>寄存器堆设计实验</w:t>
            </w:r>
          </w:p>
        </w:tc>
      </w:tr>
      <w:tr w:rsidR="00CA6972" w:rsidRPr="004652D3" w14:paraId="5006EF82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5CD1" w14:textId="77777777" w:rsidR="00CA6972" w:rsidRPr="004652D3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实验目的</w:t>
            </w:r>
          </w:p>
          <w:p w14:paraId="60869B20" w14:textId="26F9F84A" w:rsidR="00CA6972" w:rsidRPr="00107C91" w:rsidRDefault="00107C91" w:rsidP="00107C91">
            <w:pPr>
              <w:pStyle w:val="a6"/>
              <w:numPr>
                <w:ilvl w:val="0"/>
                <w:numId w:val="4"/>
              </w:numPr>
              <w:spacing w:line="400" w:lineRule="exact"/>
              <w:ind w:firstLineChars="0"/>
              <w:rPr>
                <w:rFonts w:eastAsiaTheme="minorEastAsia"/>
              </w:rPr>
            </w:pPr>
            <w:r w:rsidRPr="00107C91">
              <w:rPr>
                <w:rFonts w:eastAsiaTheme="minorEastAsia" w:hint="eastAsia"/>
              </w:rPr>
              <w:t>学习使用</w:t>
            </w:r>
            <w:r w:rsidRPr="00107C91">
              <w:rPr>
                <w:rFonts w:eastAsiaTheme="minorEastAsia" w:hint="eastAsia"/>
              </w:rPr>
              <w:t>Verilog</w:t>
            </w:r>
            <w:r w:rsidRPr="00107C91">
              <w:rPr>
                <w:rFonts w:eastAsiaTheme="minorEastAsia"/>
              </w:rPr>
              <w:t xml:space="preserve"> HDL</w:t>
            </w:r>
            <w:r w:rsidRPr="00107C91">
              <w:rPr>
                <w:rFonts w:eastAsiaTheme="minorEastAsia" w:hint="eastAsia"/>
              </w:rPr>
              <w:t>进行时序电路的设计方法</w:t>
            </w:r>
          </w:p>
          <w:p w14:paraId="1E252290" w14:textId="77777777" w:rsidR="00107C91" w:rsidRDefault="00107C91" w:rsidP="00107C91">
            <w:pPr>
              <w:pStyle w:val="a6"/>
              <w:numPr>
                <w:ilvl w:val="0"/>
                <w:numId w:val="4"/>
              </w:numPr>
              <w:spacing w:line="400" w:lineRule="exact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掌握灵活运用</w:t>
            </w:r>
            <w:r>
              <w:rPr>
                <w:rFonts w:eastAsiaTheme="minorEastAsia" w:hint="eastAsia"/>
              </w:rPr>
              <w:t>Verilog</w:t>
            </w:r>
            <w:r>
              <w:rPr>
                <w:rFonts w:eastAsiaTheme="minorEastAsia"/>
              </w:rPr>
              <w:t xml:space="preserve"> HDL</w:t>
            </w:r>
            <w:r>
              <w:rPr>
                <w:rFonts w:eastAsiaTheme="minorEastAsia" w:hint="eastAsia"/>
              </w:rPr>
              <w:t>进行各种描述与建模的技巧和方法</w:t>
            </w:r>
          </w:p>
          <w:p w14:paraId="0CEBE042" w14:textId="41C21510" w:rsidR="00107C91" w:rsidRPr="00107C91" w:rsidRDefault="00107C91" w:rsidP="00107C91">
            <w:pPr>
              <w:pStyle w:val="a6"/>
              <w:numPr>
                <w:ilvl w:val="0"/>
                <w:numId w:val="4"/>
              </w:numPr>
              <w:spacing w:line="400" w:lineRule="exact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学习寄存器堆的数据传送与读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写工作原理，掌握寄存器堆的设计方法</w:t>
            </w:r>
          </w:p>
        </w:tc>
      </w:tr>
      <w:tr w:rsidR="00107C91" w:rsidRPr="004652D3" w14:paraId="4A61AC12" w14:textId="77777777" w:rsidTr="000F6775">
        <w:tblPrEx>
          <w:tblLook w:val="04A0" w:firstRow="1" w:lastRow="0" w:firstColumn="1" w:lastColumn="0" w:noHBand="0" w:noVBand="1"/>
        </w:tblPrEx>
        <w:trPr>
          <w:trHeight w:val="2214"/>
        </w:trPr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1F3C86" w14:textId="77777777" w:rsidR="00107C91" w:rsidRPr="004652D3" w:rsidRDefault="00107C91" w:rsidP="00DF7DFD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实验原理</w:t>
            </w:r>
          </w:p>
          <w:p w14:paraId="7F3DE41B" w14:textId="77777777" w:rsidR="00107C91" w:rsidRPr="00632E26" w:rsidRDefault="00107C91" w:rsidP="00632E26">
            <w:pPr>
              <w:ind w:firstLineChars="200" w:firstLine="400"/>
              <w:rPr>
                <w:rFonts w:ascii="宋体" w:cs="宋体"/>
                <w:lang w:val="zh-CN"/>
              </w:rPr>
            </w:pPr>
            <w:r w:rsidRPr="00632E26">
              <w:rPr>
                <w:rFonts w:ascii="宋体" w:cs="宋体" w:hint="eastAsia"/>
                <w:lang w:val="zh-CN"/>
              </w:rPr>
              <w:t>寄存器的相关原理，</w:t>
            </w:r>
            <w:proofErr w:type="gramStart"/>
            <w:r w:rsidRPr="00632E26">
              <w:rPr>
                <w:rFonts w:ascii="宋体" w:cs="宋体" w:hint="eastAsia"/>
                <w:lang w:val="zh-CN"/>
              </w:rPr>
              <w:t>并以堆的</w:t>
            </w:r>
            <w:proofErr w:type="gramEnd"/>
            <w:r w:rsidRPr="00632E26">
              <w:rPr>
                <w:rFonts w:ascii="宋体" w:cs="宋体" w:hint="eastAsia"/>
                <w:lang w:val="zh-CN"/>
              </w:rPr>
              <w:t>形式存放。</w:t>
            </w:r>
          </w:p>
          <w:p w14:paraId="56ED174C" w14:textId="77777777" w:rsidR="00107C91" w:rsidRPr="00632E26" w:rsidRDefault="00107C91" w:rsidP="00632E26">
            <w:pPr>
              <w:ind w:firstLineChars="200" w:firstLine="400"/>
              <w:rPr>
                <w:rFonts w:ascii="宋体" w:cs="宋体"/>
                <w:lang w:val="zh-CN"/>
              </w:rPr>
            </w:pPr>
            <w:r w:rsidRPr="00632E26">
              <w:rPr>
                <w:rFonts w:ascii="宋体" w:cs="宋体" w:hint="eastAsia"/>
                <w:lang w:val="zh-CN"/>
              </w:rPr>
              <w:t>C</w:t>
            </w:r>
            <w:r w:rsidRPr="00632E26">
              <w:rPr>
                <w:rFonts w:ascii="宋体" w:cs="宋体"/>
                <w:lang w:val="zh-CN"/>
              </w:rPr>
              <w:t>PU</w:t>
            </w:r>
            <w:r w:rsidRPr="00632E26">
              <w:rPr>
                <w:rFonts w:ascii="宋体" w:cs="宋体" w:hint="eastAsia"/>
                <w:lang w:val="zh-CN"/>
              </w:rPr>
              <w:t>内部通常包含若干个通用寄存器，以暂存参加运算的数据和中间结果。寄存器速度快，个数小，但是R</w:t>
            </w:r>
            <w:r w:rsidRPr="00632E26">
              <w:rPr>
                <w:rFonts w:ascii="宋体" w:cs="宋体"/>
                <w:lang w:val="zh-CN"/>
              </w:rPr>
              <w:t>ISC CPU</w:t>
            </w:r>
            <w:r w:rsidRPr="00632E26">
              <w:rPr>
                <w:rFonts w:ascii="宋体" w:cs="宋体" w:hint="eastAsia"/>
                <w:lang w:val="zh-CN"/>
              </w:rPr>
              <w:t>的设计强调设置大量的寄存器。</w:t>
            </w:r>
          </w:p>
          <w:p w14:paraId="24291EEA" w14:textId="77777777" w:rsidR="00C55177" w:rsidRPr="00632E26" w:rsidRDefault="00C55177" w:rsidP="00632E26">
            <w:pPr>
              <w:ind w:firstLineChars="200" w:firstLine="400"/>
              <w:rPr>
                <w:rFonts w:ascii="宋体" w:cs="宋体"/>
                <w:lang w:val="zh-CN"/>
              </w:rPr>
            </w:pPr>
            <w:r w:rsidRPr="00632E26">
              <w:rPr>
                <w:rFonts w:ascii="宋体" w:cs="宋体" w:hint="eastAsia"/>
                <w:lang w:val="zh-CN"/>
              </w:rPr>
              <w:t>所谓寄存器堆，就是一个寄存器集合，为方便访问其中的寄存器，对寄存器堆中的寄存器进行统一编码，成为寄存器号或寄存器地址。每个寄存器均通过指定寄存器号进行访问。</w:t>
            </w:r>
          </w:p>
          <w:p w14:paraId="0C9DCE94" w14:textId="77777777" w:rsidR="00C55177" w:rsidRPr="00632E26" w:rsidRDefault="00C55177" w:rsidP="00632E26">
            <w:pPr>
              <w:ind w:firstLineChars="200" w:firstLine="400"/>
              <w:rPr>
                <w:rFonts w:ascii="宋体" w:cs="宋体"/>
                <w:lang w:val="zh-CN"/>
              </w:rPr>
            </w:pPr>
            <w:r w:rsidRPr="00632E26">
              <w:rPr>
                <w:rFonts w:ascii="宋体" w:cs="宋体" w:hint="eastAsia"/>
                <w:lang w:val="zh-CN"/>
              </w:rPr>
              <w:t>本设宴设计了一个32*32位的寄存器对，即含有32个寄存器，每个寄存器32位。该寄存器堆有两个读端口、1个写端口，即能够同时读出两个寄存器的值，写入1个寄存器，下图为其功能表：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72"/>
              <w:gridCol w:w="1171"/>
              <w:gridCol w:w="1116"/>
              <w:gridCol w:w="1078"/>
              <w:gridCol w:w="1164"/>
              <w:gridCol w:w="1016"/>
              <w:gridCol w:w="1171"/>
              <w:gridCol w:w="1003"/>
            </w:tblGrid>
            <w:tr w:rsidR="00C55177" w:rsidRPr="00632E26" w14:paraId="04C1D082" w14:textId="77777777" w:rsidTr="00BF2A2D">
              <w:tc>
                <w:tcPr>
                  <w:tcW w:w="5703" w:type="dxa"/>
                  <w:gridSpan w:val="5"/>
                  <w:vAlign w:val="center"/>
                </w:tcPr>
                <w:p w14:paraId="28A5D33A" w14:textId="6F108D0B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输入信号</w:t>
                  </w:r>
                </w:p>
              </w:tc>
              <w:tc>
                <w:tcPr>
                  <w:tcW w:w="2166" w:type="dxa"/>
                  <w:gridSpan w:val="2"/>
                  <w:vAlign w:val="center"/>
                </w:tcPr>
                <w:p w14:paraId="6439FA33" w14:textId="4C941E3D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输出信号</w:t>
                  </w:r>
                </w:p>
              </w:tc>
              <w:tc>
                <w:tcPr>
                  <w:tcW w:w="1022" w:type="dxa"/>
                  <w:vMerge w:val="restart"/>
                  <w:vAlign w:val="center"/>
                </w:tcPr>
                <w:p w14:paraId="1F406726" w14:textId="0E45A3C0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操作</w:t>
                  </w:r>
                </w:p>
              </w:tc>
            </w:tr>
            <w:tr w:rsidR="00C55177" w:rsidRPr="00632E26" w14:paraId="41A52C46" w14:textId="77777777" w:rsidTr="00BF2A2D">
              <w:tc>
                <w:tcPr>
                  <w:tcW w:w="1177" w:type="dxa"/>
                  <w:vAlign w:val="center"/>
                </w:tcPr>
                <w:p w14:paraId="1A68CB71" w14:textId="434582C6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/>
                      <w:lang w:val="zh-CN"/>
                    </w:rPr>
                    <w:t>R_A</w:t>
                  </w:r>
                  <w:r w:rsidRPr="00632E26">
                    <w:rPr>
                      <w:rFonts w:ascii="宋体" w:cs="宋体" w:hint="eastAsia"/>
                      <w:lang w:val="zh-CN"/>
                    </w:rPr>
                    <w:t>ddr_</w:t>
                  </w:r>
                  <w:r w:rsidRPr="00632E26">
                    <w:rPr>
                      <w:rFonts w:ascii="宋体" w:cs="宋体"/>
                      <w:lang w:val="zh-CN"/>
                    </w:rPr>
                    <w:t>A</w:t>
                  </w:r>
                </w:p>
              </w:tc>
              <w:tc>
                <w:tcPr>
                  <w:tcW w:w="1176" w:type="dxa"/>
                  <w:vAlign w:val="center"/>
                </w:tcPr>
                <w:p w14:paraId="41517B14" w14:textId="57D004DF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R</w:t>
                  </w:r>
                  <w:r w:rsidRPr="00632E26">
                    <w:rPr>
                      <w:rFonts w:ascii="宋体" w:cs="宋体"/>
                      <w:lang w:val="zh-CN"/>
                    </w:rPr>
                    <w:t>_Addr_B</w:t>
                  </w:r>
                </w:p>
              </w:tc>
              <w:tc>
                <w:tcPr>
                  <w:tcW w:w="1087" w:type="dxa"/>
                  <w:vAlign w:val="center"/>
                </w:tcPr>
                <w:p w14:paraId="6DEB7D9D" w14:textId="7C39571E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W</w:t>
                  </w:r>
                  <w:r w:rsidRPr="00632E26">
                    <w:rPr>
                      <w:rFonts w:ascii="宋体" w:cs="宋体"/>
                      <w:lang w:val="zh-CN"/>
                    </w:rPr>
                    <w:t>rite_Reg</w:t>
                  </w:r>
                </w:p>
              </w:tc>
              <w:tc>
                <w:tcPr>
                  <w:tcW w:w="1087" w:type="dxa"/>
                  <w:vAlign w:val="center"/>
                </w:tcPr>
                <w:p w14:paraId="7E3ED795" w14:textId="38CC56AA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/>
                      <w:lang w:val="zh-CN"/>
                    </w:rPr>
                    <w:t>W_Addr</w:t>
                  </w:r>
                </w:p>
              </w:tc>
              <w:tc>
                <w:tcPr>
                  <w:tcW w:w="1176" w:type="dxa"/>
                  <w:vAlign w:val="center"/>
                </w:tcPr>
                <w:p w14:paraId="4BE17088" w14:textId="3446094B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W</w:t>
                  </w:r>
                  <w:r w:rsidRPr="00632E26">
                    <w:rPr>
                      <w:rFonts w:ascii="宋体" w:cs="宋体"/>
                      <w:lang w:val="zh-CN"/>
                    </w:rPr>
                    <w:t>_Data</w:t>
                  </w:r>
                </w:p>
              </w:tc>
              <w:tc>
                <w:tcPr>
                  <w:tcW w:w="990" w:type="dxa"/>
                  <w:vAlign w:val="center"/>
                </w:tcPr>
                <w:p w14:paraId="22A6DF8F" w14:textId="63A163E3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R</w:t>
                  </w:r>
                  <w:r w:rsidRPr="00632E26">
                    <w:rPr>
                      <w:rFonts w:ascii="宋体" w:cs="宋体"/>
                      <w:lang w:val="zh-CN"/>
                    </w:rPr>
                    <w:t>_Data_A</w:t>
                  </w:r>
                </w:p>
              </w:tc>
              <w:tc>
                <w:tcPr>
                  <w:tcW w:w="1176" w:type="dxa"/>
                  <w:vAlign w:val="center"/>
                </w:tcPr>
                <w:p w14:paraId="76DB35BB" w14:textId="75770EE1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R</w:t>
                  </w:r>
                  <w:r w:rsidRPr="00632E26">
                    <w:rPr>
                      <w:rFonts w:ascii="宋体" w:cs="宋体"/>
                      <w:lang w:val="zh-CN"/>
                    </w:rPr>
                    <w:t>_D</w:t>
                  </w:r>
                  <w:r w:rsidRPr="00632E26">
                    <w:rPr>
                      <w:rFonts w:ascii="宋体" w:cs="宋体" w:hint="eastAsia"/>
                      <w:lang w:val="zh-CN"/>
                    </w:rPr>
                    <w:t>ata_B</w:t>
                  </w:r>
                </w:p>
              </w:tc>
              <w:tc>
                <w:tcPr>
                  <w:tcW w:w="1022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14:paraId="52A93D65" w14:textId="77777777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</w:p>
              </w:tc>
            </w:tr>
            <w:tr w:rsidR="00C55177" w:rsidRPr="00632E26" w14:paraId="6B3FEAE4" w14:textId="77777777" w:rsidTr="00BF2A2D">
              <w:tc>
                <w:tcPr>
                  <w:tcW w:w="1177" w:type="dxa"/>
                  <w:vAlign w:val="center"/>
                </w:tcPr>
                <w:p w14:paraId="78A05870" w14:textId="0B0FDE55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寄存器号</w:t>
                  </w:r>
                </w:p>
              </w:tc>
              <w:tc>
                <w:tcPr>
                  <w:tcW w:w="1176" w:type="dxa"/>
                  <w:vAlign w:val="center"/>
                </w:tcPr>
                <w:p w14:paraId="3A6DA6D1" w14:textId="4CBB6618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——</w:t>
                  </w:r>
                </w:p>
              </w:tc>
              <w:tc>
                <w:tcPr>
                  <w:tcW w:w="1087" w:type="dxa"/>
                  <w:vAlign w:val="center"/>
                </w:tcPr>
                <w:p w14:paraId="1BA56995" w14:textId="4C48917E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——</w:t>
                  </w:r>
                </w:p>
              </w:tc>
              <w:tc>
                <w:tcPr>
                  <w:tcW w:w="1087" w:type="dxa"/>
                  <w:vAlign w:val="center"/>
                </w:tcPr>
                <w:p w14:paraId="33D041CF" w14:textId="17026265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——</w:t>
                  </w:r>
                </w:p>
              </w:tc>
              <w:tc>
                <w:tcPr>
                  <w:tcW w:w="1176" w:type="dxa"/>
                  <w:vAlign w:val="center"/>
                </w:tcPr>
                <w:p w14:paraId="57798361" w14:textId="17239FF0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——</w:t>
                  </w:r>
                </w:p>
              </w:tc>
              <w:tc>
                <w:tcPr>
                  <w:tcW w:w="990" w:type="dxa"/>
                  <w:vAlign w:val="center"/>
                </w:tcPr>
                <w:p w14:paraId="6BB210A1" w14:textId="143740EA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A</w:t>
                  </w:r>
                  <w:proofErr w:type="gramStart"/>
                  <w:r w:rsidRPr="00632E26">
                    <w:rPr>
                      <w:rFonts w:ascii="宋体" w:cs="宋体" w:hint="eastAsia"/>
                      <w:lang w:val="zh-CN"/>
                    </w:rPr>
                    <w:t>口数据</w:t>
                  </w:r>
                  <w:proofErr w:type="gramEnd"/>
                </w:p>
              </w:tc>
              <w:tc>
                <w:tcPr>
                  <w:tcW w:w="1176" w:type="dxa"/>
                  <w:vAlign w:val="center"/>
                </w:tcPr>
                <w:p w14:paraId="2934DC03" w14:textId="0B98060D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——</w:t>
                  </w:r>
                </w:p>
              </w:tc>
              <w:tc>
                <w:tcPr>
                  <w:tcW w:w="1022" w:type="dxa"/>
                  <w:tcBorders>
                    <w:top w:val="single" w:sz="4" w:space="0" w:color="auto"/>
                  </w:tcBorders>
                  <w:vAlign w:val="center"/>
                </w:tcPr>
                <w:p w14:paraId="6BE92BBD" w14:textId="32B49CF8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读A口</w:t>
                  </w:r>
                </w:p>
              </w:tc>
            </w:tr>
            <w:tr w:rsidR="00C55177" w:rsidRPr="00632E26" w14:paraId="08EE5BB5" w14:textId="77777777" w:rsidTr="00BF2A2D">
              <w:tc>
                <w:tcPr>
                  <w:tcW w:w="1177" w:type="dxa"/>
                  <w:vAlign w:val="center"/>
                </w:tcPr>
                <w:p w14:paraId="0E232923" w14:textId="0B434439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——</w:t>
                  </w:r>
                </w:p>
              </w:tc>
              <w:tc>
                <w:tcPr>
                  <w:tcW w:w="1176" w:type="dxa"/>
                  <w:vAlign w:val="center"/>
                </w:tcPr>
                <w:p w14:paraId="75EDE460" w14:textId="3AA8DF1C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寄存器号</w:t>
                  </w:r>
                </w:p>
              </w:tc>
              <w:tc>
                <w:tcPr>
                  <w:tcW w:w="1087" w:type="dxa"/>
                  <w:vAlign w:val="center"/>
                </w:tcPr>
                <w:p w14:paraId="425F2DB6" w14:textId="6DF8691D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——</w:t>
                  </w:r>
                </w:p>
              </w:tc>
              <w:tc>
                <w:tcPr>
                  <w:tcW w:w="1087" w:type="dxa"/>
                  <w:vAlign w:val="center"/>
                </w:tcPr>
                <w:p w14:paraId="58697C40" w14:textId="51858B71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——</w:t>
                  </w:r>
                </w:p>
              </w:tc>
              <w:tc>
                <w:tcPr>
                  <w:tcW w:w="1176" w:type="dxa"/>
                  <w:vAlign w:val="center"/>
                </w:tcPr>
                <w:p w14:paraId="61D09AFC" w14:textId="6735D46F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——</w:t>
                  </w:r>
                </w:p>
              </w:tc>
              <w:tc>
                <w:tcPr>
                  <w:tcW w:w="990" w:type="dxa"/>
                  <w:vAlign w:val="center"/>
                </w:tcPr>
                <w:p w14:paraId="1AD6996E" w14:textId="2F6FD247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——</w:t>
                  </w:r>
                </w:p>
              </w:tc>
              <w:tc>
                <w:tcPr>
                  <w:tcW w:w="1176" w:type="dxa"/>
                  <w:vAlign w:val="center"/>
                </w:tcPr>
                <w:p w14:paraId="35C8C94F" w14:textId="1D1FD981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B</w:t>
                  </w:r>
                  <w:proofErr w:type="gramStart"/>
                  <w:r w:rsidRPr="00632E26">
                    <w:rPr>
                      <w:rFonts w:ascii="宋体" w:cs="宋体" w:hint="eastAsia"/>
                      <w:lang w:val="zh-CN"/>
                    </w:rPr>
                    <w:t>口数据</w:t>
                  </w:r>
                  <w:proofErr w:type="gramEnd"/>
                </w:p>
              </w:tc>
              <w:tc>
                <w:tcPr>
                  <w:tcW w:w="1022" w:type="dxa"/>
                  <w:vAlign w:val="center"/>
                </w:tcPr>
                <w:p w14:paraId="72DFA5F3" w14:textId="348A67AB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读B口</w:t>
                  </w:r>
                </w:p>
              </w:tc>
            </w:tr>
            <w:tr w:rsidR="00C55177" w:rsidRPr="00632E26" w14:paraId="77350CAF" w14:textId="77777777" w:rsidTr="00BF2A2D">
              <w:tc>
                <w:tcPr>
                  <w:tcW w:w="1177" w:type="dxa"/>
                  <w:vAlign w:val="center"/>
                </w:tcPr>
                <w:p w14:paraId="3B40EF1E" w14:textId="2E9CEDD7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——</w:t>
                  </w:r>
                </w:p>
              </w:tc>
              <w:tc>
                <w:tcPr>
                  <w:tcW w:w="1176" w:type="dxa"/>
                  <w:vAlign w:val="center"/>
                </w:tcPr>
                <w:p w14:paraId="45222CDD" w14:textId="555D0E3F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——</w:t>
                  </w:r>
                </w:p>
              </w:tc>
              <w:tc>
                <w:tcPr>
                  <w:tcW w:w="1087" w:type="dxa"/>
                  <w:vAlign w:val="center"/>
                </w:tcPr>
                <w:p w14:paraId="4B1FE164" w14:textId="7B8401F8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1</w:t>
                  </w:r>
                </w:p>
              </w:tc>
              <w:tc>
                <w:tcPr>
                  <w:tcW w:w="1087" w:type="dxa"/>
                  <w:vAlign w:val="center"/>
                </w:tcPr>
                <w:p w14:paraId="2116A1A1" w14:textId="17A84277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寄存器号</w:t>
                  </w:r>
                </w:p>
              </w:tc>
              <w:tc>
                <w:tcPr>
                  <w:tcW w:w="1176" w:type="dxa"/>
                  <w:vAlign w:val="center"/>
                </w:tcPr>
                <w:p w14:paraId="7C437154" w14:textId="199A3881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写入数据</w:t>
                  </w:r>
                </w:p>
              </w:tc>
              <w:tc>
                <w:tcPr>
                  <w:tcW w:w="990" w:type="dxa"/>
                  <w:vAlign w:val="center"/>
                </w:tcPr>
                <w:p w14:paraId="425FAD89" w14:textId="6FE2B48F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——</w:t>
                  </w:r>
                </w:p>
              </w:tc>
              <w:tc>
                <w:tcPr>
                  <w:tcW w:w="1176" w:type="dxa"/>
                  <w:vAlign w:val="center"/>
                </w:tcPr>
                <w:p w14:paraId="6B912AB9" w14:textId="52F13C02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——</w:t>
                  </w:r>
                </w:p>
              </w:tc>
              <w:tc>
                <w:tcPr>
                  <w:tcW w:w="1022" w:type="dxa"/>
                  <w:vAlign w:val="center"/>
                </w:tcPr>
                <w:p w14:paraId="3B20DFC3" w14:textId="56775E98" w:rsidR="00C55177" w:rsidRPr="00632E26" w:rsidRDefault="00C55177" w:rsidP="00632E26">
                  <w:pPr>
                    <w:jc w:val="center"/>
                    <w:rPr>
                      <w:rFonts w:ascii="宋体" w:cs="宋体"/>
                      <w:lang w:val="zh-CN"/>
                    </w:rPr>
                  </w:pPr>
                  <w:r w:rsidRPr="00632E26">
                    <w:rPr>
                      <w:rFonts w:ascii="宋体" w:cs="宋体" w:hint="eastAsia"/>
                      <w:lang w:val="zh-CN"/>
                    </w:rPr>
                    <w:t>写操作</w:t>
                  </w:r>
                </w:p>
              </w:tc>
            </w:tr>
          </w:tbl>
          <w:p w14:paraId="2E3BE234" w14:textId="3F99DC1B" w:rsidR="00C55177" w:rsidRPr="00107C91" w:rsidRDefault="00C55177" w:rsidP="00107C91">
            <w:pPr>
              <w:spacing w:line="400" w:lineRule="exact"/>
              <w:ind w:firstLineChars="200" w:firstLine="480"/>
              <w:rPr>
                <w:rFonts w:ascii="宋体" w:cs="宋体"/>
                <w:sz w:val="24"/>
                <w:szCs w:val="24"/>
                <w:lang w:val="zh-CN"/>
              </w:rPr>
            </w:pPr>
          </w:p>
        </w:tc>
      </w:tr>
      <w:tr w:rsidR="00CA6972" w:rsidRPr="004652D3" w14:paraId="3224E49E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EBE3" w14:textId="144F85A5" w:rsidR="00CA6972" w:rsidRPr="004652D3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主要操作步骤及实验结果记录</w:t>
            </w:r>
          </w:p>
          <w:p w14:paraId="78802B3E" w14:textId="77777777" w:rsidR="00CA6972" w:rsidRPr="004652D3" w:rsidRDefault="00CA6972" w:rsidP="00F00859">
            <w:pPr>
              <w:rPr>
                <w:rFonts w:eastAsiaTheme="minorEastAsia"/>
              </w:rPr>
            </w:pPr>
            <w:r w:rsidRPr="004652D3">
              <w:rPr>
                <w:rFonts w:eastAsiaTheme="minorEastAsia"/>
              </w:rPr>
              <w:t>（对实验过程中的主要操作</w:t>
            </w:r>
            <w:r w:rsidR="00905DE5" w:rsidRPr="004652D3">
              <w:rPr>
                <w:rFonts w:eastAsiaTheme="minorEastAsia"/>
              </w:rPr>
              <w:t>步骤</w:t>
            </w:r>
            <w:r w:rsidRPr="004652D3">
              <w:rPr>
                <w:rFonts w:eastAsiaTheme="minorEastAsia"/>
              </w:rPr>
              <w:t>进行描述，并随时记录实验过程中观察到的结果，必要时可辅助截图）</w:t>
            </w:r>
          </w:p>
          <w:p w14:paraId="6807EA2C" w14:textId="18B7D1E4" w:rsidR="00CA6972" w:rsidRDefault="00CA6972" w:rsidP="00F00859">
            <w:pPr>
              <w:rPr>
                <w:rFonts w:eastAsiaTheme="minorEastAsia"/>
              </w:rPr>
            </w:pPr>
            <w:r w:rsidRPr="004652D3">
              <w:rPr>
                <w:rFonts w:eastAsiaTheme="minorEastAsia"/>
              </w:rPr>
              <w:t>任务</w:t>
            </w:r>
            <w:proofErr w:type="gramStart"/>
            <w:r w:rsidRPr="004652D3">
              <w:rPr>
                <w:rFonts w:eastAsiaTheme="minorEastAsia"/>
              </w:rPr>
              <w:t>一</w:t>
            </w:r>
            <w:proofErr w:type="gramEnd"/>
            <w:r w:rsidRPr="004652D3">
              <w:rPr>
                <w:rFonts w:eastAsiaTheme="minorEastAsia"/>
              </w:rPr>
              <w:t>：</w:t>
            </w:r>
            <w:r w:rsidR="00BF2A2D">
              <w:rPr>
                <w:rFonts w:eastAsiaTheme="minorEastAsia" w:hint="eastAsia"/>
              </w:rPr>
              <w:t>在</w:t>
            </w:r>
            <w:r w:rsidR="00BF2A2D">
              <w:rPr>
                <w:rFonts w:eastAsiaTheme="minorEastAsia" w:hint="eastAsia"/>
              </w:rPr>
              <w:t>Xilinx</w:t>
            </w:r>
            <w:r w:rsidR="00BF2A2D">
              <w:rPr>
                <w:rFonts w:eastAsiaTheme="minorEastAsia"/>
              </w:rPr>
              <w:t xml:space="preserve"> ISE</w:t>
            </w:r>
            <w:r w:rsidR="00BF2A2D">
              <w:rPr>
                <w:rFonts w:eastAsiaTheme="minorEastAsia" w:hint="eastAsia"/>
              </w:rPr>
              <w:t>中创建工程，编辑程序源代码，然后编译、综合，若编译出错，则修改程序代码，直至正确。</w:t>
            </w:r>
          </w:p>
          <w:p w14:paraId="5EFBD1AC" w14:textId="7BED9331" w:rsidR="00BF2A2D" w:rsidRDefault="00BF2A2D" w:rsidP="00F00859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434B9FB" wp14:editId="7E199454">
                  <wp:extent cx="3357997" cy="21564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707" cy="2160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DC582" w14:textId="07FAA85E" w:rsidR="00BF2A2D" w:rsidRDefault="00BF2A2D" w:rsidP="00F00859">
            <w:pPr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19C9C2" wp14:editId="6BB36497">
                  <wp:extent cx="3343606" cy="268986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830" cy="2700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97F0C" w14:textId="000BE0BE" w:rsidR="00BF2A2D" w:rsidRDefault="00BF2A2D" w:rsidP="00F00859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2B981C8" wp14:editId="625598FF">
                  <wp:extent cx="3363328" cy="2430780"/>
                  <wp:effectExtent l="0" t="0" r="889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106" cy="2435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B0601" w14:textId="7F3CC1B4" w:rsidR="00BF2A2D" w:rsidRDefault="00DF2EB2" w:rsidP="00F00859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58E02594" wp14:editId="2A0E7D1A">
                  <wp:extent cx="2164268" cy="1470787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147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54EA2" w14:textId="021FEA45" w:rsidR="00BF2A2D" w:rsidRDefault="00DF2EB2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尽管通过了语法检查，但是在查看电路的过程中，出现了相关错误</w:t>
            </w:r>
          </w:p>
          <w:p w14:paraId="1D6AFA90" w14:textId="23C4365E" w:rsidR="00DF2EB2" w:rsidRDefault="00DF2EB2" w:rsidP="00F00859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0769DAD8" wp14:editId="02FD4FCA">
                  <wp:extent cx="5274310" cy="139128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689DE" w14:textId="3B057368" w:rsidR="00DF2EB2" w:rsidRDefault="00DF2EB2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上网查询后得知，该错误是由于在不同的子程序内调修改了相同变量的值，导致最终结果不知道依据哪个程序进行，导致程序出现错误。</w:t>
            </w:r>
          </w:p>
          <w:p w14:paraId="5B292C47" w14:textId="240035D6" w:rsidR="00DF2EB2" w:rsidRDefault="00DF2EB2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但是奇怪的是，该问题似乎难以解决。相同的代码，在不同的终端上运行，结果不同（老师电脑没问题我的电脑有问题，机房电脑有问题，且都是相同的问题）</w:t>
            </w:r>
            <w:r w:rsidR="00525FD3">
              <w:rPr>
                <w:rFonts w:eastAsiaTheme="minorEastAsia" w:hint="eastAsia"/>
              </w:rPr>
              <w:t>，尽管了解了问题的原因，但是经过无数次修改之后，最后还是有问题，难以观察其电路图。</w:t>
            </w:r>
          </w:p>
          <w:p w14:paraId="0054FEFA" w14:textId="77777777" w:rsidR="00BF2A2D" w:rsidRPr="00DF2EB2" w:rsidRDefault="00BF2A2D" w:rsidP="00F00859">
            <w:pPr>
              <w:rPr>
                <w:rFonts w:eastAsiaTheme="minorEastAsia"/>
              </w:rPr>
            </w:pPr>
          </w:p>
          <w:p w14:paraId="6D25520A" w14:textId="06572E21" w:rsidR="00CA6972" w:rsidRPr="004652D3" w:rsidRDefault="00CA6972" w:rsidP="00F00859">
            <w:pPr>
              <w:rPr>
                <w:rFonts w:eastAsiaTheme="minorEastAsia"/>
              </w:rPr>
            </w:pPr>
            <w:r w:rsidRPr="004652D3">
              <w:rPr>
                <w:rFonts w:eastAsiaTheme="minorEastAsia"/>
              </w:rPr>
              <w:t>任务二：</w:t>
            </w:r>
            <w:r w:rsidR="00BF2A2D">
              <w:rPr>
                <w:rFonts w:eastAsiaTheme="minorEastAsia" w:hint="eastAsia"/>
              </w:rPr>
              <w:t>编写激励代码，观察仿真波形。如果验证逻辑有误，则修改代码，重新编译、仿真，直至正确。</w:t>
            </w:r>
          </w:p>
          <w:p w14:paraId="4BC936F4" w14:textId="6B473735" w:rsidR="00CA6972" w:rsidRPr="004652D3" w:rsidRDefault="00525FD3" w:rsidP="00F00859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456A5BA4" wp14:editId="647DFC4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92710</wp:posOffset>
                  </wp:positionV>
                  <wp:extent cx="3097530" cy="2270760"/>
                  <wp:effectExtent l="0" t="0" r="7620" b="0"/>
                  <wp:wrapThrough wrapText="bothSides">
                    <wp:wrapPolygon edited="0">
                      <wp:start x="0" y="0"/>
                      <wp:lineTo x="0" y="21383"/>
                      <wp:lineTo x="21520" y="21383"/>
                      <wp:lineTo x="21520" y="0"/>
                      <wp:lineTo x="0" y="0"/>
                    </wp:wrapPolygon>
                  </wp:wrapThrough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53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706E7A" w14:textId="77777777" w:rsidR="00632E26" w:rsidRDefault="00632E26" w:rsidP="00F00859">
            <w:pPr>
              <w:rPr>
                <w:noProof/>
              </w:rPr>
            </w:pPr>
          </w:p>
          <w:p w14:paraId="014E0915" w14:textId="1DFB1564" w:rsidR="00CA6972" w:rsidRPr="004652D3" w:rsidRDefault="00632E26" w:rsidP="00F00859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47358CA8" wp14:editId="51AC4D62">
                  <wp:simplePos x="0" y="0"/>
                  <wp:positionH relativeFrom="column">
                    <wp:posOffset>-3047365</wp:posOffset>
                  </wp:positionH>
                  <wp:positionV relativeFrom="paragraph">
                    <wp:posOffset>2142490</wp:posOffset>
                  </wp:positionV>
                  <wp:extent cx="3576955" cy="1264862"/>
                  <wp:effectExtent l="0" t="0" r="4445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56" t="-602" r="27090" b="50704"/>
                          <a:stretch/>
                        </pic:blipFill>
                        <pic:spPr bwMode="auto">
                          <a:xfrm>
                            <a:off x="0" y="0"/>
                            <a:ext cx="3576955" cy="1264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25FD3">
              <w:rPr>
                <w:noProof/>
              </w:rPr>
              <w:drawing>
                <wp:inline distT="0" distB="0" distL="0" distR="0" wp14:anchorId="05F9F8C3" wp14:editId="0B883D1E">
                  <wp:extent cx="2424853" cy="4091940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438" cy="410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F2753" w14:textId="5FE25F33" w:rsidR="00CA6972" w:rsidRDefault="00525FD3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画出仿真波形后，发现程序内部好像是正常执行的，但是总是难以查看电路图。</w:t>
            </w:r>
          </w:p>
          <w:p w14:paraId="2AFEDBA3" w14:textId="116A4FDB" w:rsidR="00525FD3" w:rsidRDefault="00525FD3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与其他同学交流后，我了解到其内部的原理如下图所示</w:t>
            </w:r>
          </w:p>
          <w:p w14:paraId="368635A3" w14:textId="0EF5989F" w:rsidR="00525FD3" w:rsidRPr="004652D3" w:rsidRDefault="00525FD3" w:rsidP="00F00859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018C30D6" wp14:editId="6E5C18E4">
                  <wp:extent cx="3939540" cy="2049927"/>
                  <wp:effectExtent l="0" t="0" r="381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3364" cy="2057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545394" w14:textId="7EECC5E7" w:rsidR="00CA6972" w:rsidRDefault="00CA6972" w:rsidP="00F00859">
            <w:pPr>
              <w:rPr>
                <w:rFonts w:eastAsiaTheme="minorEastAsia"/>
              </w:rPr>
            </w:pPr>
          </w:p>
          <w:p w14:paraId="5C712D52" w14:textId="5A9AE368" w:rsidR="00525FD3" w:rsidRDefault="00525FD3" w:rsidP="00F0085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内部具体结构更为复杂：</w:t>
            </w:r>
          </w:p>
          <w:p w14:paraId="41D8B858" w14:textId="5E33DAA1" w:rsidR="00CA6972" w:rsidRPr="004652D3" w:rsidRDefault="00632E26" w:rsidP="00F00859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1" locked="0" layoutInCell="1" allowOverlap="1" wp14:anchorId="3FEC0E6E" wp14:editId="5188C2B6">
                  <wp:simplePos x="0" y="0"/>
                  <wp:positionH relativeFrom="column">
                    <wp:posOffset>2459990</wp:posOffset>
                  </wp:positionH>
                  <wp:positionV relativeFrom="paragraph">
                    <wp:posOffset>62230</wp:posOffset>
                  </wp:positionV>
                  <wp:extent cx="3366770" cy="1518920"/>
                  <wp:effectExtent l="0" t="0" r="5080" b="5080"/>
                  <wp:wrapTight wrapText="bothSides">
                    <wp:wrapPolygon edited="0">
                      <wp:start x="0" y="0"/>
                      <wp:lineTo x="0" y="21401"/>
                      <wp:lineTo x="21510" y="21401"/>
                      <wp:lineTo x="21510" y="0"/>
                      <wp:lineTo x="0" y="0"/>
                    </wp:wrapPolygon>
                  </wp:wrapTight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6770" cy="151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25FD3">
              <w:rPr>
                <w:noProof/>
              </w:rPr>
              <w:drawing>
                <wp:inline distT="0" distB="0" distL="0" distR="0" wp14:anchorId="71204854" wp14:editId="06E461D6">
                  <wp:extent cx="2333982" cy="305562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632" cy="30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972" w:rsidRPr="004652D3" w14:paraId="637BC914" w14:textId="77777777" w:rsidTr="00E81F41">
        <w:tblPrEx>
          <w:tblLook w:val="04A0" w:firstRow="1" w:lastRow="0" w:firstColumn="1" w:lastColumn="0" w:noHBand="0" w:noVBand="1"/>
        </w:tblPrEx>
        <w:trPr>
          <w:trHeight w:val="4427"/>
        </w:trPr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5F0F" w14:textId="77777777" w:rsidR="00CA6972" w:rsidRPr="004652D3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lastRenderedPageBreak/>
              <w:t>实验</w:t>
            </w:r>
            <w:r w:rsidR="00C312A0" w:rsidRPr="004652D3">
              <w:rPr>
                <w:rFonts w:eastAsiaTheme="minorEastAsia"/>
                <w:b/>
                <w:sz w:val="24"/>
              </w:rPr>
              <w:t>分析</w:t>
            </w:r>
            <w:r w:rsidR="007F51E5" w:rsidRPr="004652D3">
              <w:rPr>
                <w:rFonts w:eastAsiaTheme="minorEastAsia"/>
                <w:b/>
                <w:sz w:val="24"/>
              </w:rPr>
              <w:t>总结及心得</w:t>
            </w:r>
          </w:p>
          <w:p w14:paraId="65BD5131" w14:textId="5235E965" w:rsidR="008345DA" w:rsidRPr="001B672E" w:rsidRDefault="00CA6972" w:rsidP="00632E26">
            <w:pPr>
              <w:rPr>
                <w:rFonts w:eastAsiaTheme="minorEastAsia"/>
                <w:color w:val="FF0000"/>
              </w:rPr>
            </w:pPr>
            <w:r w:rsidRPr="004652D3">
              <w:rPr>
                <w:rFonts w:eastAsiaTheme="minorEastAsia"/>
              </w:rPr>
              <w:t>（结合所学知识对实验过程中观察到的实验结果进行分析</w:t>
            </w:r>
            <w:r w:rsidR="00522D89" w:rsidRPr="004652D3">
              <w:rPr>
                <w:rFonts w:eastAsiaTheme="minorEastAsia"/>
              </w:rPr>
              <w:t>总结，以便加深对知识的理解，并总结通过实验学到的知识或技术</w:t>
            </w:r>
            <w:r w:rsidRPr="004652D3">
              <w:rPr>
                <w:rFonts w:eastAsiaTheme="minorEastAsia"/>
              </w:rPr>
              <w:t>）</w:t>
            </w:r>
          </w:p>
          <w:p w14:paraId="2AE0A622" w14:textId="77777777" w:rsidR="00CA6972" w:rsidRPr="008345DA" w:rsidRDefault="00CA6972" w:rsidP="00F00859">
            <w:pPr>
              <w:rPr>
                <w:rFonts w:eastAsiaTheme="minorEastAsia"/>
                <w:color w:val="FF0000"/>
              </w:rPr>
            </w:pPr>
          </w:p>
          <w:p w14:paraId="6FE19911" w14:textId="77777777" w:rsidR="00525FD3" w:rsidRDefault="00525FD3" w:rsidP="00525FD3">
            <w:pPr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上次遇到问题的时间已经很久了，宝贵的问题终于久别重逢。</w:t>
            </w:r>
          </w:p>
          <w:p w14:paraId="05B0DB06" w14:textId="77777777" w:rsidR="00E94651" w:rsidRDefault="00525FD3" w:rsidP="00525FD3">
            <w:pPr>
              <w:ind w:firstLineChars="200" w:firstLine="400"/>
              <w:rPr>
                <w:rFonts w:eastAsiaTheme="minorEastAsia"/>
              </w:rPr>
            </w:pPr>
            <w:r w:rsidRPr="00525FD3">
              <w:rPr>
                <w:rFonts w:eastAsiaTheme="minorEastAsia" w:hint="eastAsia"/>
              </w:rPr>
              <w:t>此次实验中，尽管所有同学使用的代码相同，但是一大部分人出现了上述的错误。经查询，该问题是由于“在不同的进程里面同时对同一个</w:t>
            </w:r>
            <w:hyperlink r:id="rId19" w:tgtFrame="_blank" w:history="1">
              <w:r w:rsidRPr="00525FD3">
                <w:rPr>
                  <w:rFonts w:eastAsiaTheme="minorEastAsia" w:hint="eastAsia"/>
                </w:rPr>
                <w:t>寄存器</w:t>
              </w:r>
            </w:hyperlink>
            <w:r w:rsidRPr="00525FD3">
              <w:rPr>
                <w:rFonts w:eastAsiaTheme="minorEastAsia" w:hint="eastAsia"/>
              </w:rPr>
              <w:t>进行了赋值当在不同进程里面对同一个寄存器赋值的时候</w:t>
            </w:r>
            <w:r w:rsidRPr="00525FD3">
              <w:rPr>
                <w:rFonts w:eastAsiaTheme="minorEastAsia" w:hint="eastAsia"/>
              </w:rPr>
              <w:t xml:space="preserve"> </w:t>
            </w:r>
            <w:r w:rsidRPr="00525FD3">
              <w:rPr>
                <w:rFonts w:eastAsiaTheme="minorEastAsia" w:hint="eastAsia"/>
              </w:rPr>
              <w:t>编译器无法判断寄存器的值到底该被哪个进程赋值”</w:t>
            </w:r>
            <w:r>
              <w:rPr>
                <w:rFonts w:eastAsiaTheme="minorEastAsia" w:hint="eastAsia"/>
              </w:rPr>
              <w:t>这确实是个问题，但是尽管尝试了更改变量名，调整函数内部语句等多种操作，该错误仍然会出现。但是若将出错行注释掉，内容又相应正常。</w:t>
            </w:r>
          </w:p>
          <w:p w14:paraId="07523E52" w14:textId="24EC7CA3" w:rsidR="00CA6972" w:rsidRDefault="00525FD3" w:rsidP="00525FD3">
            <w:pPr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更为奇怪的是，该段代码在不同终端运行时的结果不尽相同。有相同错误的，有一切正常的，我进行的猜测是可能是操作系统的环境，以及配置</w:t>
            </w: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SE</w:t>
            </w:r>
            <w:r>
              <w:rPr>
                <w:rFonts w:eastAsiaTheme="minorEastAsia" w:hint="eastAsia"/>
              </w:rPr>
              <w:t>时的相关环境上的区别，导致的这个现象发生。</w:t>
            </w:r>
            <w:r w:rsidR="00E94651">
              <w:rPr>
                <w:rFonts w:eastAsiaTheme="minorEastAsia" w:hint="eastAsia"/>
              </w:rPr>
              <w:t>另一种猜测是，由于</w:t>
            </w:r>
            <w:r w:rsidR="00E94651">
              <w:rPr>
                <w:rFonts w:eastAsiaTheme="minorEastAsia" w:hint="eastAsia"/>
              </w:rPr>
              <w:t>I</w:t>
            </w:r>
            <w:r w:rsidR="00E94651">
              <w:rPr>
                <w:rFonts w:eastAsiaTheme="minorEastAsia"/>
              </w:rPr>
              <w:t>SE</w:t>
            </w:r>
            <w:r w:rsidR="00E94651">
              <w:rPr>
                <w:rFonts w:eastAsiaTheme="minorEastAsia" w:hint="eastAsia"/>
              </w:rPr>
              <w:t>可能涉及相关硬件的操作，这是由于硬件本身的复杂性导致的，出现的某种“玄学错误”。例如接触不良、引脚松动等，当然，这些只是硬件本身的问题，并不是引用在该问题上，仅是一种启发与思考。</w:t>
            </w:r>
          </w:p>
          <w:p w14:paraId="13D25EED" w14:textId="61D195DA" w:rsidR="00525FD3" w:rsidRPr="00525FD3" w:rsidRDefault="00525FD3" w:rsidP="00525FD3">
            <w:pPr>
              <w:ind w:firstLineChars="200" w:firstLine="4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在这个实验中，</w:t>
            </w:r>
            <w:r>
              <w:rPr>
                <w:rFonts w:eastAsiaTheme="minorEastAsia" w:hint="eastAsia"/>
              </w:rPr>
              <w:t>32*32</w:t>
            </w:r>
            <w:r>
              <w:rPr>
                <w:rFonts w:eastAsiaTheme="minorEastAsia" w:hint="eastAsia"/>
              </w:rPr>
              <w:t>位的寄存器</w:t>
            </w:r>
            <w:proofErr w:type="gramStart"/>
            <w:r>
              <w:rPr>
                <w:rFonts w:eastAsiaTheme="minorEastAsia" w:hint="eastAsia"/>
              </w:rPr>
              <w:t>堆内部</w:t>
            </w:r>
            <w:proofErr w:type="gramEnd"/>
            <w:r>
              <w:rPr>
                <w:rFonts w:eastAsiaTheme="minorEastAsia" w:hint="eastAsia"/>
              </w:rPr>
              <w:t>详细结构确实十分复杂，现实中真正使用的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PU</w:t>
            </w:r>
            <w:r>
              <w:rPr>
                <w:rFonts w:eastAsiaTheme="minorEastAsia" w:hint="eastAsia"/>
              </w:rPr>
              <w:t>结构必然更为复杂，不由得对相关工程师心生敬意。</w:t>
            </w:r>
          </w:p>
          <w:p w14:paraId="792D8CB4" w14:textId="77777777" w:rsidR="00CA6972" w:rsidRPr="001B7DBD" w:rsidRDefault="00CA6972" w:rsidP="00F00859">
            <w:pPr>
              <w:rPr>
                <w:rFonts w:eastAsiaTheme="minorEastAsia"/>
              </w:rPr>
            </w:pPr>
          </w:p>
        </w:tc>
      </w:tr>
    </w:tbl>
    <w:p w14:paraId="1771592C" w14:textId="77777777" w:rsidR="00CA6972" w:rsidRPr="004652D3" w:rsidRDefault="00CA6972">
      <w:pPr>
        <w:rPr>
          <w:rFonts w:eastAsiaTheme="minorEastAsia"/>
        </w:rPr>
      </w:pPr>
    </w:p>
    <w:sectPr w:rsidR="00CA6972" w:rsidRPr="004652D3" w:rsidSect="007B228C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03735" w14:textId="77777777" w:rsidR="005642A2" w:rsidRDefault="005642A2" w:rsidP="00CA6972">
      <w:r>
        <w:separator/>
      </w:r>
    </w:p>
  </w:endnote>
  <w:endnote w:type="continuationSeparator" w:id="0">
    <w:p w14:paraId="37CC7367" w14:textId="77777777" w:rsidR="005642A2" w:rsidRDefault="005642A2" w:rsidP="00CA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95C3" w14:textId="77777777" w:rsidR="007B228C" w:rsidRDefault="007B228C">
    <w:pPr>
      <w:pStyle w:val="a9"/>
      <w:jc w:val="center"/>
    </w:pPr>
  </w:p>
  <w:p w14:paraId="1F690BD2" w14:textId="77777777" w:rsidR="007B228C" w:rsidRDefault="007B22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D3013" w14:textId="77777777" w:rsidR="005642A2" w:rsidRDefault="005642A2" w:rsidP="00CA6972">
      <w:r>
        <w:separator/>
      </w:r>
    </w:p>
  </w:footnote>
  <w:footnote w:type="continuationSeparator" w:id="0">
    <w:p w14:paraId="30DA8EDB" w14:textId="77777777" w:rsidR="005642A2" w:rsidRDefault="005642A2" w:rsidP="00CA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26815"/>
    <w:multiLevelType w:val="multilevel"/>
    <w:tmpl w:val="89F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913E90"/>
    <w:multiLevelType w:val="hybridMultilevel"/>
    <w:tmpl w:val="A984CDFC"/>
    <w:lvl w:ilvl="0" w:tplc="CFF0E208">
      <w:start w:val="1"/>
      <w:numFmt w:val="japaneseCounting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B62961"/>
    <w:multiLevelType w:val="hybridMultilevel"/>
    <w:tmpl w:val="DB0030C4"/>
    <w:lvl w:ilvl="0" w:tplc="9D16D7A2">
      <w:start w:val="1"/>
      <w:numFmt w:val="decimal"/>
      <w:lvlText w:val="（%1）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 w15:restartNumberingAfterBreak="0">
    <w:nsid w:val="76D87C59"/>
    <w:multiLevelType w:val="hybridMultilevel"/>
    <w:tmpl w:val="77FC915E"/>
    <w:lvl w:ilvl="0" w:tplc="0234F4C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3305557">
    <w:abstractNumId w:val="1"/>
  </w:num>
  <w:num w:numId="2" w16cid:durableId="1682273541">
    <w:abstractNumId w:val="3"/>
  </w:num>
  <w:num w:numId="3" w16cid:durableId="318198011">
    <w:abstractNumId w:val="0"/>
  </w:num>
  <w:num w:numId="4" w16cid:durableId="202594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A32"/>
    <w:rsid w:val="00034C75"/>
    <w:rsid w:val="00107C91"/>
    <w:rsid w:val="00124290"/>
    <w:rsid w:val="001B672E"/>
    <w:rsid w:val="001B7DBD"/>
    <w:rsid w:val="00234B6E"/>
    <w:rsid w:val="00244034"/>
    <w:rsid w:val="00257C4A"/>
    <w:rsid w:val="002B2FAD"/>
    <w:rsid w:val="0033223D"/>
    <w:rsid w:val="00343488"/>
    <w:rsid w:val="00437E21"/>
    <w:rsid w:val="004652D3"/>
    <w:rsid w:val="004A1FF0"/>
    <w:rsid w:val="004C7C73"/>
    <w:rsid w:val="00502E0C"/>
    <w:rsid w:val="00503BDC"/>
    <w:rsid w:val="00522D89"/>
    <w:rsid w:val="00523019"/>
    <w:rsid w:val="00525FD3"/>
    <w:rsid w:val="00544F76"/>
    <w:rsid w:val="005503F4"/>
    <w:rsid w:val="005548C7"/>
    <w:rsid w:val="00560B0C"/>
    <w:rsid w:val="005642A2"/>
    <w:rsid w:val="00632E26"/>
    <w:rsid w:val="0066294D"/>
    <w:rsid w:val="00665AF2"/>
    <w:rsid w:val="00686F82"/>
    <w:rsid w:val="00741277"/>
    <w:rsid w:val="007B228C"/>
    <w:rsid w:val="007F51E5"/>
    <w:rsid w:val="008006A6"/>
    <w:rsid w:val="008345DA"/>
    <w:rsid w:val="008F548C"/>
    <w:rsid w:val="00905DE5"/>
    <w:rsid w:val="009F776F"/>
    <w:rsid w:val="00A93F97"/>
    <w:rsid w:val="00AB78C8"/>
    <w:rsid w:val="00B13099"/>
    <w:rsid w:val="00B20147"/>
    <w:rsid w:val="00B82A32"/>
    <w:rsid w:val="00BA52F9"/>
    <w:rsid w:val="00BF2A2D"/>
    <w:rsid w:val="00C312A0"/>
    <w:rsid w:val="00C55177"/>
    <w:rsid w:val="00CA6972"/>
    <w:rsid w:val="00CB3687"/>
    <w:rsid w:val="00CF715F"/>
    <w:rsid w:val="00D0262B"/>
    <w:rsid w:val="00DD0E61"/>
    <w:rsid w:val="00DF2EB2"/>
    <w:rsid w:val="00DF7DFD"/>
    <w:rsid w:val="00E7371C"/>
    <w:rsid w:val="00E81F41"/>
    <w:rsid w:val="00E94651"/>
    <w:rsid w:val="00F15454"/>
    <w:rsid w:val="00F90570"/>
    <w:rsid w:val="00F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2F172"/>
  <w15:docId w15:val="{C591A8F0-576D-457C-AE52-6303E4CC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A3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link w:val="20"/>
    <w:uiPriority w:val="9"/>
    <w:qFormat/>
    <w:rsid w:val="00525FD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2A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82A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82A3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65AF2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CA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25FD3"/>
    <w:rPr>
      <w:rFonts w:ascii="宋体" w:eastAsia="宋体" w:hAnsi="宋体" w:cs="宋体"/>
      <w:b/>
      <w:bCs/>
      <w:kern w:val="0"/>
      <w:sz w:val="36"/>
      <w:szCs w:val="36"/>
    </w:rPr>
  </w:style>
  <w:style w:type="character" w:styleId="ab">
    <w:name w:val="Hyperlink"/>
    <w:basedOn w:val="a0"/>
    <w:uiPriority w:val="99"/>
    <w:semiHidden/>
    <w:unhideWhenUsed/>
    <w:rsid w:val="00525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www.so.com/s?q=%E5%AF%84%E5%AD%98%E5%99%A8&amp;ie=utf-8&amp;src=internal_wenda_recommend_te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理 李</cp:lastModifiedBy>
  <cp:revision>28</cp:revision>
  <dcterms:created xsi:type="dcterms:W3CDTF">2018-09-18T04:20:00Z</dcterms:created>
  <dcterms:modified xsi:type="dcterms:W3CDTF">2022-11-10T23:36:00Z</dcterms:modified>
</cp:coreProperties>
</file>