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Design Specification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Load Distribution Scan for X &lt;Customer Inquiry Load&gt; (</w:t>
      </w:r>
      <w:r>
        <w:rPr>
          <w:rFonts w:hint="default"/>
          <w:b w:val="0"/>
          <w:bCs w:val="0"/>
          <w:lang w:val="en-US" w:eastAsia="zh-CN"/>
        </w:rPr>
        <w:t>X can be any numeric value</w:t>
      </w:r>
      <w:r>
        <w:rPr>
          <w:rFonts w:hint="default"/>
          <w:b/>
          <w:bCs/>
          <w:lang w:val="en-US" w:eastAsia="zh-CN"/>
        </w:rPr>
        <w:t>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Step </w:t>
      </w:r>
      <w:r>
        <w:rPr>
          <w:rFonts w:hint="default"/>
          <w:b w:val="0"/>
          <w:bCs w:val="0"/>
          <w:lang w:val="en-US" w:eastAsia="zh-CN"/>
        </w:rPr>
        <w:t>0</w:t>
      </w:r>
      <w:r>
        <w:rPr>
          <w:rFonts w:hint="eastAsia"/>
          <w:b w:val="0"/>
          <w:bCs w:val="0"/>
          <w:lang w:val="en-US" w:eastAsia="zh-CN"/>
        </w:rPr>
        <w:t xml:space="preserve">: </w:t>
      </w:r>
      <w:r>
        <w:rPr>
          <w:rFonts w:hint="default"/>
          <w:b w:val="0"/>
          <w:bCs w:val="0"/>
          <w:lang w:val="en-US" w:eastAsia="zh-CN"/>
        </w:rPr>
        <w:t>There are rules in the Graph DB to indicate the load distribution formula, such rules and load distribution percentage is represented in graph structure, refer to below: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 w:val="0"/>
          <w:bCs w:val="0"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match (n:Rule) return n</w:t>
      </w:r>
    </w:p>
    <w:p>
      <w:r>
        <w:drawing>
          <wp:inline distT="0" distB="0" distL="114300" distR="114300">
            <wp:extent cx="5269230" cy="2724785"/>
            <wp:effectExtent l="0" t="0" r="3810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rule means, if user input “Load Distribution Scan for X Customer Inquiry Load”, then the X number of load will be distributed to 4 nodes indicated in the graph rule, the 4 nodes can be Process, Technology or People.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2245" cy="1413510"/>
            <wp:effectExtent l="0" t="0" r="10795" b="38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eastAsia"/>
          <w:b w:val="0"/>
          <w:bCs w:val="0"/>
          <w:lang w:val="en-US" w:eastAsia="zh-CN"/>
        </w:rPr>
        <w:t xml:space="preserve">Step 1: </w:t>
      </w:r>
      <w:r>
        <w:rPr>
          <w:rFonts w:hint="default"/>
          <w:b w:val="0"/>
          <w:bCs w:val="0"/>
          <w:lang w:val="en-US" w:eastAsia="zh-CN"/>
        </w:rPr>
        <w:t xml:space="preserve">For example, if user input </w:t>
      </w:r>
      <w:r>
        <w:rPr>
          <w:rFonts w:hint="default"/>
          <w:lang w:val="en-US"/>
        </w:rPr>
        <w:t xml:space="preserve">“Load Distribution Scan for </w:t>
      </w:r>
      <w:r>
        <w:rPr>
          <w:rFonts w:hint="default"/>
          <w:b/>
          <w:bCs/>
          <w:color w:val="FFC000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1000 </w:t>
      </w:r>
      <w:r>
        <w:rPr>
          <w:rFonts w:hint="default"/>
          <w:lang w:val="en-US"/>
        </w:rPr>
        <w:t>Customer Inquiry Load”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#1.1 Delete the previous load if any: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 w:val="0"/>
          <w:bCs w:val="0"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match (a) - [r0:Load_On] -</w:t>
      </w:r>
      <w:bookmarkStart w:id="0" w:name="_GoBack"/>
      <w:bookmarkEnd w:id="0"/>
      <w:r>
        <w:rPr>
          <w:rFonts w:hint="default"/>
          <w:b w:val="0"/>
          <w:bCs w:val="0"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 xml:space="preserve"> () detach delete a 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#1.2 Apply the Load Distribution rules and create Load to the specified People/Process/Technology node using below cypher:</w:t>
      </w:r>
    </w:p>
    <w:p>
      <w:pP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MATCH (n:Rule {longName:'Customer Inquiry Load'} )-[r:Load_Distribute]-&gt;(p:Rule) with p,r match (o {nodeID:toInteger(p.leaf)}) create (l:Information:LOAD {name:1000*r.relationCost})-[r1:Load_On {relationCost:100*r.relationCost}]-&gt; (o) return o,l</w:t>
      </w:r>
    </w:p>
    <w:p>
      <w:pP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5271770" cy="2890520"/>
            <wp:effectExtent l="0" t="0" r="1270" b="508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Step 2: Display the following result in the Web UI with </w:t>
      </w:r>
      <w:r>
        <w:rPr>
          <w:rFonts w:hint="default"/>
          <w:b w:val="0"/>
          <w:bCs w:val="0"/>
          <w:lang w:val="en-US" w:eastAsia="zh-CN"/>
        </w:rPr>
        <w:t xml:space="preserve">graph view and </w:t>
      </w:r>
      <w:r>
        <w:rPr>
          <w:rFonts w:hint="eastAsia"/>
          <w:b w:val="0"/>
          <w:bCs w:val="0"/>
          <w:lang w:val="en-US" w:eastAsia="zh-CN"/>
        </w:rPr>
        <w:t>one summary statement</w:t>
      </w:r>
      <w:r>
        <w:rPr>
          <w:rFonts w:hint="default"/>
          <w:b w:val="0"/>
          <w:bCs w:val="0"/>
          <w:lang w:val="en-US" w:eastAsia="zh-CN"/>
        </w:rPr>
        <w:t xml:space="preserve">, as well as </w:t>
      </w:r>
      <w:r>
        <w:rPr>
          <w:rFonts w:hint="eastAsia"/>
          <w:b w:val="0"/>
          <w:bCs w:val="0"/>
          <w:lang w:val="en-US" w:eastAsia="zh-CN"/>
        </w:rPr>
        <w:t>a table that illustrate</w:t>
      </w:r>
      <w:r>
        <w:rPr>
          <w:rFonts w:hint="default"/>
          <w:b w:val="0"/>
          <w:bCs w:val="0"/>
          <w:lang w:val="en-US" w:eastAsia="zh-CN"/>
        </w:rPr>
        <w:t>s</w:t>
      </w:r>
      <w:r>
        <w:rPr>
          <w:rFonts w:hint="eastAsia"/>
          <w:b w:val="0"/>
          <w:bCs w:val="0"/>
          <w:lang w:val="en-US" w:eastAsia="zh-CN"/>
        </w:rPr>
        <w:t xml:space="preserve"> the </w:t>
      </w:r>
      <w:r>
        <w:rPr>
          <w:rFonts w:hint="default"/>
          <w:b w:val="0"/>
          <w:bCs w:val="0"/>
          <w:lang w:val="en-US" w:eastAsia="zh-CN"/>
        </w:rPr>
        <w:t>scan result details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match (n) -[r:Load_On]-&gt;(p) with n,p return p.name as Load_Name, p.longName as Load_Long_Name, labels(p)[0] as Load_Type,p.shortDescription as Load_Description, n.name as Load order by Load desc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default"/>
          <w:b/>
          <w:bCs/>
          <w:color w:val="0070C0"/>
          <w:lang w:val="en-US" w:eastAsia="zh-CN"/>
        </w:rPr>
        <w:t xml:space="preserve">Load Distribution </w:t>
      </w:r>
      <w:r>
        <w:rPr>
          <w:rFonts w:hint="eastAsia"/>
          <w:b/>
          <w:bCs/>
          <w:color w:val="0070C0"/>
          <w:lang w:val="en-US" w:eastAsia="zh-CN"/>
        </w:rPr>
        <w:t>Summary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: The following </w:t>
      </w:r>
      <w:r>
        <w:rPr>
          <w:rFonts w:hint="default"/>
          <w:b w:val="0"/>
          <w:bCs w:val="0"/>
          <w:color w:val="0070C0"/>
          <w:lang w:val="en-US" w:eastAsia="zh-CN"/>
        </w:rPr>
        <w:t xml:space="preserve">table shows the impacted nodes that supports the 1000 number of Customer Inquiry Load, and the load distribution is ranked in a descendant order 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r>
        <w:drawing>
          <wp:inline distT="0" distB="0" distL="114300" distR="114300">
            <wp:extent cx="5269865" cy="1602740"/>
            <wp:effectExtent l="0" t="0" r="3175" b="1270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6D705"/>
    <w:multiLevelType w:val="singleLevel"/>
    <w:tmpl w:val="2AA6D7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AC3BA4"/>
    <w:rsid w:val="5FF92E91"/>
    <w:rsid w:val="7F76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2020-04-19T02:20:00Z</dcterms:created>
  <dc:creator>luyil</dc:creator>
  <cp:lastModifiedBy>恒朗</cp:lastModifiedBy>
  <dcterms:modified xsi:type="dcterms:W3CDTF">2020-04-28T11:35:50Z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