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B0A8" w14:textId="19E2F959" w:rsidR="00C141AF" w:rsidRDefault="006340AD" w:rsidP="006340AD">
      <w:pPr>
        <w:pStyle w:val="a3"/>
        <w:tabs>
          <w:tab w:val="center" w:pos="4153"/>
        </w:tabs>
        <w:jc w:val="left"/>
        <w:rPr>
          <w:rFonts w:hint="eastAsia"/>
        </w:rPr>
      </w:pPr>
      <w:r>
        <w:rPr>
          <w:rFonts w:hint="eastAsia"/>
        </w:rPr>
        <w:tab/>
      </w:r>
      <w:r w:rsidR="00881B8A">
        <w:rPr>
          <w:rFonts w:hint="eastAsia"/>
        </w:rPr>
        <w:t>嵌入式实验箱研发方案</w:t>
      </w:r>
    </w:p>
    <w:p w14:paraId="645D2D14" w14:textId="41D51AD6" w:rsidR="00881B8A" w:rsidRDefault="00881B8A" w:rsidP="00881B8A">
      <w:pPr>
        <w:pStyle w:val="a5"/>
        <w:rPr>
          <w:rFonts w:hint="eastAsia"/>
        </w:rPr>
      </w:pPr>
      <w:r>
        <w:rPr>
          <w:rFonts w:hint="eastAsia"/>
        </w:rPr>
        <w:t>首批交付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28"/>
        <w:gridCol w:w="2212"/>
        <w:gridCol w:w="629"/>
        <w:gridCol w:w="4827"/>
      </w:tblGrid>
      <w:tr w:rsidR="00127084" w:rsidRPr="00127084" w14:paraId="6337ECCA" w14:textId="77777777" w:rsidTr="00127084">
        <w:tc>
          <w:tcPr>
            <w:tcW w:w="0" w:type="auto"/>
            <w:hideMark/>
          </w:tcPr>
          <w:p w14:paraId="6532CA4B" w14:textId="77777777" w:rsidR="00127084" w:rsidRPr="00127084" w:rsidRDefault="00127084" w:rsidP="00127084">
            <w:pPr>
              <w:spacing w:after="160" w:line="278" w:lineRule="auto"/>
              <w:rPr>
                <w:b/>
                <w:bCs/>
              </w:rPr>
            </w:pPr>
            <w:r w:rsidRPr="00127084">
              <w:rPr>
                <w:b/>
                <w:bCs/>
              </w:rPr>
              <w:t>编号</w:t>
            </w:r>
          </w:p>
        </w:tc>
        <w:tc>
          <w:tcPr>
            <w:tcW w:w="0" w:type="auto"/>
            <w:hideMark/>
          </w:tcPr>
          <w:p w14:paraId="68879DF3" w14:textId="77777777" w:rsidR="00127084" w:rsidRPr="00127084" w:rsidRDefault="00127084" w:rsidP="00127084">
            <w:pPr>
              <w:spacing w:after="160" w:line="278" w:lineRule="auto"/>
              <w:rPr>
                <w:b/>
                <w:bCs/>
              </w:rPr>
            </w:pPr>
            <w:r w:rsidRPr="00127084">
              <w:rPr>
                <w:b/>
                <w:bCs/>
              </w:rPr>
              <w:t>模块</w:t>
            </w:r>
          </w:p>
        </w:tc>
        <w:tc>
          <w:tcPr>
            <w:tcW w:w="0" w:type="auto"/>
            <w:hideMark/>
          </w:tcPr>
          <w:p w14:paraId="35C35309" w14:textId="77777777" w:rsidR="00127084" w:rsidRPr="00127084" w:rsidRDefault="00127084" w:rsidP="00127084">
            <w:pPr>
              <w:spacing w:after="160" w:line="278" w:lineRule="auto"/>
              <w:rPr>
                <w:b/>
                <w:bCs/>
              </w:rPr>
            </w:pPr>
            <w:r w:rsidRPr="00127084">
              <w:rPr>
                <w:b/>
                <w:bCs/>
              </w:rPr>
              <w:t>数量</w:t>
            </w:r>
          </w:p>
        </w:tc>
        <w:tc>
          <w:tcPr>
            <w:tcW w:w="0" w:type="auto"/>
            <w:hideMark/>
          </w:tcPr>
          <w:p w14:paraId="21555F5B" w14:textId="77777777" w:rsidR="00127084" w:rsidRPr="00127084" w:rsidRDefault="00127084" w:rsidP="00127084">
            <w:pPr>
              <w:spacing w:after="160" w:line="278" w:lineRule="auto"/>
              <w:rPr>
                <w:b/>
                <w:bCs/>
              </w:rPr>
            </w:pPr>
            <w:r w:rsidRPr="00127084">
              <w:rPr>
                <w:b/>
                <w:bCs/>
              </w:rPr>
              <w:t>主要作用</w:t>
            </w:r>
          </w:p>
        </w:tc>
      </w:tr>
      <w:tr w:rsidR="00127084" w:rsidRPr="00127084" w14:paraId="6B24F3B9" w14:textId="77777777" w:rsidTr="00127084">
        <w:tc>
          <w:tcPr>
            <w:tcW w:w="0" w:type="auto"/>
            <w:hideMark/>
          </w:tcPr>
          <w:p w14:paraId="7383ED34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272FCC58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STM32F405 主控卡 A</w:t>
            </w:r>
          </w:p>
        </w:tc>
        <w:tc>
          <w:tcPr>
            <w:tcW w:w="0" w:type="auto"/>
            <w:hideMark/>
          </w:tcPr>
          <w:p w14:paraId="6FBF0789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0E90FC1F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单片机、外设、RS485/CAN、RTOS 实验</w:t>
            </w:r>
          </w:p>
        </w:tc>
      </w:tr>
      <w:tr w:rsidR="00127084" w:rsidRPr="00127084" w14:paraId="327169AC" w14:textId="77777777" w:rsidTr="00127084">
        <w:tc>
          <w:tcPr>
            <w:tcW w:w="0" w:type="auto"/>
            <w:hideMark/>
          </w:tcPr>
          <w:p w14:paraId="03A6DE79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2</w:t>
            </w:r>
          </w:p>
        </w:tc>
        <w:tc>
          <w:tcPr>
            <w:tcW w:w="0" w:type="auto"/>
            <w:hideMark/>
          </w:tcPr>
          <w:p w14:paraId="33B1688D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STM32F405 主控卡 B</w:t>
            </w:r>
          </w:p>
        </w:tc>
        <w:tc>
          <w:tcPr>
            <w:tcW w:w="0" w:type="auto"/>
            <w:hideMark/>
          </w:tcPr>
          <w:p w14:paraId="3804C396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29D02D95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与 A 组成双节点通信</w:t>
            </w:r>
          </w:p>
        </w:tc>
      </w:tr>
      <w:tr w:rsidR="00127084" w:rsidRPr="00127084" w14:paraId="0FF3D82F" w14:textId="77777777" w:rsidTr="00127084">
        <w:tc>
          <w:tcPr>
            <w:tcW w:w="0" w:type="auto"/>
            <w:hideMark/>
          </w:tcPr>
          <w:p w14:paraId="43EFBC55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3</w:t>
            </w:r>
          </w:p>
        </w:tc>
        <w:tc>
          <w:tcPr>
            <w:tcW w:w="0" w:type="auto"/>
            <w:hideMark/>
          </w:tcPr>
          <w:p w14:paraId="5F18E257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STM32F405 主控卡 C</w:t>
            </w:r>
          </w:p>
        </w:tc>
        <w:tc>
          <w:tcPr>
            <w:tcW w:w="0" w:type="auto"/>
            <w:hideMark/>
          </w:tcPr>
          <w:p w14:paraId="58B01F29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77A855E3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与 A、B 组成三节点 RS485/CAN 网络</w:t>
            </w:r>
          </w:p>
        </w:tc>
      </w:tr>
      <w:tr w:rsidR="00127084" w:rsidRPr="00127084" w14:paraId="62C4F485" w14:textId="77777777" w:rsidTr="00127084">
        <w:tc>
          <w:tcPr>
            <w:tcW w:w="0" w:type="auto"/>
            <w:hideMark/>
          </w:tcPr>
          <w:p w14:paraId="18B93A26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4</w:t>
            </w:r>
          </w:p>
        </w:tc>
        <w:tc>
          <w:tcPr>
            <w:tcW w:w="0" w:type="auto"/>
            <w:hideMark/>
          </w:tcPr>
          <w:p w14:paraId="14F88AB1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基础交互与显示模块</w:t>
            </w:r>
          </w:p>
        </w:tc>
        <w:tc>
          <w:tcPr>
            <w:tcW w:w="0" w:type="auto"/>
            <w:hideMark/>
          </w:tcPr>
          <w:p w14:paraId="1DED5556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34EF7E16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按键、LED、蜂鸣器、OLED；数码管可作为选配区域</w:t>
            </w:r>
          </w:p>
        </w:tc>
      </w:tr>
      <w:tr w:rsidR="00127084" w:rsidRPr="00127084" w14:paraId="18F7066C" w14:textId="77777777" w:rsidTr="00127084">
        <w:tc>
          <w:tcPr>
            <w:tcW w:w="0" w:type="auto"/>
            <w:hideMark/>
          </w:tcPr>
          <w:p w14:paraId="38E58D0D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5</w:t>
            </w:r>
          </w:p>
        </w:tc>
        <w:tc>
          <w:tcPr>
            <w:tcW w:w="0" w:type="auto"/>
            <w:hideMark/>
          </w:tcPr>
          <w:p w14:paraId="5960F36E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模拟量与存储模块</w:t>
            </w:r>
          </w:p>
        </w:tc>
        <w:tc>
          <w:tcPr>
            <w:tcW w:w="0" w:type="auto"/>
            <w:hideMark/>
          </w:tcPr>
          <w:p w14:paraId="77679647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5BFD2165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电位器、ADC、AT24C02、DAC/PWM 滤波输出</w:t>
            </w:r>
          </w:p>
        </w:tc>
      </w:tr>
      <w:tr w:rsidR="00127084" w:rsidRPr="00127084" w14:paraId="2065CBD2" w14:textId="77777777" w:rsidTr="00127084">
        <w:tc>
          <w:tcPr>
            <w:tcW w:w="0" w:type="auto"/>
            <w:hideMark/>
          </w:tcPr>
          <w:p w14:paraId="57BE11D5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6</w:t>
            </w:r>
          </w:p>
        </w:tc>
        <w:tc>
          <w:tcPr>
            <w:tcW w:w="0" w:type="auto"/>
            <w:hideMark/>
          </w:tcPr>
          <w:p w14:paraId="31BF05DA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温湿度传感器模块</w:t>
            </w:r>
          </w:p>
        </w:tc>
        <w:tc>
          <w:tcPr>
            <w:tcW w:w="0" w:type="auto"/>
            <w:hideMark/>
          </w:tcPr>
          <w:p w14:paraId="08503E23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096C7233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SHT30，F405 直接 I2C 读取</w:t>
            </w:r>
          </w:p>
        </w:tc>
      </w:tr>
      <w:tr w:rsidR="00127084" w:rsidRPr="00127084" w14:paraId="400B88AD" w14:textId="77777777" w:rsidTr="00127084">
        <w:tc>
          <w:tcPr>
            <w:tcW w:w="0" w:type="auto"/>
            <w:hideMark/>
          </w:tcPr>
          <w:p w14:paraId="7C490117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7</w:t>
            </w:r>
          </w:p>
        </w:tc>
        <w:tc>
          <w:tcPr>
            <w:tcW w:w="0" w:type="auto"/>
            <w:hideMark/>
          </w:tcPr>
          <w:p w14:paraId="17BBCC57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光照度传感器模块</w:t>
            </w:r>
          </w:p>
        </w:tc>
        <w:tc>
          <w:tcPr>
            <w:tcW w:w="0" w:type="auto"/>
            <w:hideMark/>
          </w:tcPr>
          <w:p w14:paraId="1A9AD82F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41644DDA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BH1750，F405 直接 I2C 读取</w:t>
            </w:r>
          </w:p>
        </w:tc>
      </w:tr>
      <w:tr w:rsidR="00127084" w:rsidRPr="00127084" w14:paraId="346B1BCB" w14:textId="77777777" w:rsidTr="00127084">
        <w:tc>
          <w:tcPr>
            <w:tcW w:w="0" w:type="auto"/>
            <w:hideMark/>
          </w:tcPr>
          <w:p w14:paraId="15871E94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8</w:t>
            </w:r>
          </w:p>
        </w:tc>
        <w:tc>
          <w:tcPr>
            <w:tcW w:w="0" w:type="auto"/>
            <w:hideMark/>
          </w:tcPr>
          <w:p w14:paraId="7BACE369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粉尘/PM 传感器模块</w:t>
            </w:r>
          </w:p>
        </w:tc>
        <w:tc>
          <w:tcPr>
            <w:tcW w:w="0" w:type="auto"/>
            <w:hideMark/>
          </w:tcPr>
          <w:p w14:paraId="329D3692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54434998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D01 类传感器，UART/PWM 输出</w:t>
            </w:r>
          </w:p>
        </w:tc>
      </w:tr>
      <w:tr w:rsidR="00127084" w:rsidRPr="00127084" w14:paraId="02F966B7" w14:textId="77777777" w:rsidTr="00127084">
        <w:tc>
          <w:tcPr>
            <w:tcW w:w="0" w:type="auto"/>
            <w:hideMark/>
          </w:tcPr>
          <w:p w14:paraId="0C1610D8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9</w:t>
            </w:r>
          </w:p>
        </w:tc>
        <w:tc>
          <w:tcPr>
            <w:tcW w:w="0" w:type="auto"/>
            <w:hideMark/>
          </w:tcPr>
          <w:p w14:paraId="4590D6A1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超声波测距模块</w:t>
            </w:r>
          </w:p>
        </w:tc>
        <w:tc>
          <w:tcPr>
            <w:tcW w:w="0" w:type="auto"/>
            <w:hideMark/>
          </w:tcPr>
          <w:p w14:paraId="6086C61D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1</w:t>
            </w:r>
          </w:p>
        </w:tc>
        <w:tc>
          <w:tcPr>
            <w:tcW w:w="0" w:type="auto"/>
            <w:hideMark/>
          </w:tcPr>
          <w:p w14:paraId="2D6B2865" w14:textId="77777777" w:rsidR="00127084" w:rsidRPr="00127084" w:rsidRDefault="00127084" w:rsidP="00127084">
            <w:pPr>
              <w:spacing w:after="160" w:line="278" w:lineRule="auto"/>
            </w:pPr>
            <w:r w:rsidRPr="00127084">
              <w:t>Trig/Echo、定时器输入捕获、距离测量</w:t>
            </w:r>
          </w:p>
        </w:tc>
      </w:tr>
    </w:tbl>
    <w:p w14:paraId="2022B34C" w14:textId="77777777" w:rsidR="00004844" w:rsidRPr="00881B8A" w:rsidRDefault="00004844" w:rsidP="00127084">
      <w:pPr>
        <w:rPr>
          <w:rFonts w:hint="eastAsia"/>
        </w:rPr>
      </w:pPr>
    </w:p>
    <w:sectPr w:rsidR="00004844" w:rsidRPr="00881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9BB99" w14:textId="77777777" w:rsidR="00DC75AB" w:rsidRDefault="00DC75AB" w:rsidP="001270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55FCF8" w14:textId="77777777" w:rsidR="00DC75AB" w:rsidRDefault="00DC75AB" w:rsidP="001270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72F75" w14:textId="77777777" w:rsidR="00DC75AB" w:rsidRDefault="00DC75AB" w:rsidP="001270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3DA70A" w14:textId="77777777" w:rsidR="00DC75AB" w:rsidRDefault="00DC75AB" w:rsidP="001270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62843"/>
    <w:multiLevelType w:val="hybridMultilevel"/>
    <w:tmpl w:val="9F5C20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969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6E"/>
    <w:rsid w:val="00004844"/>
    <w:rsid w:val="00127084"/>
    <w:rsid w:val="001C1719"/>
    <w:rsid w:val="00224707"/>
    <w:rsid w:val="0031102C"/>
    <w:rsid w:val="004C5D66"/>
    <w:rsid w:val="00501004"/>
    <w:rsid w:val="00503F6E"/>
    <w:rsid w:val="00530A30"/>
    <w:rsid w:val="006340AD"/>
    <w:rsid w:val="007818AD"/>
    <w:rsid w:val="00881B8A"/>
    <w:rsid w:val="008E0DD4"/>
    <w:rsid w:val="009C18AC"/>
    <w:rsid w:val="00A309F6"/>
    <w:rsid w:val="00C141AF"/>
    <w:rsid w:val="00DC75AB"/>
    <w:rsid w:val="00E62800"/>
    <w:rsid w:val="00E97032"/>
    <w:rsid w:val="00ED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158D8"/>
  <w15:chartTrackingRefBased/>
  <w15:docId w15:val="{F1415667-D07A-4AD6-9E91-07382A8E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F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F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F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F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F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F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F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F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F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F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F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F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F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F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F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F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F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F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F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F6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881B8A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1270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2708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270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27084"/>
    <w:rPr>
      <w:sz w:val="18"/>
      <w:szCs w:val="18"/>
    </w:rPr>
  </w:style>
  <w:style w:type="table" w:styleId="af3">
    <w:name w:val="Table Grid"/>
    <w:basedOn w:val="a1"/>
    <w:uiPriority w:val="39"/>
    <w:rsid w:val="00127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57</Words>
  <Characters>331</Characters>
  <Application>Microsoft Office Word</Application>
  <DocSecurity>0</DocSecurity>
  <Lines>2</Lines>
  <Paragraphs>1</Paragraphs>
  <ScaleCrop>false</ScaleCrop>
  <Company>Handoff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/>
  <cp:lastModifiedBy>Handoff</cp:lastModifiedBy>
  <cp:revision>1</cp:revision>
  <dcterms:created xsi:type="dcterms:W3CDTF">2026-07-27T02:39:00Z</dcterms:created>
  <dcterms:modified xsi:type="dcterms:W3CDTF">2026-08-07T06:04:00Z</dcterms:modified>
</cp:coreProperties>
</file>