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rFonts w:ascii="黑体" w:hAnsi="黑体" w:eastAsia="黑体"/>
          <w:b/>
          <w:sz w:val="24"/>
        </w:rPr>
        <w:t>电气连通检测与故障定位表（模块D）</w:t>
      </w:r>
    </w:p>
    <w:p>
      <w:pPr>
        <w:spacing w:before="60" w:after="160"/>
      </w:pPr>
      <w:r>
        <w:rPr>
          <w:rFonts w:ascii="仿宋" w:hAnsi="仿宋" w:eastAsia="仿宋"/>
          <w:b w:val="0"/>
          <w:sz w:val="18"/>
        </w:rPr>
        <w:t>选手用·随卷下发。本表不公布全部应通/应断答案。以电阻测量与分段定位为主；禁止对样件上电。</w:t>
      </w:r>
    </w:p>
    <w:p>
      <w:pPr>
        <w:spacing w:before="60" w:after="60"/>
      </w:pPr>
      <w:r>
        <w:rPr>
          <w:rFonts w:ascii="黑体" w:hAnsi="黑体" w:eastAsia="黑体"/>
          <w:b/>
          <w:sz w:val="22"/>
        </w:rPr>
        <w:t>一、测量判据（必须遵守）</w:t>
      </w:r>
    </w:p>
    <w:p>
      <w:pPr>
        <w:spacing w:before="60" w:after="60"/>
      </w:pPr>
      <w:r>
        <w:rPr>
          <w:rFonts w:ascii="仿宋" w:hAnsi="仿宋" w:eastAsia="仿宋"/>
          <w:b w:val="0"/>
          <w:sz w:val="20"/>
        </w:rPr>
        <w:t>1. 使用数字万用表电阻档（优先）或通断蜂鸣档辅助；最终记录以电阻读数为主。</w:t>
      </w:r>
    </w:p>
    <w:p>
      <w:pPr>
        <w:spacing w:before="60" w:after="60"/>
      </w:pPr>
      <w:r>
        <w:rPr>
          <w:rFonts w:ascii="仿宋" w:hAnsi="仿宋" w:eastAsia="仿宋"/>
          <w:b w:val="0"/>
          <w:sz w:val="20"/>
        </w:rPr>
        <w:t>2. 判据：R ≤ 2 Ω 记为“通”；R ≥ 1 MΩ 记为“断”；介于二者之间或读数跳动/不稳定时，记“异常”，须换点/重测后说明。</w:t>
      </w:r>
    </w:p>
    <w:p>
      <w:pPr>
        <w:spacing w:before="60" w:after="60"/>
      </w:pPr>
      <w:r>
        <w:rPr>
          <w:rFonts w:ascii="仿宋" w:hAnsi="仿宋" w:eastAsia="仿宋"/>
          <w:b w:val="0"/>
          <w:sz w:val="20"/>
        </w:rPr>
        <w:t>3. 探针与测试焊盘金属面可靠接触；读数不稳定时至少复测 2 次并取稳定读数。</w:t>
      </w:r>
    </w:p>
    <w:p>
      <w:pPr>
        <w:spacing w:before="60" w:after="60"/>
      </w:pPr>
      <w:r>
        <w:rPr>
          <w:rFonts w:ascii="仿宋" w:hAnsi="仿宋" w:eastAsia="仿宋"/>
          <w:b w:val="0"/>
          <w:sz w:val="20"/>
        </w:rPr>
        <w:t>4. 禁止上电；禁止刮蹭线路、禁止破坏样件。</w:t>
      </w:r>
    </w:p>
    <w:p>
      <w:pPr>
        <w:spacing w:before="160" w:after="60"/>
      </w:pPr>
      <w:r>
        <w:rPr>
          <w:rFonts w:ascii="黑体" w:hAnsi="黑体" w:eastAsia="黑体"/>
          <w:b/>
          <w:sz w:val="22"/>
        </w:rPr>
        <w:t>二、测试点与网络分段（示意）</w:t>
      </w:r>
    </w:p>
    <w:p>
      <w:pPr>
        <w:spacing w:before="60" w:after="60"/>
      </w:pPr>
      <w:r>
        <w:rPr>
          <w:rFonts w:ascii="仿宋" w:hAnsi="仿宋" w:eastAsia="仿宋"/>
          <w:b w:val="0"/>
          <w:sz w:val="20"/>
        </w:rPr>
        <w:t>样件设 TP1～TP8。其中 NET_A、NET_B 为分段网络（多测点），用于故障定位；NET_ISO 为隔离核对。位置以实物丝印为准。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shd w:fill="D9E2F3" w:val="clear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18"/>
              </w:rPr>
              <w:t>网络名（考核用）</w:t>
            </w:r>
          </w:p>
        </w:tc>
        <w:tc>
          <w:tcPr>
            <w:tcW w:type="dxa" w:w="3400"/>
            <w:shd w:fill="D9E2F3" w:val="clear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18"/>
              </w:rPr>
              <w:t>分段测点（沿路径）</w:t>
            </w:r>
          </w:p>
        </w:tc>
        <w:tc>
          <w:tcPr>
            <w:tcW w:type="dxa" w:w="3400"/>
            <w:shd w:fill="D9E2F3" w:val="clear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18"/>
              </w:rPr>
              <w:t>说明</w:t>
            </w:r>
          </w:p>
        </w:tc>
      </w:tr>
      <w:tr>
        <w:tc>
          <w:tcPr>
            <w:tcW w:type="dxa" w:w="3400"/>
          </w:tcPr>
          <w:p>
            <w:r>
              <w:rPr>
                <w:rFonts w:ascii="仿宋" w:hAnsi="仿宋" w:eastAsia="仿宋"/>
                <w:b w:val="0"/>
                <w:sz w:val="18"/>
              </w:rPr>
              <w:t>NET_A</w:t>
            </w:r>
          </w:p>
        </w:tc>
        <w:tc>
          <w:tcPr>
            <w:tcW w:type="dxa" w:w="3400"/>
          </w:tcPr>
          <w:p>
            <w:r>
              <w:rPr>
                <w:rFonts w:ascii="仿宋" w:hAnsi="仿宋" w:eastAsia="仿宋"/>
                <w:b w:val="0"/>
                <w:sz w:val="18"/>
              </w:rPr>
              <w:t>TP1 — TP2 — TP3</w:t>
            </w:r>
          </w:p>
        </w:tc>
        <w:tc>
          <w:tcPr>
            <w:tcW w:type="dxa" w:w="3400"/>
          </w:tcPr>
          <w:p>
            <w:r>
              <w:rPr>
                <w:rFonts w:ascii="仿宋" w:hAnsi="仿宋" w:eastAsia="仿宋"/>
                <w:b w:val="0"/>
                <w:sz w:val="18"/>
              </w:rPr>
              <w:t>三段路径：TP1-TP2、TP2-TP3、跨段 TP1-TP3</w:t>
            </w:r>
          </w:p>
        </w:tc>
      </w:tr>
      <w:tr>
        <w:tc>
          <w:tcPr>
            <w:tcW w:type="dxa" w:w="3400"/>
          </w:tcPr>
          <w:p>
            <w:r>
              <w:rPr>
                <w:rFonts w:ascii="仿宋" w:hAnsi="仿宋" w:eastAsia="仿宋"/>
                <w:b w:val="0"/>
                <w:sz w:val="18"/>
              </w:rPr>
              <w:t>NET_B</w:t>
            </w:r>
          </w:p>
        </w:tc>
        <w:tc>
          <w:tcPr>
            <w:tcW w:type="dxa" w:w="3400"/>
          </w:tcPr>
          <w:p>
            <w:r>
              <w:rPr>
                <w:rFonts w:ascii="仿宋" w:hAnsi="仿宋" w:eastAsia="仿宋"/>
                <w:b w:val="0"/>
                <w:sz w:val="18"/>
              </w:rPr>
              <w:t>TP4 — TP5 — TP6</w:t>
            </w:r>
          </w:p>
        </w:tc>
        <w:tc>
          <w:tcPr>
            <w:tcW w:type="dxa" w:w="3400"/>
          </w:tcPr>
          <w:p>
            <w:r>
              <w:rPr>
                <w:rFonts w:ascii="仿宋" w:hAnsi="仿宋" w:eastAsia="仿宋"/>
                <w:b w:val="0"/>
                <w:sz w:val="18"/>
              </w:rPr>
              <w:t>含过孔路径；TP4-TP5 与 TP5-TP6 分段</w:t>
            </w:r>
          </w:p>
        </w:tc>
      </w:tr>
      <w:tr>
        <w:tc>
          <w:tcPr>
            <w:tcW w:type="dxa" w:w="3400"/>
          </w:tcPr>
          <w:p>
            <w:r>
              <w:rPr>
                <w:rFonts w:ascii="仿宋" w:hAnsi="仿宋" w:eastAsia="仿宋"/>
                <w:b w:val="0"/>
                <w:sz w:val="18"/>
              </w:rPr>
              <w:t>隔离核对</w:t>
            </w:r>
          </w:p>
        </w:tc>
        <w:tc>
          <w:tcPr>
            <w:tcW w:type="dxa" w:w="3400"/>
          </w:tcPr>
          <w:p>
            <w:r>
              <w:rPr>
                <w:rFonts w:ascii="仿宋" w:hAnsi="仿宋" w:eastAsia="仿宋"/>
                <w:b w:val="0"/>
                <w:sz w:val="18"/>
              </w:rPr>
              <w:t>TP7、TP8 及与 NET_A/B 的交叉对</w:t>
            </w:r>
          </w:p>
        </w:tc>
        <w:tc>
          <w:tcPr>
            <w:tcW w:type="dxa" w:w="3400"/>
          </w:tcPr>
          <w:p>
            <w:r>
              <w:rPr>
                <w:rFonts w:ascii="仿宋" w:hAnsi="仿宋" w:eastAsia="仿宋"/>
                <w:b w:val="0"/>
                <w:sz w:val="18"/>
              </w:rPr>
              <w:t>用于检查网络间是否短路</w:t>
            </w:r>
          </w:p>
        </w:tc>
      </w:tr>
    </w:tbl>
    <w:p>
      <w:pPr>
        <w:spacing w:before="200" w:after="60"/>
      </w:pPr>
      <w:r>
        <w:rPr>
          <w:rFonts w:ascii="黑体" w:hAnsi="黑体" w:eastAsia="黑体"/>
          <w:b/>
          <w:sz w:val="22"/>
        </w:rPr>
        <w:t>三、任务A：基础连通测量（少量基础项）</w:t>
      </w:r>
    </w:p>
    <w:p>
      <w:pPr>
        <w:spacing w:before="60" w:after="60"/>
      </w:pPr>
      <w:r>
        <w:rPr>
          <w:rFonts w:ascii="仿宋" w:hAnsi="仿宋" w:eastAsia="仿宋"/>
          <w:b w:val="0"/>
          <w:sz w:val="20"/>
        </w:rPr>
        <w:t>完成下列测量，填写电阻值与判定（通/断/异常）。本部分为基本操作确认，不公布“应通/应断”标准答案。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2040"/>
            <w:shd w:fill="D9E2F3" w:val="clear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18"/>
              </w:rPr>
              <w:t>序号</w:t>
            </w:r>
          </w:p>
        </w:tc>
        <w:tc>
          <w:tcPr>
            <w:tcW w:type="dxa" w:w="2040"/>
            <w:shd w:fill="D9E2F3" w:val="clear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18"/>
              </w:rPr>
              <w:t>测点A</w:t>
            </w:r>
          </w:p>
        </w:tc>
        <w:tc>
          <w:tcPr>
            <w:tcW w:type="dxa" w:w="2040"/>
            <w:shd w:fill="D9E2F3" w:val="clear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18"/>
              </w:rPr>
              <w:t>测点B</w:t>
            </w:r>
          </w:p>
        </w:tc>
        <w:tc>
          <w:tcPr>
            <w:tcW w:type="dxa" w:w="2040"/>
            <w:shd w:fill="D9E2F3" w:val="clear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18"/>
              </w:rPr>
              <w:t>实测电阻 R</w:t>
            </w:r>
          </w:p>
        </w:tc>
        <w:tc>
          <w:tcPr>
            <w:tcW w:type="dxa" w:w="2040"/>
            <w:shd w:fill="D9E2F3" w:val="clear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18"/>
              </w:rPr>
              <w:t>判定（通/断/异常）</w:t>
            </w:r>
          </w:p>
        </w:tc>
      </w:tr>
      <w:tr>
        <w:tc>
          <w:tcPr>
            <w:tcW w:type="dxa" w:w="2040"/>
          </w:tcPr>
          <w:p>
            <w:r>
              <w:rPr>
                <w:rFonts w:ascii="仿宋" w:hAnsi="仿宋" w:eastAsia="仿宋"/>
                <w:b w:val="0"/>
                <w:sz w:val="18"/>
              </w:rPr>
              <w:t>A1</w:t>
            </w:r>
          </w:p>
        </w:tc>
        <w:tc>
          <w:tcPr>
            <w:tcW w:type="dxa" w:w="2040"/>
          </w:tcPr>
          <w:p>
            <w:r>
              <w:rPr>
                <w:rFonts w:ascii="仿宋" w:hAnsi="仿宋" w:eastAsia="仿宋"/>
                <w:b w:val="0"/>
                <w:sz w:val="18"/>
              </w:rPr>
              <w:t>TP1</w:t>
            </w:r>
          </w:p>
        </w:tc>
        <w:tc>
          <w:tcPr>
            <w:tcW w:type="dxa" w:w="2040"/>
          </w:tcPr>
          <w:p>
            <w:r>
              <w:rPr>
                <w:rFonts w:ascii="仿宋" w:hAnsi="仿宋" w:eastAsia="仿宋"/>
                <w:b w:val="0"/>
                <w:sz w:val="18"/>
              </w:rPr>
              <w:t>TP3</w:t>
            </w:r>
          </w:p>
        </w:tc>
        <w:tc>
          <w:tcPr>
            <w:tcW w:type="dxa" w:w="2040"/>
          </w:tcPr>
          <w:p>
            <w:r>
              <w:rPr>
                <w:rFonts w:ascii="仿宋" w:hAnsi="仿宋" w:eastAsia="仿宋"/>
                <w:b w:val="0"/>
                <w:sz w:val="18"/>
              </w:rPr>
            </w:r>
          </w:p>
        </w:tc>
        <w:tc>
          <w:tcPr>
            <w:tcW w:type="dxa" w:w="2040"/>
          </w:tcPr>
          <w:p>
            <w:r>
              <w:rPr>
                <w:rFonts w:ascii="仿宋" w:hAnsi="仿宋" w:eastAsia="仿宋"/>
                <w:b w:val="0"/>
                <w:sz w:val="18"/>
              </w:rPr>
            </w:r>
          </w:p>
        </w:tc>
      </w:tr>
      <w:tr>
        <w:tc>
          <w:tcPr>
            <w:tcW w:type="dxa" w:w="2040"/>
          </w:tcPr>
          <w:p>
            <w:r>
              <w:rPr>
                <w:rFonts w:ascii="仿宋" w:hAnsi="仿宋" w:eastAsia="仿宋"/>
                <w:b w:val="0"/>
                <w:sz w:val="18"/>
              </w:rPr>
              <w:t>A2</w:t>
            </w:r>
          </w:p>
        </w:tc>
        <w:tc>
          <w:tcPr>
            <w:tcW w:type="dxa" w:w="2040"/>
          </w:tcPr>
          <w:p>
            <w:r>
              <w:rPr>
                <w:rFonts w:ascii="仿宋" w:hAnsi="仿宋" w:eastAsia="仿宋"/>
                <w:b w:val="0"/>
                <w:sz w:val="18"/>
              </w:rPr>
              <w:t>TP4</w:t>
            </w:r>
          </w:p>
        </w:tc>
        <w:tc>
          <w:tcPr>
            <w:tcW w:type="dxa" w:w="2040"/>
          </w:tcPr>
          <w:p>
            <w:r>
              <w:rPr>
                <w:rFonts w:ascii="仿宋" w:hAnsi="仿宋" w:eastAsia="仿宋"/>
                <w:b w:val="0"/>
                <w:sz w:val="18"/>
              </w:rPr>
              <w:t>TP6</w:t>
            </w:r>
          </w:p>
        </w:tc>
        <w:tc>
          <w:tcPr>
            <w:tcW w:type="dxa" w:w="2040"/>
          </w:tcPr>
          <w:p>
            <w:r>
              <w:rPr>
                <w:rFonts w:ascii="仿宋" w:hAnsi="仿宋" w:eastAsia="仿宋"/>
                <w:b w:val="0"/>
                <w:sz w:val="18"/>
              </w:rPr>
            </w:r>
          </w:p>
        </w:tc>
        <w:tc>
          <w:tcPr>
            <w:tcW w:type="dxa" w:w="2040"/>
          </w:tcPr>
          <w:p>
            <w:r>
              <w:rPr>
                <w:rFonts w:ascii="仿宋" w:hAnsi="仿宋" w:eastAsia="仿宋"/>
                <w:b w:val="0"/>
                <w:sz w:val="18"/>
              </w:rPr>
            </w:r>
          </w:p>
        </w:tc>
      </w:tr>
      <w:tr>
        <w:tc>
          <w:tcPr>
            <w:tcW w:type="dxa" w:w="2040"/>
          </w:tcPr>
          <w:p>
            <w:r>
              <w:rPr>
                <w:rFonts w:ascii="仿宋" w:hAnsi="仿宋" w:eastAsia="仿宋"/>
                <w:b w:val="0"/>
                <w:sz w:val="18"/>
              </w:rPr>
              <w:t>A3</w:t>
            </w:r>
          </w:p>
        </w:tc>
        <w:tc>
          <w:tcPr>
            <w:tcW w:type="dxa" w:w="2040"/>
          </w:tcPr>
          <w:p>
            <w:r>
              <w:rPr>
                <w:rFonts w:ascii="仿宋" w:hAnsi="仿宋" w:eastAsia="仿宋"/>
                <w:b w:val="0"/>
                <w:sz w:val="18"/>
              </w:rPr>
              <w:t>TP7</w:t>
            </w:r>
          </w:p>
        </w:tc>
        <w:tc>
          <w:tcPr>
            <w:tcW w:type="dxa" w:w="2040"/>
          </w:tcPr>
          <w:p>
            <w:r>
              <w:rPr>
                <w:rFonts w:ascii="仿宋" w:hAnsi="仿宋" w:eastAsia="仿宋"/>
                <w:b w:val="0"/>
                <w:sz w:val="18"/>
              </w:rPr>
              <w:t>TP8</w:t>
            </w:r>
          </w:p>
        </w:tc>
        <w:tc>
          <w:tcPr>
            <w:tcW w:type="dxa" w:w="2040"/>
          </w:tcPr>
          <w:p>
            <w:r>
              <w:rPr>
                <w:rFonts w:ascii="仿宋" w:hAnsi="仿宋" w:eastAsia="仿宋"/>
                <w:b w:val="0"/>
                <w:sz w:val="18"/>
              </w:rPr>
            </w:r>
          </w:p>
        </w:tc>
        <w:tc>
          <w:tcPr>
            <w:tcW w:type="dxa" w:w="2040"/>
          </w:tcPr>
          <w:p>
            <w:r>
              <w:rPr>
                <w:rFonts w:ascii="仿宋" w:hAnsi="仿宋" w:eastAsia="仿宋"/>
                <w:b w:val="0"/>
                <w:sz w:val="18"/>
              </w:rPr>
            </w:r>
          </w:p>
        </w:tc>
      </w:tr>
      <w:tr>
        <w:tc>
          <w:tcPr>
            <w:tcW w:type="dxa" w:w="2040"/>
          </w:tcPr>
          <w:p>
            <w:r>
              <w:rPr>
                <w:rFonts w:ascii="仿宋" w:hAnsi="仿宋" w:eastAsia="仿宋"/>
                <w:b w:val="0"/>
                <w:sz w:val="18"/>
              </w:rPr>
              <w:t>A4</w:t>
            </w:r>
          </w:p>
        </w:tc>
        <w:tc>
          <w:tcPr>
            <w:tcW w:type="dxa" w:w="2040"/>
          </w:tcPr>
          <w:p>
            <w:r>
              <w:rPr>
                <w:rFonts w:ascii="仿宋" w:hAnsi="仿宋" w:eastAsia="仿宋"/>
                <w:b w:val="0"/>
                <w:sz w:val="18"/>
              </w:rPr>
              <w:t>TP1</w:t>
            </w:r>
          </w:p>
        </w:tc>
        <w:tc>
          <w:tcPr>
            <w:tcW w:type="dxa" w:w="2040"/>
          </w:tcPr>
          <w:p>
            <w:r>
              <w:rPr>
                <w:rFonts w:ascii="仿宋" w:hAnsi="仿宋" w:eastAsia="仿宋"/>
                <w:b w:val="0"/>
                <w:sz w:val="18"/>
              </w:rPr>
              <w:t>TP7</w:t>
            </w:r>
          </w:p>
        </w:tc>
        <w:tc>
          <w:tcPr>
            <w:tcW w:type="dxa" w:w="2040"/>
          </w:tcPr>
          <w:p>
            <w:r>
              <w:rPr>
                <w:rFonts w:ascii="仿宋" w:hAnsi="仿宋" w:eastAsia="仿宋"/>
                <w:b w:val="0"/>
                <w:sz w:val="18"/>
              </w:rPr>
            </w:r>
          </w:p>
        </w:tc>
        <w:tc>
          <w:tcPr>
            <w:tcW w:type="dxa" w:w="2040"/>
          </w:tcPr>
          <w:p>
            <w:r>
              <w:rPr>
                <w:rFonts w:ascii="仿宋" w:hAnsi="仿宋" w:eastAsia="仿宋"/>
                <w:b w:val="0"/>
                <w:sz w:val="18"/>
              </w:rPr>
            </w:r>
          </w:p>
        </w:tc>
      </w:tr>
    </w:tbl>
    <w:p>
      <w:pPr>
        <w:spacing w:before="200" w:after="60"/>
      </w:pPr>
      <w:r>
        <w:rPr>
          <w:rFonts w:ascii="黑体" w:hAnsi="黑体" w:eastAsia="黑体"/>
          <w:b/>
          <w:sz w:val="22"/>
        </w:rPr>
        <w:t>四、任务B：故障定位（主要考核）</w:t>
      </w:r>
    </w:p>
    <w:p>
      <w:pPr>
        <w:spacing w:before="60" w:after="60"/>
      </w:pPr>
      <w:r>
        <w:rPr>
          <w:rFonts w:ascii="仿宋" w:hAnsi="仿宋" w:eastAsia="仿宋"/>
          <w:b w:val="0"/>
          <w:sz w:val="20"/>
        </w:rPr>
        <w:t>样件在电气网络上预埋了开路、短路或过孔接触不良类故障（具体数量与位置不在本表公布）。请通过分段测量定位，并完成下表。</w:t>
      </w:r>
    </w:p>
    <w:p>
      <w:pPr>
        <w:spacing w:before="120" w:after="60"/>
      </w:pPr>
      <w:r>
        <w:rPr>
          <w:rFonts w:ascii="黑体" w:hAnsi="黑体" w:eastAsia="黑体"/>
          <w:b/>
          <w:sz w:val="21"/>
        </w:rPr>
        <w:t>B1  NET_A 分段测量（TP1—TP2—TP3）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2040"/>
            <w:shd w:fill="D9E2F3" w:val="clear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18"/>
              </w:rPr>
              <w:t>段</w:t>
            </w:r>
          </w:p>
        </w:tc>
        <w:tc>
          <w:tcPr>
            <w:tcW w:type="dxa" w:w="2040"/>
            <w:shd w:fill="D9E2F3" w:val="clear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18"/>
              </w:rPr>
              <w:t>测点A</w:t>
            </w:r>
          </w:p>
        </w:tc>
        <w:tc>
          <w:tcPr>
            <w:tcW w:type="dxa" w:w="2040"/>
            <w:shd w:fill="D9E2F3" w:val="clear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18"/>
              </w:rPr>
              <w:t>测点B</w:t>
            </w:r>
          </w:p>
        </w:tc>
        <w:tc>
          <w:tcPr>
            <w:tcW w:type="dxa" w:w="2040"/>
            <w:shd w:fill="D9E2F3" w:val="clear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18"/>
              </w:rPr>
              <w:t>实测电阻 R</w:t>
            </w:r>
          </w:p>
        </w:tc>
        <w:tc>
          <w:tcPr>
            <w:tcW w:type="dxa" w:w="2040"/>
            <w:shd w:fill="D9E2F3" w:val="clear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18"/>
              </w:rPr>
              <w:t>判定（通/断/异常）</w:t>
            </w:r>
          </w:p>
        </w:tc>
      </w:tr>
      <w:tr>
        <w:tc>
          <w:tcPr>
            <w:tcW w:type="dxa" w:w="2040"/>
          </w:tcPr>
          <w:p>
            <w:r>
              <w:rPr>
                <w:rFonts w:ascii="仿宋" w:hAnsi="仿宋" w:eastAsia="仿宋"/>
                <w:b w:val="0"/>
                <w:sz w:val="18"/>
              </w:rPr>
              <w:t>段1</w:t>
            </w:r>
          </w:p>
        </w:tc>
        <w:tc>
          <w:tcPr>
            <w:tcW w:type="dxa" w:w="2040"/>
          </w:tcPr>
          <w:p>
            <w:r>
              <w:rPr>
                <w:rFonts w:ascii="仿宋" w:hAnsi="仿宋" w:eastAsia="仿宋"/>
                <w:b w:val="0"/>
                <w:sz w:val="18"/>
              </w:rPr>
              <w:t>TP1</w:t>
            </w:r>
          </w:p>
        </w:tc>
        <w:tc>
          <w:tcPr>
            <w:tcW w:type="dxa" w:w="2040"/>
          </w:tcPr>
          <w:p>
            <w:r>
              <w:rPr>
                <w:rFonts w:ascii="仿宋" w:hAnsi="仿宋" w:eastAsia="仿宋"/>
                <w:b w:val="0"/>
                <w:sz w:val="18"/>
              </w:rPr>
              <w:t>TP2</w:t>
            </w:r>
          </w:p>
        </w:tc>
        <w:tc>
          <w:tcPr>
            <w:tcW w:type="dxa" w:w="2040"/>
          </w:tcPr>
          <w:p>
            <w:r>
              <w:rPr>
                <w:rFonts w:ascii="仿宋" w:hAnsi="仿宋" w:eastAsia="仿宋"/>
                <w:b w:val="0"/>
                <w:sz w:val="18"/>
              </w:rPr>
            </w:r>
          </w:p>
        </w:tc>
        <w:tc>
          <w:tcPr>
            <w:tcW w:type="dxa" w:w="2040"/>
          </w:tcPr>
          <w:p>
            <w:r>
              <w:rPr>
                <w:rFonts w:ascii="仿宋" w:hAnsi="仿宋" w:eastAsia="仿宋"/>
                <w:b w:val="0"/>
                <w:sz w:val="18"/>
              </w:rPr>
            </w:r>
          </w:p>
        </w:tc>
      </w:tr>
      <w:tr>
        <w:tc>
          <w:tcPr>
            <w:tcW w:type="dxa" w:w="2040"/>
          </w:tcPr>
          <w:p>
            <w:r>
              <w:rPr>
                <w:rFonts w:ascii="仿宋" w:hAnsi="仿宋" w:eastAsia="仿宋"/>
                <w:b w:val="0"/>
                <w:sz w:val="18"/>
              </w:rPr>
              <w:t>段2</w:t>
            </w:r>
          </w:p>
        </w:tc>
        <w:tc>
          <w:tcPr>
            <w:tcW w:type="dxa" w:w="2040"/>
          </w:tcPr>
          <w:p>
            <w:r>
              <w:rPr>
                <w:rFonts w:ascii="仿宋" w:hAnsi="仿宋" w:eastAsia="仿宋"/>
                <w:b w:val="0"/>
                <w:sz w:val="18"/>
              </w:rPr>
              <w:t>TP2</w:t>
            </w:r>
          </w:p>
        </w:tc>
        <w:tc>
          <w:tcPr>
            <w:tcW w:type="dxa" w:w="2040"/>
          </w:tcPr>
          <w:p>
            <w:r>
              <w:rPr>
                <w:rFonts w:ascii="仿宋" w:hAnsi="仿宋" w:eastAsia="仿宋"/>
                <w:b w:val="0"/>
                <w:sz w:val="18"/>
              </w:rPr>
              <w:t>TP3</w:t>
            </w:r>
          </w:p>
        </w:tc>
        <w:tc>
          <w:tcPr>
            <w:tcW w:type="dxa" w:w="2040"/>
          </w:tcPr>
          <w:p>
            <w:r>
              <w:rPr>
                <w:rFonts w:ascii="仿宋" w:hAnsi="仿宋" w:eastAsia="仿宋"/>
                <w:b w:val="0"/>
                <w:sz w:val="18"/>
              </w:rPr>
            </w:r>
          </w:p>
        </w:tc>
        <w:tc>
          <w:tcPr>
            <w:tcW w:type="dxa" w:w="2040"/>
          </w:tcPr>
          <w:p>
            <w:r>
              <w:rPr>
                <w:rFonts w:ascii="仿宋" w:hAnsi="仿宋" w:eastAsia="仿宋"/>
                <w:b w:val="0"/>
                <w:sz w:val="18"/>
              </w:rPr>
            </w:r>
          </w:p>
        </w:tc>
      </w:tr>
      <w:tr>
        <w:tc>
          <w:tcPr>
            <w:tcW w:type="dxa" w:w="2040"/>
          </w:tcPr>
          <w:p>
            <w:r>
              <w:rPr>
                <w:rFonts w:ascii="仿宋" w:hAnsi="仿宋" w:eastAsia="仿宋"/>
                <w:b w:val="0"/>
                <w:sz w:val="18"/>
              </w:rPr>
              <w:t>跨段</w:t>
            </w:r>
          </w:p>
        </w:tc>
        <w:tc>
          <w:tcPr>
            <w:tcW w:type="dxa" w:w="2040"/>
          </w:tcPr>
          <w:p>
            <w:r>
              <w:rPr>
                <w:rFonts w:ascii="仿宋" w:hAnsi="仿宋" w:eastAsia="仿宋"/>
                <w:b w:val="0"/>
                <w:sz w:val="18"/>
              </w:rPr>
              <w:t>TP1</w:t>
            </w:r>
          </w:p>
        </w:tc>
        <w:tc>
          <w:tcPr>
            <w:tcW w:type="dxa" w:w="2040"/>
          </w:tcPr>
          <w:p>
            <w:r>
              <w:rPr>
                <w:rFonts w:ascii="仿宋" w:hAnsi="仿宋" w:eastAsia="仿宋"/>
                <w:b w:val="0"/>
                <w:sz w:val="18"/>
              </w:rPr>
              <w:t>TP3</w:t>
            </w:r>
          </w:p>
        </w:tc>
        <w:tc>
          <w:tcPr>
            <w:tcW w:type="dxa" w:w="2040"/>
          </w:tcPr>
          <w:p>
            <w:r>
              <w:rPr>
                <w:rFonts w:ascii="仿宋" w:hAnsi="仿宋" w:eastAsia="仿宋"/>
                <w:b w:val="0"/>
                <w:sz w:val="18"/>
              </w:rPr>
            </w:r>
          </w:p>
        </w:tc>
        <w:tc>
          <w:tcPr>
            <w:tcW w:type="dxa" w:w="2040"/>
          </w:tcPr>
          <w:p>
            <w:r>
              <w:rPr>
                <w:rFonts w:ascii="仿宋" w:hAnsi="仿宋" w:eastAsia="仿宋"/>
                <w:b w:val="0"/>
                <w:sz w:val="18"/>
              </w:rPr>
            </w:r>
          </w:p>
        </w:tc>
      </w:tr>
    </w:tbl>
    <w:p>
      <w:pPr>
        <w:spacing w:before="60" w:after="60"/>
      </w:pPr>
      <w:r>
        <w:rPr>
          <w:rFonts w:ascii="仿宋" w:hAnsi="仿宋" w:eastAsia="仿宋"/>
          <w:b w:val="0"/>
          <w:sz w:val="20"/>
        </w:rPr>
        <w:t>NET_A 故障结论：□无故障  □开路  □接触不良/高阻  □其它：________；最可能故障段：□段1  □段2  □跨段/多段  □无法判定</w:t>
      </w:r>
    </w:p>
    <w:p>
      <w:pPr>
        <w:spacing w:before="60" w:after="60"/>
      </w:pPr>
      <w:r>
        <w:rPr>
          <w:rFonts w:ascii="仿宋" w:hAnsi="仿宋" w:eastAsia="仿宋"/>
          <w:b w:val="0"/>
          <w:sz w:val="20"/>
        </w:rPr>
        <w:t>依据（简述）：______________________________________________________________</w:t>
      </w:r>
    </w:p>
    <w:p>
      <w:pPr>
        <w:spacing w:before="160" w:after="60"/>
      </w:pPr>
      <w:r>
        <w:rPr>
          <w:rFonts w:ascii="黑体" w:hAnsi="黑体" w:eastAsia="黑体"/>
          <w:b/>
          <w:sz w:val="21"/>
        </w:rPr>
        <w:t>B2  NET_B 分段测量（TP4—TP5—TP6，含过孔路径）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2040"/>
            <w:shd w:fill="D9E2F3" w:val="clear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18"/>
              </w:rPr>
              <w:t>段</w:t>
            </w:r>
          </w:p>
        </w:tc>
        <w:tc>
          <w:tcPr>
            <w:tcW w:type="dxa" w:w="2040"/>
            <w:shd w:fill="D9E2F3" w:val="clear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18"/>
              </w:rPr>
              <w:t>测点A</w:t>
            </w:r>
          </w:p>
        </w:tc>
        <w:tc>
          <w:tcPr>
            <w:tcW w:type="dxa" w:w="2040"/>
            <w:shd w:fill="D9E2F3" w:val="clear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18"/>
              </w:rPr>
              <w:t>测点B</w:t>
            </w:r>
          </w:p>
        </w:tc>
        <w:tc>
          <w:tcPr>
            <w:tcW w:type="dxa" w:w="2040"/>
            <w:shd w:fill="D9E2F3" w:val="clear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18"/>
              </w:rPr>
              <w:t>实测电阻 R</w:t>
            </w:r>
          </w:p>
        </w:tc>
        <w:tc>
          <w:tcPr>
            <w:tcW w:type="dxa" w:w="2040"/>
            <w:shd w:fill="D9E2F3" w:val="clear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18"/>
              </w:rPr>
              <w:t>判定（通/断/异常）</w:t>
            </w:r>
          </w:p>
        </w:tc>
      </w:tr>
      <w:tr>
        <w:tc>
          <w:tcPr>
            <w:tcW w:type="dxa" w:w="2040"/>
          </w:tcPr>
          <w:p>
            <w:r>
              <w:rPr>
                <w:rFonts w:ascii="仿宋" w:hAnsi="仿宋" w:eastAsia="仿宋"/>
                <w:b w:val="0"/>
                <w:sz w:val="18"/>
              </w:rPr>
              <w:t>段1</w:t>
            </w:r>
          </w:p>
        </w:tc>
        <w:tc>
          <w:tcPr>
            <w:tcW w:type="dxa" w:w="2040"/>
          </w:tcPr>
          <w:p>
            <w:r>
              <w:rPr>
                <w:rFonts w:ascii="仿宋" w:hAnsi="仿宋" w:eastAsia="仿宋"/>
                <w:b w:val="0"/>
                <w:sz w:val="18"/>
              </w:rPr>
              <w:t>TP4</w:t>
            </w:r>
          </w:p>
        </w:tc>
        <w:tc>
          <w:tcPr>
            <w:tcW w:type="dxa" w:w="2040"/>
          </w:tcPr>
          <w:p>
            <w:r>
              <w:rPr>
                <w:rFonts w:ascii="仿宋" w:hAnsi="仿宋" w:eastAsia="仿宋"/>
                <w:b w:val="0"/>
                <w:sz w:val="18"/>
              </w:rPr>
              <w:t>TP5</w:t>
            </w:r>
          </w:p>
        </w:tc>
        <w:tc>
          <w:tcPr>
            <w:tcW w:type="dxa" w:w="2040"/>
          </w:tcPr>
          <w:p>
            <w:r>
              <w:rPr>
                <w:rFonts w:ascii="仿宋" w:hAnsi="仿宋" w:eastAsia="仿宋"/>
                <w:b w:val="0"/>
                <w:sz w:val="18"/>
              </w:rPr>
            </w:r>
          </w:p>
        </w:tc>
        <w:tc>
          <w:tcPr>
            <w:tcW w:type="dxa" w:w="2040"/>
          </w:tcPr>
          <w:p>
            <w:r>
              <w:rPr>
                <w:rFonts w:ascii="仿宋" w:hAnsi="仿宋" w:eastAsia="仿宋"/>
                <w:b w:val="0"/>
                <w:sz w:val="18"/>
              </w:rPr>
            </w:r>
          </w:p>
        </w:tc>
      </w:tr>
      <w:tr>
        <w:tc>
          <w:tcPr>
            <w:tcW w:type="dxa" w:w="2040"/>
          </w:tcPr>
          <w:p>
            <w:r>
              <w:rPr>
                <w:rFonts w:ascii="仿宋" w:hAnsi="仿宋" w:eastAsia="仿宋"/>
                <w:b w:val="0"/>
                <w:sz w:val="18"/>
              </w:rPr>
              <w:t>段2</w:t>
            </w:r>
          </w:p>
        </w:tc>
        <w:tc>
          <w:tcPr>
            <w:tcW w:type="dxa" w:w="2040"/>
          </w:tcPr>
          <w:p>
            <w:r>
              <w:rPr>
                <w:rFonts w:ascii="仿宋" w:hAnsi="仿宋" w:eastAsia="仿宋"/>
                <w:b w:val="0"/>
                <w:sz w:val="18"/>
              </w:rPr>
              <w:t>TP5</w:t>
            </w:r>
          </w:p>
        </w:tc>
        <w:tc>
          <w:tcPr>
            <w:tcW w:type="dxa" w:w="2040"/>
          </w:tcPr>
          <w:p>
            <w:r>
              <w:rPr>
                <w:rFonts w:ascii="仿宋" w:hAnsi="仿宋" w:eastAsia="仿宋"/>
                <w:b w:val="0"/>
                <w:sz w:val="18"/>
              </w:rPr>
              <w:t>TP6</w:t>
            </w:r>
          </w:p>
        </w:tc>
        <w:tc>
          <w:tcPr>
            <w:tcW w:type="dxa" w:w="2040"/>
          </w:tcPr>
          <w:p>
            <w:r>
              <w:rPr>
                <w:rFonts w:ascii="仿宋" w:hAnsi="仿宋" w:eastAsia="仿宋"/>
                <w:b w:val="0"/>
                <w:sz w:val="18"/>
              </w:rPr>
            </w:r>
          </w:p>
        </w:tc>
        <w:tc>
          <w:tcPr>
            <w:tcW w:type="dxa" w:w="2040"/>
          </w:tcPr>
          <w:p>
            <w:r>
              <w:rPr>
                <w:rFonts w:ascii="仿宋" w:hAnsi="仿宋" w:eastAsia="仿宋"/>
                <w:b w:val="0"/>
                <w:sz w:val="18"/>
              </w:rPr>
            </w:r>
          </w:p>
        </w:tc>
      </w:tr>
      <w:tr>
        <w:tc>
          <w:tcPr>
            <w:tcW w:type="dxa" w:w="2040"/>
          </w:tcPr>
          <w:p>
            <w:r>
              <w:rPr>
                <w:rFonts w:ascii="仿宋" w:hAnsi="仿宋" w:eastAsia="仿宋"/>
                <w:b w:val="0"/>
                <w:sz w:val="18"/>
              </w:rPr>
              <w:t>跨段</w:t>
            </w:r>
          </w:p>
        </w:tc>
        <w:tc>
          <w:tcPr>
            <w:tcW w:type="dxa" w:w="2040"/>
          </w:tcPr>
          <w:p>
            <w:r>
              <w:rPr>
                <w:rFonts w:ascii="仿宋" w:hAnsi="仿宋" w:eastAsia="仿宋"/>
                <w:b w:val="0"/>
                <w:sz w:val="18"/>
              </w:rPr>
              <w:t>TP4</w:t>
            </w:r>
          </w:p>
        </w:tc>
        <w:tc>
          <w:tcPr>
            <w:tcW w:type="dxa" w:w="2040"/>
          </w:tcPr>
          <w:p>
            <w:r>
              <w:rPr>
                <w:rFonts w:ascii="仿宋" w:hAnsi="仿宋" w:eastAsia="仿宋"/>
                <w:b w:val="0"/>
                <w:sz w:val="18"/>
              </w:rPr>
              <w:t>TP6</w:t>
            </w:r>
          </w:p>
        </w:tc>
        <w:tc>
          <w:tcPr>
            <w:tcW w:type="dxa" w:w="2040"/>
          </w:tcPr>
          <w:p>
            <w:r>
              <w:rPr>
                <w:rFonts w:ascii="仿宋" w:hAnsi="仿宋" w:eastAsia="仿宋"/>
                <w:b w:val="0"/>
                <w:sz w:val="18"/>
              </w:rPr>
            </w:r>
          </w:p>
        </w:tc>
        <w:tc>
          <w:tcPr>
            <w:tcW w:type="dxa" w:w="2040"/>
          </w:tcPr>
          <w:p>
            <w:r>
              <w:rPr>
                <w:rFonts w:ascii="仿宋" w:hAnsi="仿宋" w:eastAsia="仿宋"/>
                <w:b w:val="0"/>
                <w:sz w:val="18"/>
              </w:rPr>
            </w:r>
          </w:p>
        </w:tc>
      </w:tr>
    </w:tbl>
    <w:p>
      <w:pPr>
        <w:spacing w:before="60" w:after="60"/>
      </w:pPr>
      <w:r>
        <w:rPr>
          <w:rFonts w:ascii="仿宋" w:hAnsi="仿宋" w:eastAsia="仿宋"/>
          <w:b w:val="0"/>
          <w:sz w:val="20"/>
        </w:rPr>
        <w:t>NET_B 故障结论：□无故障  □开路  □接触不良/高阻  □其它：________；最可能故障段：□段1  □段2  □跨段/多段  □无法判定</w:t>
      </w:r>
    </w:p>
    <w:p>
      <w:pPr>
        <w:spacing w:before="60" w:after="60"/>
      </w:pPr>
      <w:r>
        <w:rPr>
          <w:rFonts w:ascii="仿宋" w:hAnsi="仿宋" w:eastAsia="仿宋"/>
          <w:b w:val="0"/>
          <w:sz w:val="20"/>
        </w:rPr>
        <w:t>依据（简述）：______________________________________________________________</w:t>
      </w:r>
    </w:p>
    <w:p>
      <w:pPr>
        <w:spacing w:before="160" w:after="60"/>
      </w:pPr>
      <w:r>
        <w:rPr>
          <w:rFonts w:ascii="黑体" w:hAnsi="黑体" w:eastAsia="黑体"/>
          <w:b/>
          <w:sz w:val="21"/>
        </w:rPr>
        <w:t>B3  网络间短路检查（隔离）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2040"/>
            <w:shd w:fill="D9E2F3" w:val="clear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18"/>
              </w:rPr>
              <w:t>序号</w:t>
            </w:r>
          </w:p>
        </w:tc>
        <w:tc>
          <w:tcPr>
            <w:tcW w:type="dxa" w:w="2040"/>
            <w:shd w:fill="D9E2F3" w:val="clear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18"/>
              </w:rPr>
              <w:t>测点A</w:t>
            </w:r>
          </w:p>
        </w:tc>
        <w:tc>
          <w:tcPr>
            <w:tcW w:type="dxa" w:w="2040"/>
            <w:shd w:fill="D9E2F3" w:val="clear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18"/>
              </w:rPr>
              <w:t>测点B</w:t>
            </w:r>
          </w:p>
        </w:tc>
        <w:tc>
          <w:tcPr>
            <w:tcW w:type="dxa" w:w="2040"/>
            <w:shd w:fill="D9E2F3" w:val="clear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18"/>
              </w:rPr>
              <w:t>实测电阻 R</w:t>
            </w:r>
          </w:p>
        </w:tc>
        <w:tc>
          <w:tcPr>
            <w:tcW w:type="dxa" w:w="2040"/>
            <w:shd w:fill="D9E2F3" w:val="clear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18"/>
              </w:rPr>
              <w:t>判定（通/断/异常）</w:t>
            </w:r>
          </w:p>
        </w:tc>
      </w:tr>
      <w:tr>
        <w:tc>
          <w:tcPr>
            <w:tcW w:type="dxa" w:w="2040"/>
          </w:tcPr>
          <w:p>
            <w:r>
              <w:rPr>
                <w:rFonts w:ascii="仿宋" w:hAnsi="仿宋" w:eastAsia="仿宋"/>
                <w:b w:val="0"/>
                <w:sz w:val="18"/>
              </w:rPr>
              <w:t>S1</w:t>
            </w:r>
          </w:p>
        </w:tc>
        <w:tc>
          <w:tcPr>
            <w:tcW w:type="dxa" w:w="2040"/>
          </w:tcPr>
          <w:p>
            <w:r>
              <w:rPr>
                <w:rFonts w:ascii="仿宋" w:hAnsi="仿宋" w:eastAsia="仿宋"/>
                <w:b w:val="0"/>
                <w:sz w:val="18"/>
              </w:rPr>
              <w:t>TP1</w:t>
            </w:r>
          </w:p>
        </w:tc>
        <w:tc>
          <w:tcPr>
            <w:tcW w:type="dxa" w:w="2040"/>
          </w:tcPr>
          <w:p>
            <w:r>
              <w:rPr>
                <w:rFonts w:ascii="仿宋" w:hAnsi="仿宋" w:eastAsia="仿宋"/>
                <w:b w:val="0"/>
                <w:sz w:val="18"/>
              </w:rPr>
              <w:t>TP4</w:t>
            </w:r>
          </w:p>
        </w:tc>
        <w:tc>
          <w:tcPr>
            <w:tcW w:type="dxa" w:w="2040"/>
          </w:tcPr>
          <w:p>
            <w:r>
              <w:rPr>
                <w:rFonts w:ascii="仿宋" w:hAnsi="仿宋" w:eastAsia="仿宋"/>
                <w:b w:val="0"/>
                <w:sz w:val="18"/>
              </w:rPr>
            </w:r>
          </w:p>
        </w:tc>
        <w:tc>
          <w:tcPr>
            <w:tcW w:type="dxa" w:w="2040"/>
          </w:tcPr>
          <w:p>
            <w:r>
              <w:rPr>
                <w:rFonts w:ascii="仿宋" w:hAnsi="仿宋" w:eastAsia="仿宋"/>
                <w:b w:val="0"/>
                <w:sz w:val="18"/>
              </w:rPr>
            </w:r>
          </w:p>
        </w:tc>
      </w:tr>
      <w:tr>
        <w:tc>
          <w:tcPr>
            <w:tcW w:type="dxa" w:w="2040"/>
          </w:tcPr>
          <w:p>
            <w:r>
              <w:rPr>
                <w:rFonts w:ascii="仿宋" w:hAnsi="仿宋" w:eastAsia="仿宋"/>
                <w:b w:val="0"/>
                <w:sz w:val="18"/>
              </w:rPr>
              <w:t>S2</w:t>
            </w:r>
          </w:p>
        </w:tc>
        <w:tc>
          <w:tcPr>
            <w:tcW w:type="dxa" w:w="2040"/>
          </w:tcPr>
          <w:p>
            <w:r>
              <w:rPr>
                <w:rFonts w:ascii="仿宋" w:hAnsi="仿宋" w:eastAsia="仿宋"/>
                <w:b w:val="0"/>
                <w:sz w:val="18"/>
              </w:rPr>
              <w:t>TP3</w:t>
            </w:r>
          </w:p>
        </w:tc>
        <w:tc>
          <w:tcPr>
            <w:tcW w:type="dxa" w:w="2040"/>
          </w:tcPr>
          <w:p>
            <w:r>
              <w:rPr>
                <w:rFonts w:ascii="仿宋" w:hAnsi="仿宋" w:eastAsia="仿宋"/>
                <w:b w:val="0"/>
                <w:sz w:val="18"/>
              </w:rPr>
              <w:t>TP6</w:t>
            </w:r>
          </w:p>
        </w:tc>
        <w:tc>
          <w:tcPr>
            <w:tcW w:type="dxa" w:w="2040"/>
          </w:tcPr>
          <w:p>
            <w:r>
              <w:rPr>
                <w:rFonts w:ascii="仿宋" w:hAnsi="仿宋" w:eastAsia="仿宋"/>
                <w:b w:val="0"/>
                <w:sz w:val="18"/>
              </w:rPr>
            </w:r>
          </w:p>
        </w:tc>
        <w:tc>
          <w:tcPr>
            <w:tcW w:type="dxa" w:w="2040"/>
          </w:tcPr>
          <w:p>
            <w:r>
              <w:rPr>
                <w:rFonts w:ascii="仿宋" w:hAnsi="仿宋" w:eastAsia="仿宋"/>
                <w:b w:val="0"/>
                <w:sz w:val="18"/>
              </w:rPr>
            </w:r>
          </w:p>
        </w:tc>
      </w:tr>
      <w:tr>
        <w:tc>
          <w:tcPr>
            <w:tcW w:type="dxa" w:w="2040"/>
          </w:tcPr>
          <w:p>
            <w:r>
              <w:rPr>
                <w:rFonts w:ascii="仿宋" w:hAnsi="仿宋" w:eastAsia="仿宋"/>
                <w:b w:val="0"/>
                <w:sz w:val="18"/>
              </w:rPr>
              <w:t>S3</w:t>
            </w:r>
          </w:p>
        </w:tc>
        <w:tc>
          <w:tcPr>
            <w:tcW w:type="dxa" w:w="2040"/>
          </w:tcPr>
          <w:p>
            <w:r>
              <w:rPr>
                <w:rFonts w:ascii="仿宋" w:hAnsi="仿宋" w:eastAsia="仿宋"/>
                <w:b w:val="0"/>
                <w:sz w:val="18"/>
              </w:rPr>
              <w:t>TP2</w:t>
            </w:r>
          </w:p>
        </w:tc>
        <w:tc>
          <w:tcPr>
            <w:tcW w:type="dxa" w:w="2040"/>
          </w:tcPr>
          <w:p>
            <w:r>
              <w:rPr>
                <w:rFonts w:ascii="仿宋" w:hAnsi="仿宋" w:eastAsia="仿宋"/>
                <w:b w:val="0"/>
                <w:sz w:val="18"/>
              </w:rPr>
              <w:t>TP8</w:t>
            </w:r>
          </w:p>
        </w:tc>
        <w:tc>
          <w:tcPr>
            <w:tcW w:type="dxa" w:w="2040"/>
          </w:tcPr>
          <w:p>
            <w:r>
              <w:rPr>
                <w:rFonts w:ascii="仿宋" w:hAnsi="仿宋" w:eastAsia="仿宋"/>
                <w:b w:val="0"/>
                <w:sz w:val="18"/>
              </w:rPr>
            </w:r>
          </w:p>
        </w:tc>
        <w:tc>
          <w:tcPr>
            <w:tcW w:type="dxa" w:w="2040"/>
          </w:tcPr>
          <w:p>
            <w:r>
              <w:rPr>
                <w:rFonts w:ascii="仿宋" w:hAnsi="仿宋" w:eastAsia="仿宋"/>
                <w:b w:val="0"/>
                <w:sz w:val="18"/>
              </w:rPr>
            </w:r>
          </w:p>
        </w:tc>
      </w:tr>
    </w:tbl>
    <w:p>
      <w:pPr>
        <w:spacing w:before="60" w:after="60"/>
      </w:pPr>
      <w:r>
        <w:rPr>
          <w:rFonts w:ascii="仿宋" w:hAnsi="仿宋" w:eastAsia="仿宋"/>
          <w:b w:val="0"/>
          <w:sz w:val="20"/>
        </w:rPr>
        <w:t>短路结论：□未发现网络间短路  □存在短路（指出测点对：________）  □疑似/不稳定（说明：________）</w:t>
      </w:r>
    </w:p>
    <w:p>
      <w:pPr>
        <w:spacing w:before="200" w:after="60"/>
      </w:pPr>
      <w:r>
        <w:rPr>
          <w:rFonts w:ascii="黑体" w:hAnsi="黑体" w:eastAsia="黑体"/>
          <w:b/>
          <w:sz w:val="22"/>
        </w:rPr>
        <w:t>五、填写要求</w:t>
      </w:r>
    </w:p>
    <w:p>
      <w:pPr>
        <w:spacing w:before="60" w:after="60"/>
      </w:pPr>
      <w:r>
        <w:rPr>
          <w:rFonts w:ascii="仿宋" w:hAnsi="仿宋" w:eastAsia="仿宋"/>
          <w:b w:val="0"/>
          <w:sz w:val="20"/>
        </w:rPr>
        <w:t>1. 电阻值须写清单位（Ω / kΩ / MΩ）；不要只写“通”或“断”而不写电阻。</w:t>
      </w:r>
    </w:p>
    <w:p>
      <w:pPr>
        <w:spacing w:before="60" w:after="60"/>
      </w:pPr>
      <w:r>
        <w:rPr>
          <w:rFonts w:ascii="仿宋" w:hAnsi="仿宋" w:eastAsia="仿宋"/>
          <w:b w:val="0"/>
          <w:sz w:val="20"/>
        </w:rPr>
        <w:t>2. 故障定位须指出最可能故障段，并写简要依据（例如：段1通、段2断→故障在段2）。</w:t>
      </w:r>
    </w:p>
    <w:p>
      <w:pPr>
        <w:spacing w:before="60" w:after="60"/>
      </w:pPr>
      <w:r>
        <w:rPr>
          <w:rFonts w:ascii="仿宋" w:hAnsi="仿宋" w:eastAsia="仿宋"/>
          <w:b w:val="0"/>
          <w:sz w:val="20"/>
        </w:rPr>
        <w:t>3. 读数不稳定须在备注中写“复测”及最终取值。</w:t>
      </w:r>
    </w:p>
    <w:p>
      <w:pPr>
        <w:spacing w:before="60" w:after="60"/>
      </w:pPr>
      <w:r>
        <w:rPr>
          <w:rFonts w:ascii="仿宋" w:hAnsi="仿宋" w:eastAsia="仿宋"/>
          <w:b w:val="0"/>
          <w:sz w:val="20"/>
        </w:rPr>
        <w:t>4. 本表与《PCB光板检测记录表》一并使用；电气部分以本表结构为准填写到记录表对应栏，或将本表作为记录表附页提交（按赛场要求）。</w:t>
      </w:r>
    </w:p>
    <w:sectPr w:rsidR="00FC693F" w:rsidRPr="0006063C" w:rsidSect="00034616">
      <w:pgSz w:w="12240" w:h="15840"/>
      <w:pgMar w:top="850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Handoff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