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8CB38" w14:textId="77777777" w:rsidR="0071469E" w:rsidRDefault="0071469E">
      <w:pPr>
        <w:rPr>
          <w:rFonts w:hint="eastAsia"/>
        </w:rPr>
      </w:pPr>
    </w:p>
    <w:p w14:paraId="39091503" w14:textId="77777777" w:rsidR="0071469E" w:rsidRDefault="0071469E">
      <w:pPr>
        <w:rPr>
          <w:rFonts w:hint="eastAsia"/>
        </w:rPr>
      </w:pPr>
    </w:p>
    <w:p w14:paraId="2C77DCB2" w14:textId="77777777" w:rsidR="0071469E" w:rsidRDefault="0071469E">
      <w:pPr>
        <w:rPr>
          <w:rFonts w:hint="eastAsia"/>
        </w:rPr>
      </w:pPr>
    </w:p>
    <w:p w14:paraId="0D5A72E2" w14:textId="77777777" w:rsidR="0071469E" w:rsidRDefault="00000000">
      <w:pPr>
        <w:spacing w:after="160"/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44"/>
          <w:lang w:eastAsia="zh-CN"/>
        </w:rPr>
        <w:t>2026年江西省"振兴杯"职业技能大赛</w:t>
      </w:r>
    </w:p>
    <w:p w14:paraId="61F5EFE3" w14:textId="77777777" w:rsidR="0071469E" w:rsidRDefault="00000000">
      <w:pPr>
        <w:spacing w:before="120" w:after="480"/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40"/>
          <w:lang w:eastAsia="zh-CN"/>
        </w:rPr>
        <w:t>"印制电路制作工"赛项</w:t>
      </w:r>
    </w:p>
    <w:p w14:paraId="3300C29D" w14:textId="77777777" w:rsidR="0071469E" w:rsidRDefault="00000000">
      <w:pPr>
        <w:spacing w:before="240" w:after="720"/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72"/>
          <w:lang w:eastAsia="zh-CN"/>
        </w:rPr>
        <w:t>竞赛样题</w:t>
      </w:r>
    </w:p>
    <w:p w14:paraId="3F36D122" w14:textId="77777777" w:rsidR="0071469E" w:rsidRDefault="0071469E">
      <w:pPr>
        <w:rPr>
          <w:rFonts w:hint="eastAsia"/>
          <w:lang w:eastAsia="zh-CN"/>
        </w:rPr>
      </w:pPr>
    </w:p>
    <w:p w14:paraId="3501E5DC" w14:textId="77777777" w:rsidR="0071469E" w:rsidRDefault="0071469E">
      <w:pPr>
        <w:rPr>
          <w:rFonts w:hint="eastAsia"/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402"/>
      </w:tblGrid>
      <w:tr w:rsidR="0071469E" w14:paraId="3C7FC19B" w14:textId="77777777">
        <w:trPr>
          <w:jc w:val="center"/>
        </w:trPr>
        <w:tc>
          <w:tcPr>
            <w:tcW w:w="2268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24DC00F7" w14:textId="77777777" w:rsidR="0071469E" w:rsidRDefault="00000000">
            <w:pPr>
              <w:jc w:val="right"/>
              <w:rPr>
                <w:rFonts w:hint="eastAsia"/>
              </w:rPr>
            </w:pPr>
            <w:r>
              <w:rPr>
                <w:b/>
                <w:sz w:val="28"/>
              </w:rPr>
              <w:t>赛位号</w:t>
            </w:r>
          </w:p>
        </w:tc>
        <w:tc>
          <w:tcPr>
            <w:tcW w:w="3402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271DC79E" w14:textId="77777777" w:rsidR="0071469E" w:rsidRDefault="00000000">
            <w:pPr>
              <w:rPr>
                <w:rFonts w:hint="eastAsia"/>
              </w:rPr>
            </w:pPr>
            <w:r>
              <w:rPr>
                <w:sz w:val="28"/>
              </w:rPr>
              <w:t>________________</w:t>
            </w:r>
          </w:p>
        </w:tc>
      </w:tr>
      <w:tr w:rsidR="0071469E" w14:paraId="290571C7" w14:textId="77777777">
        <w:trPr>
          <w:jc w:val="center"/>
        </w:trPr>
        <w:tc>
          <w:tcPr>
            <w:tcW w:w="2268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0C331C8C" w14:textId="77777777" w:rsidR="0071469E" w:rsidRDefault="00000000">
            <w:pPr>
              <w:jc w:val="right"/>
              <w:rPr>
                <w:rFonts w:hint="eastAsia"/>
              </w:rPr>
            </w:pPr>
            <w:r>
              <w:rPr>
                <w:b/>
                <w:sz w:val="28"/>
              </w:rPr>
              <w:t>竞赛时间</w:t>
            </w:r>
          </w:p>
        </w:tc>
        <w:tc>
          <w:tcPr>
            <w:tcW w:w="3402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1FDAD40B" w14:textId="77777777" w:rsidR="0071469E" w:rsidRDefault="00000000">
            <w:pPr>
              <w:rPr>
                <w:rFonts w:hint="eastAsia"/>
              </w:rPr>
            </w:pPr>
            <w:r>
              <w:rPr>
                <w:sz w:val="28"/>
              </w:rPr>
              <w:t>2026年6月</w:t>
            </w:r>
          </w:p>
        </w:tc>
      </w:tr>
    </w:tbl>
    <w:p w14:paraId="50EAB995" w14:textId="77777777" w:rsidR="0071469E" w:rsidRDefault="00000000">
      <w:pPr>
        <w:rPr>
          <w:rFonts w:hint="eastAsia"/>
        </w:rPr>
      </w:pPr>
      <w:r>
        <w:br w:type="page"/>
      </w:r>
    </w:p>
    <w:p w14:paraId="57DE5E3F" w14:textId="77777777" w:rsidR="0071469E" w:rsidRDefault="00000000">
      <w:pPr>
        <w:spacing w:before="360" w:after="160"/>
        <w:rPr>
          <w:rFonts w:hint="eastAsia"/>
        </w:rPr>
      </w:pPr>
      <w:r>
        <w:rPr>
          <w:rFonts w:ascii="黑体" w:eastAsia="黑体" w:hAnsi="黑体"/>
          <w:b/>
          <w:sz w:val="32"/>
        </w:rPr>
        <w:lastRenderedPageBreak/>
        <w:t>竞赛说明</w:t>
      </w:r>
    </w:p>
    <w:p w14:paraId="08D27DEB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本赛项为"印制电路制作工"职业技能竞赛，旨在考核选手在PCB设计、CAM审核、工艺文件编制及成品质量检测等方面的综合职业能力。</w:t>
      </w:r>
    </w:p>
    <w:p w14:paraId="0E354A7C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本</w:t>
      </w:r>
      <w:r w:rsidR="00925B24">
        <w:rPr>
          <w:lang w:eastAsia="zh-CN"/>
        </w:rPr>
        <w:t>赛题</w:t>
      </w:r>
      <w:r>
        <w:rPr>
          <w:lang w:eastAsia="zh-CN"/>
        </w:rPr>
        <w:t>以国家职业技能标准《印制电路制作工》为依据，结合行业发展新技术、新工艺进行命制，涵盖模块A平台测试（理论知识，在竞赛平台完成）及模块B/C/D操作技能。总时长框架约4小时。各模块时长与评分以技术工作文件及竞赛平台为准；请合理分配本模块各子任务时间。</w:t>
      </w:r>
    </w:p>
    <w:p w14:paraId="2D772DAC" w14:textId="77777777" w:rsidR="0071469E" w:rsidRDefault="00000000">
      <w:pPr>
        <w:spacing w:before="360" w:after="160"/>
        <w:outlineLvl w:val="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一、竞赛内容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3402"/>
      </w:tblGrid>
      <w:tr w:rsidR="00B372B0" w14:paraId="31B0E8BC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501FE2EB" w14:textId="77777777" w:rsidR="00B372B0" w:rsidRDefault="00B372B0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模块编号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72513D7D" w14:textId="77777777" w:rsidR="00B372B0" w:rsidRDefault="00B372B0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模块名称</w:t>
            </w:r>
          </w:p>
        </w:tc>
      </w:tr>
      <w:tr w:rsidR="00B372B0" w14:paraId="5C9569C0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DD45BE" w14:textId="77777777" w:rsidR="00B372B0" w:rsidRDefault="00B372B0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t>模块A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C974DF" w14:textId="77777777" w:rsidR="00B372B0" w:rsidRDefault="00B372B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平台测试（理论知识，详见竞赛平台/技术工作文件）</w:t>
            </w:r>
          </w:p>
        </w:tc>
      </w:tr>
      <w:tr w:rsidR="00B372B0" w14:paraId="2A445A5E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06C350" w14:textId="77777777" w:rsidR="00B372B0" w:rsidRDefault="00B372B0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t>模块B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FC8B9" w14:textId="77777777" w:rsidR="00B372B0" w:rsidRDefault="00B372B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EDA工程设计（续设计）</w:t>
            </w:r>
          </w:p>
        </w:tc>
      </w:tr>
      <w:tr w:rsidR="00B372B0" w14:paraId="0369217C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4B970D" w14:textId="77777777" w:rsidR="00B372B0" w:rsidRDefault="00B372B0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t>模块C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EE8B77" w14:textId="77777777" w:rsidR="00B372B0" w:rsidRDefault="00B372B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CAM审核与工艺文件编制</w:t>
            </w:r>
          </w:p>
        </w:tc>
      </w:tr>
      <w:tr w:rsidR="00B372B0" w14:paraId="39FA8FF6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364FEF" w14:textId="77777777" w:rsidR="00B372B0" w:rsidRDefault="00B372B0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sz w:val="21"/>
              </w:rPr>
              <w:t>模块D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A58561" w14:textId="77777777" w:rsidR="000C196E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成品PCB裸板质量检测与判定（学生组）</w:t>
            </w:r>
          </w:p>
        </w:tc>
      </w:tr>
      <w:tr w:rsidR="00B372B0" w14:paraId="7B8F5E41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71B345" w14:textId="77777777" w:rsidR="00B372B0" w:rsidRDefault="00B372B0">
            <w:pPr>
              <w:jc w:val="center"/>
              <w:rPr>
                <w:rFonts w:hint="eastAsia"/>
                <w:sz w:val="22"/>
              </w:rPr>
            </w:pPr>
            <w:r>
              <w:rPr>
                <w:b/>
                <w:sz w:val="22"/>
              </w:rPr>
              <w:t>—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F75548" w14:textId="77777777" w:rsidR="00B372B0" w:rsidRDefault="00B372B0">
            <w:pPr>
              <w:jc w:val="center"/>
              <w:rPr>
                <w:rFonts w:hint="eastAsia"/>
                <w:sz w:val="22"/>
                <w:lang w:eastAsia="zh"/>
              </w:rPr>
            </w:pPr>
            <w:r>
              <w:rPr>
                <w:rFonts w:hint="eastAsia"/>
                <w:sz w:val="22"/>
                <w:lang w:eastAsia="zh"/>
              </w:rPr>
              <w:t>安全操作与工艺规范</w:t>
            </w:r>
          </w:p>
        </w:tc>
      </w:tr>
    </w:tbl>
    <w:p w14:paraId="461FDF2C" w14:textId="77777777" w:rsidR="0071469E" w:rsidRDefault="00000000">
      <w:pPr>
        <w:spacing w:before="360" w:after="160"/>
        <w:outlineLvl w:val="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二、竞赛规则与注意事项</w:t>
      </w:r>
    </w:p>
    <w:p w14:paraId="4FC162B1" w14:textId="77777777" w:rsidR="0071469E" w:rsidRDefault="00000000" w:rsidP="008B1A35">
      <w:pPr>
        <w:numPr>
          <w:ilvl w:val="0"/>
          <w:numId w:val="7"/>
        </w:numPr>
        <w:spacing w:before="60" w:after="60"/>
        <w:rPr>
          <w:rFonts w:hint="eastAsia"/>
          <w:lang w:eastAsia="zh-CN"/>
        </w:rPr>
      </w:pPr>
      <w:r>
        <w:rPr>
          <w:lang w:eastAsia="zh-CN"/>
        </w:rPr>
        <w:t>选手不得携带任何书籍、资料、存储设备及通讯工具进入赛场，已带入的应交监考人员统一保管。</w:t>
      </w:r>
    </w:p>
    <w:p w14:paraId="48F3F39F" w14:textId="77777777" w:rsidR="0071469E" w:rsidRDefault="00000000" w:rsidP="008B1A35">
      <w:pPr>
        <w:numPr>
          <w:ilvl w:val="0"/>
          <w:numId w:val="7"/>
        </w:numPr>
        <w:spacing w:before="60" w:after="60"/>
        <w:rPr>
          <w:rFonts w:hint="eastAsia"/>
          <w:lang w:eastAsia="zh-CN"/>
        </w:rPr>
      </w:pPr>
      <w:r>
        <w:rPr>
          <w:lang w:eastAsia="zh-CN"/>
        </w:rPr>
        <w:t>竞赛开始前15分钟，选手进入赛场，检查赛位设备、工具及材料是否齐全，如有问题立即向监考人员报告。</w:t>
      </w:r>
    </w:p>
    <w:p w14:paraId="51D5F400" w14:textId="77777777" w:rsidR="0071469E" w:rsidRDefault="00000000" w:rsidP="008B1A35">
      <w:pPr>
        <w:numPr>
          <w:ilvl w:val="0"/>
          <w:numId w:val="7"/>
        </w:numPr>
        <w:spacing w:before="60" w:after="60"/>
        <w:rPr>
          <w:rFonts w:hint="eastAsia"/>
          <w:lang w:eastAsia="zh-CN"/>
        </w:rPr>
      </w:pPr>
      <w:r>
        <w:rPr>
          <w:lang w:eastAsia="zh-CN"/>
        </w:rPr>
        <w:t>竞赛信号发出后方可开始答题或操作；竞赛结束信号发出后应立即停止操作，按要求提交成果物。</w:t>
      </w:r>
    </w:p>
    <w:p w14:paraId="17FE8AA8" w14:textId="77777777" w:rsidR="0071469E" w:rsidRDefault="00000000" w:rsidP="008B1A35">
      <w:pPr>
        <w:numPr>
          <w:ilvl w:val="0"/>
          <w:numId w:val="7"/>
        </w:numPr>
        <w:spacing w:before="60" w:after="60"/>
        <w:rPr>
          <w:rFonts w:hint="eastAsia"/>
          <w:lang w:eastAsia="zh-CN"/>
        </w:rPr>
      </w:pPr>
      <w:r>
        <w:rPr>
          <w:lang w:eastAsia="zh-CN"/>
        </w:rPr>
        <w:t>选手在试卷或成果物上不得以任何方式标注姓名、单位等个人信息，违者按作弊处理。</w:t>
      </w:r>
    </w:p>
    <w:p w14:paraId="1B19FCAA" w14:textId="77777777" w:rsidR="0071469E" w:rsidRDefault="00000000" w:rsidP="008B1A35">
      <w:pPr>
        <w:numPr>
          <w:ilvl w:val="0"/>
          <w:numId w:val="7"/>
        </w:numPr>
        <w:spacing w:before="60" w:after="60"/>
        <w:rPr>
          <w:rFonts w:hint="eastAsia"/>
          <w:lang w:eastAsia="zh-CN"/>
        </w:rPr>
      </w:pPr>
      <w:r>
        <w:rPr>
          <w:lang w:eastAsia="zh-CN"/>
        </w:rPr>
        <w:t>选手应遵守赛场纪律，保持赛场安静，不得擅自离开赛位，如有特殊情况须经监考人员同意。</w:t>
      </w:r>
    </w:p>
    <w:p w14:paraId="4EFED0FC" w14:textId="77777777" w:rsidR="0071469E" w:rsidRDefault="00000000" w:rsidP="008B1A35">
      <w:pPr>
        <w:numPr>
          <w:ilvl w:val="0"/>
          <w:numId w:val="7"/>
        </w:numPr>
        <w:spacing w:before="60" w:after="60"/>
        <w:rPr>
          <w:rFonts w:hint="eastAsia"/>
          <w:lang w:eastAsia="zh-CN"/>
        </w:rPr>
      </w:pPr>
      <w:r>
        <w:rPr>
          <w:lang w:eastAsia="zh-CN"/>
        </w:rPr>
        <w:lastRenderedPageBreak/>
        <w:t>操作技能模块中，选手应严格遵守安全操作规程，防止设备和人身安全事故发生。</w:t>
      </w:r>
    </w:p>
    <w:p w14:paraId="20A43B7A" w14:textId="77777777" w:rsidR="0071469E" w:rsidRDefault="00000000" w:rsidP="008B1A35">
      <w:pPr>
        <w:numPr>
          <w:ilvl w:val="0"/>
          <w:numId w:val="7"/>
        </w:numPr>
        <w:spacing w:before="60" w:after="60"/>
        <w:rPr>
          <w:rFonts w:hint="eastAsia"/>
          <w:lang w:eastAsia="zh-CN"/>
        </w:rPr>
      </w:pPr>
      <w:r>
        <w:rPr>
          <w:lang w:eastAsia="zh-CN"/>
        </w:rPr>
        <w:t>竞赛结束后，选手应按要求整理工位，经监考人员确认后方可离开赛场。</w:t>
      </w:r>
    </w:p>
    <w:p w14:paraId="578A6853" w14:textId="77777777" w:rsidR="0071469E" w:rsidRDefault="00000000">
      <w:pPr>
        <w:spacing w:before="360" w:after="160"/>
        <w:outlineLvl w:val="0"/>
        <w:rPr>
          <w:rFonts w:hint="eastAsia"/>
        </w:rPr>
      </w:pPr>
      <w:r>
        <w:rPr>
          <w:rFonts w:ascii="黑体" w:eastAsia="黑体" w:hAnsi="黑体"/>
          <w:b/>
          <w:sz w:val="32"/>
        </w:rPr>
        <w:t>三、成果物提交要求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4535"/>
        <w:gridCol w:w="2835"/>
      </w:tblGrid>
      <w:tr w:rsidR="0071469E" w14:paraId="4E11D011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73D10A0C" w14:textId="77777777" w:rsidR="0071469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模块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357B5CA8" w14:textId="77777777" w:rsidR="0071469E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t>提交内容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589E5AE4" w14:textId="77777777" w:rsidR="0071469E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t>命名规则</w:t>
            </w:r>
          </w:p>
        </w:tc>
      </w:tr>
      <w:tr w:rsidR="0071469E" w14:paraId="77266F64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6803F4" w14:textId="77777777" w:rsidR="0071469E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t>模块B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6C7112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立创EDA工程文件 + Gerber压缩包 + 2D预览图等（见模块B成果物表）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A99AE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赛位号_模块B（本地目录：D:\提交资料\模块B\）</w:t>
            </w:r>
          </w:p>
        </w:tc>
      </w:tr>
      <w:tr w:rsidR="0071469E" w14:paraId="610CA552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8C3E99" w14:textId="77777777" w:rsidR="0071469E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t>模块C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4A4361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缺陷记录表 + 简版制程工艺卡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07CB3C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赛位号_模块C（本地目录：D:\提交资料\模块C\）</w:t>
            </w:r>
          </w:p>
        </w:tc>
      </w:tr>
      <w:tr w:rsidR="0071469E" w14:paraId="6D3BC318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F238A" w14:textId="77777777" w:rsidR="0071469E" w:rsidRDefault="00000000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sz w:val="21"/>
              </w:rPr>
              <w:t>模块D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24"/>
              </w:rPr>
              <w:t>学生组_模块D_检测记录表（唯一提交表格；外观/尺寸/电气/综合判定）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E1EC86" w14:textId="77777777" w:rsidR="000C196E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赛位号_模块D（本地目录：D:\提交资料\模块D\）</w:t>
            </w:r>
          </w:p>
        </w:tc>
      </w:tr>
    </w:tbl>
    <w:p w14:paraId="28B85792" w14:textId="77777777" w:rsidR="0071469E" w:rsidRDefault="00000000">
      <w:pPr>
        <w:spacing w:before="120" w:after="60"/>
        <w:ind w:firstLine="420"/>
        <w:rPr>
          <w:rFonts w:hint="eastAsia"/>
          <w:lang w:eastAsia="zh-CN"/>
        </w:rPr>
      </w:pPr>
      <w:r>
        <w:rPr>
          <w:lang w:eastAsia="zh-CN"/>
        </w:rPr>
        <w:t>所有电子文件请统一提交到赛场指定U盘根目录下，文件命名中"赛位号"以实际赛位号为准。</w:t>
      </w:r>
    </w:p>
    <w:p w14:paraId="43044C96" w14:textId="77777777" w:rsidR="00AE72DF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16FAFA73" w14:textId="77777777" w:rsidR="00AE72DF" w:rsidRDefault="00000000" w:rsidP="00B372B0">
      <w:pPr>
        <w:spacing w:before="360" w:after="160"/>
        <w:outlineLvl w:val="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lastRenderedPageBreak/>
        <w:t>模块A：平台测试（理论知识）</w:t>
      </w:r>
    </w:p>
    <w:p w14:paraId="3566CD18" w14:textId="77777777" w:rsidR="00AE72DF" w:rsidRDefault="00000000">
      <w:pPr>
        <w:rPr>
          <w:rFonts w:hint="eastAsia"/>
          <w:lang w:eastAsia="zh-CN"/>
        </w:rPr>
      </w:pPr>
      <w:r>
        <w:rPr>
          <w:rFonts w:ascii="宋体" w:eastAsia="宋体" w:hAnsi="宋体"/>
          <w:b/>
          <w:szCs w:val="24"/>
          <w:lang w:eastAsia="zh-CN"/>
        </w:rPr>
        <w:t>模块A为理论知识平台测试，试题由竞赛平台统一下发与作答。正式题型、题量与评分细则以竞赛平台及技术工作文件为准。本竞赛</w:t>
      </w:r>
      <w:r w:rsidR="00110415">
        <w:rPr>
          <w:rFonts w:ascii="宋体" w:eastAsia="宋体" w:hAnsi="宋体"/>
          <w:b/>
          <w:szCs w:val="24"/>
          <w:lang w:eastAsia="zh-CN"/>
        </w:rPr>
        <w:t>赛题</w:t>
      </w:r>
      <w:r>
        <w:rPr>
          <w:rFonts w:ascii="宋体" w:eastAsia="宋体" w:hAnsi="宋体"/>
          <w:b/>
          <w:szCs w:val="24"/>
          <w:lang w:eastAsia="zh-CN"/>
        </w:rPr>
        <w:t>仅对模块A作简要说明，不提供理论试题或</w:t>
      </w:r>
      <w:r w:rsidR="00110415">
        <w:rPr>
          <w:rFonts w:ascii="宋体" w:eastAsia="宋体" w:hAnsi="宋体"/>
          <w:b/>
          <w:szCs w:val="24"/>
          <w:lang w:eastAsia="zh-CN"/>
        </w:rPr>
        <w:t>赛题</w:t>
      </w:r>
      <w:r>
        <w:rPr>
          <w:rFonts w:ascii="宋体" w:eastAsia="宋体" w:hAnsi="宋体"/>
          <w:b/>
          <w:szCs w:val="24"/>
          <w:lang w:eastAsia="zh-CN"/>
        </w:rPr>
        <w:t>展示；操作技能</w:t>
      </w:r>
      <w:r w:rsidR="00110415">
        <w:rPr>
          <w:rFonts w:ascii="宋体" w:eastAsia="宋体" w:hAnsi="宋体"/>
          <w:b/>
          <w:szCs w:val="24"/>
          <w:lang w:eastAsia="zh-CN"/>
        </w:rPr>
        <w:t>赛题</w:t>
      </w:r>
      <w:r>
        <w:rPr>
          <w:rFonts w:ascii="宋体" w:eastAsia="宋体" w:hAnsi="宋体"/>
          <w:b/>
          <w:szCs w:val="24"/>
          <w:lang w:eastAsia="zh-CN"/>
        </w:rPr>
        <w:t>见模块B/C/D。</w:t>
      </w:r>
    </w:p>
    <w:p w14:paraId="43D6D7DA" w14:textId="77777777" w:rsidR="0071469E" w:rsidRDefault="00000000">
      <w:pPr>
        <w:spacing w:before="360" w:after="160"/>
        <w:outlineLvl w:val="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模块B：EDA工程设计（续设计）</w:t>
      </w:r>
    </w:p>
    <w:p w14:paraId="2423A0A3" w14:textId="77777777" w:rsidR="0071469E" w:rsidRDefault="00000000">
      <w:pPr>
        <w:spacing w:before="240" w:after="120"/>
        <w:outlineLvl w:val="1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（一）模块考核点</w:t>
      </w:r>
    </w:p>
    <w:p w14:paraId="05D649E9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本模块考核选手使用立创EDA专业版进行PCB布局布线设计的能力，包括设计规则设置、元件布局、信号走线、电源地处理、敷铜及Gerber导出等。</w:t>
      </w:r>
    </w:p>
    <w:p w14:paraId="08DE2812" w14:textId="77777777" w:rsidR="0071469E" w:rsidRDefault="00000000">
      <w:pPr>
        <w:spacing w:before="240" w:after="120"/>
        <w:outlineLvl w:val="1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（二）模块</w:t>
      </w:r>
      <w:r>
        <w:rPr>
          <w:rFonts w:ascii="黑体" w:eastAsia="黑体" w:hAnsi="黑体" w:hint="eastAsia"/>
          <w:b/>
          <w:sz w:val="28"/>
          <w:lang w:eastAsia="zh"/>
        </w:rPr>
        <w:t>简介</w:t>
      </w:r>
    </w:p>
    <w:p w14:paraId="4DB3E566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【任务背景】</w:t>
      </w:r>
    </w:p>
    <w:p w14:paraId="09745000" w14:textId="77777777" w:rsidR="0071469E" w:rsidRDefault="00000000">
      <w:pPr>
        <w:spacing w:before="60" w:after="60" w:line="240" w:lineRule="auto"/>
        <w:ind w:firstLine="420"/>
        <w:rPr>
          <w:rFonts w:hint="eastAsia"/>
          <w:lang w:eastAsia="zh-CN"/>
        </w:rPr>
      </w:pPr>
      <w:r>
        <w:rPr>
          <w:lang w:eastAsia="zh-CN" w:bidi="ar"/>
        </w:rPr>
        <w:t>某物联网公司开发一款LoRa（低功耗广域网）核心板，用于远程数据采集与传输。核心板基于STM32G070CBT6主控芯片，集成SX1268 LoRa模块、AHT30温湿度传感器、USB转串口等功能。硬件工程师已完成核心电路的原理图设计，但部分子电路尚未完成，且有一颗定制</w:t>
      </w:r>
      <w:r>
        <w:rPr>
          <w:rFonts w:hint="eastAsia"/>
          <w:lang w:eastAsia="zh-CN" w:bidi="ar"/>
        </w:rPr>
        <w:t>连接器</w:t>
      </w:r>
      <w:r>
        <w:rPr>
          <w:lang w:eastAsia="zh-CN" w:bidi="ar"/>
        </w:rPr>
        <w:t>需要自建封装。</w:t>
      </w:r>
    </w:p>
    <w:p w14:paraId="4E2DD096" w14:textId="77777777" w:rsidR="0071469E" w:rsidRDefault="00000000">
      <w:pPr>
        <w:spacing w:before="60" w:after="60" w:line="240" w:lineRule="auto"/>
        <w:ind w:firstLine="420"/>
        <w:rPr>
          <w:rFonts w:hint="eastAsia"/>
          <w:lang w:eastAsia="zh-CN"/>
        </w:rPr>
      </w:pPr>
      <w:r>
        <w:rPr>
          <w:lang w:eastAsia="zh-CN" w:bidi="ar"/>
        </w:rPr>
        <w:t>作为PCB Layout工程师，您需要完成以下工作：自建定制连接器封装 → 补全原理图 → 设置设计规则 → PCB布局 → PCB布线 → 输出生产Gerber文件，确保电路板满足可制造性要求和电气性能要求。</w:t>
      </w:r>
    </w:p>
    <w:p w14:paraId="4EA7FA5C" w14:textId="77777777" w:rsidR="0071469E" w:rsidRDefault="00000000">
      <w:pPr>
        <w:spacing w:before="60" w:after="60"/>
        <w:ind w:firstLine="420"/>
        <w:rPr>
          <w:rFonts w:hint="eastAsia"/>
        </w:rPr>
      </w:pPr>
      <w:r>
        <w:rPr>
          <w:rFonts w:ascii="黑体" w:eastAsia="黑体" w:hAnsi="黑体"/>
          <w:b/>
        </w:rPr>
        <w:t>【设计要求】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984"/>
        <w:gridCol w:w="6803"/>
      </w:tblGrid>
      <w:tr w:rsidR="0071469E" w14:paraId="018A34E1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1D3C7C88" w14:textId="77777777" w:rsidR="0071469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项目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34823078" w14:textId="77777777" w:rsidR="0071469E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t>要求</w:t>
            </w:r>
          </w:p>
        </w:tc>
      </w:tr>
      <w:tr w:rsidR="0071469E" w14:paraId="79BB1D74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E1B4194" w14:textId="77777777" w:rsidR="0071469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板层结构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F9A30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双面板（顶层+底层），顶层走信号线为主，底层走地线和电源线</w:t>
            </w:r>
          </w:p>
        </w:tc>
      </w:tr>
      <w:tr w:rsidR="0071469E" w14:paraId="61EA29C3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A65F6F6" w14:textId="77777777" w:rsidR="0071469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板尺寸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FECBE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以赛场下发半成品工程文件中的板框为准（矩形板框及倒圆角以工程为准），不得自行改动板框</w:t>
            </w:r>
          </w:p>
        </w:tc>
      </w:tr>
      <w:tr w:rsidR="0071469E" w14:paraId="5787A6B5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F50F787" w14:textId="77777777" w:rsidR="0071469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板材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34E025" w14:textId="77777777" w:rsidR="0071469E" w:rsidRDefault="00000000">
            <w:pPr>
              <w:rPr>
                <w:rFonts w:hint="eastAsia"/>
              </w:rPr>
            </w:pPr>
            <w:r>
              <w:rPr>
                <w:sz w:val="22"/>
              </w:rPr>
              <w:t>FR-4，板厚1.6mm，铜箔厚度1oz（35μm）</w:t>
            </w:r>
          </w:p>
        </w:tc>
      </w:tr>
      <w:tr w:rsidR="0071469E" w14:paraId="56AC8347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A136199" w14:textId="77777777" w:rsidR="0071469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最小线宽/线距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93D704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信号线 0.15mm（6mil）/ 线距 0.15mm（6mil）；电源线：3V3 ≥ 0.8mm（32mil），5V ≥ 1.0mm（40mil）</w:t>
            </w:r>
          </w:p>
        </w:tc>
      </w:tr>
      <w:tr w:rsidR="0071469E" w14:paraId="3DB58D42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33517EE" w14:textId="77777777" w:rsidR="0071469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过孔规格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E3D6D6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内径 0.3mm（12mil），外径 0.6mm（24mil）（焊盘；公差按板厂能力，全卷统一）</w:t>
            </w:r>
          </w:p>
        </w:tc>
      </w:tr>
      <w:tr w:rsidR="0071469E" w14:paraId="5A5686F0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8F8FBAF" w14:textId="77777777" w:rsidR="0071469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阻焊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C5932" w14:textId="77777777" w:rsidR="0071469E" w:rsidRDefault="00000000">
            <w:pPr>
              <w:rPr>
                <w:rFonts w:hint="eastAsia"/>
              </w:rPr>
            </w:pPr>
            <w:r>
              <w:rPr>
                <w:sz w:val="22"/>
              </w:rPr>
              <w:t>绿色阻焊，焊盘1:1开窗</w:t>
            </w:r>
          </w:p>
        </w:tc>
      </w:tr>
      <w:tr w:rsidR="0071469E" w14:paraId="6CDDB5E9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48392BC" w14:textId="77777777" w:rsidR="0071469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lastRenderedPageBreak/>
              <w:t>丝印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A11635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白色丝印，字符高度 ≥ 1.0mm（40mil），字符不允许上焊盘</w:t>
            </w:r>
          </w:p>
        </w:tc>
      </w:tr>
      <w:tr w:rsidR="0071469E" w14:paraId="4E1A74E7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0989080" w14:textId="77777777" w:rsidR="0071469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表面处理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EC44DC" w14:textId="77777777" w:rsidR="0071469E" w:rsidRDefault="00000000">
            <w:pPr>
              <w:spacing w:before="360" w:after="160"/>
              <w:outlineLvl w:val="0"/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无铅喷锡（HASL-LF）</w:t>
            </w:r>
          </w:p>
        </w:tc>
      </w:tr>
      <w:tr w:rsidR="0071469E" w14:paraId="12D8B2CA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803989C" w14:textId="77777777" w:rsidR="0071469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工艺标准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027894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符合GB/T 4588-2025及板厂常规工艺能力</w:t>
            </w:r>
          </w:p>
        </w:tc>
      </w:tr>
    </w:tbl>
    <w:p w14:paraId="1E4FADF3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【</w:t>
      </w:r>
      <w:r>
        <w:rPr>
          <w:rFonts w:ascii="黑体" w:eastAsia="黑体" w:hAnsi="黑体" w:hint="eastAsia"/>
          <w:b/>
          <w:lang w:eastAsia="zh"/>
        </w:rPr>
        <w:t>提供材料</w:t>
      </w:r>
      <w:r>
        <w:rPr>
          <w:rFonts w:ascii="黑体" w:eastAsia="黑体" w:hAnsi="黑体"/>
          <w:b/>
          <w:lang w:eastAsia="zh-CN"/>
        </w:rPr>
        <w:t>】</w:t>
      </w:r>
    </w:p>
    <w:tbl>
      <w:tblPr>
        <w:tblStyle w:val="af4"/>
        <w:tblW w:w="4998" w:type="pct"/>
        <w:jc w:val="center"/>
        <w:tblLook w:val="04A0" w:firstRow="1" w:lastRow="0" w:firstColumn="1" w:lastColumn="0" w:noHBand="0" w:noVBand="1"/>
      </w:tblPr>
      <w:tblGrid>
        <w:gridCol w:w="684"/>
        <w:gridCol w:w="2287"/>
        <w:gridCol w:w="5887"/>
      </w:tblGrid>
      <w:tr w:rsidR="0071469E" w14:paraId="285E2ADE" w14:textId="77777777" w:rsidTr="00ED0317">
        <w:trPr>
          <w:jc w:val="center"/>
        </w:trPr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71D11073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序号</w:t>
            </w:r>
          </w:p>
        </w:tc>
        <w:tc>
          <w:tcPr>
            <w:tcW w:w="1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7C710F6C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材料名称</w:t>
            </w:r>
          </w:p>
        </w:tc>
        <w:tc>
          <w:tcPr>
            <w:tcW w:w="3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1869A7FC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说明</w:t>
            </w:r>
          </w:p>
        </w:tc>
      </w:tr>
      <w:tr w:rsidR="0071469E" w14:paraId="56C1C523" w14:textId="77777777" w:rsidTr="00ED0317">
        <w:trPr>
          <w:jc w:val="center"/>
        </w:trPr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9F4297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</w:t>
            </w:r>
          </w:p>
        </w:tc>
        <w:tc>
          <w:tcPr>
            <w:tcW w:w="1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CA80AF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立创EDA工程文件</w:t>
            </w:r>
          </w:p>
        </w:tc>
        <w:tc>
          <w:tcPr>
            <w:tcW w:w="3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B78DA6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半成品原理图（核心部分已完成，含MCU、LoRa模块）</w:t>
            </w:r>
          </w:p>
        </w:tc>
      </w:tr>
      <w:tr w:rsidR="0071469E" w14:paraId="454C22C6" w14:textId="77777777" w:rsidTr="00ED0317">
        <w:trPr>
          <w:jc w:val="center"/>
        </w:trPr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2B4B385" w14:textId="77777777" w:rsidR="0071469E" w:rsidRDefault="00ED031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2</w:t>
            </w:r>
          </w:p>
        </w:tc>
        <w:tc>
          <w:tcPr>
            <w:tcW w:w="1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957E40F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子电路功能说明</w:t>
            </w:r>
          </w:p>
        </w:tc>
        <w:tc>
          <w:tcPr>
            <w:tcW w:w="3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BD4FF1F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待补全子电路的功能描述和接口定义</w:t>
            </w:r>
          </w:p>
        </w:tc>
      </w:tr>
      <w:tr w:rsidR="0071469E" w14:paraId="511C2E3F" w14:textId="77777777" w:rsidTr="00ED0317">
        <w:trPr>
          <w:jc w:val="center"/>
        </w:trPr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EEFF5" w14:textId="77777777" w:rsidR="0071469E" w:rsidRDefault="00ED031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3</w:t>
            </w:r>
          </w:p>
        </w:tc>
        <w:tc>
          <w:tcPr>
            <w:tcW w:w="1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A83E4E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板厂工艺能力参数表</w:t>
            </w:r>
          </w:p>
        </w:tc>
        <w:tc>
          <w:tcPr>
            <w:tcW w:w="3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6B07EF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设计规则参考依据（含mil/mm双单位）</w:t>
            </w:r>
          </w:p>
        </w:tc>
      </w:tr>
      <w:tr w:rsidR="0071469E" w14:paraId="1C003AF5" w14:textId="77777777" w:rsidTr="00ED0317">
        <w:trPr>
          <w:jc w:val="center"/>
        </w:trPr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126F93C" w14:textId="77777777" w:rsidR="0071469E" w:rsidRDefault="00ED031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4</w:t>
            </w:r>
          </w:p>
        </w:tc>
        <w:tc>
          <w:tcPr>
            <w:tcW w:w="1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F343E2E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立创EDA专业版软件</w:t>
            </w:r>
          </w:p>
        </w:tc>
        <w:tc>
          <w:tcPr>
            <w:tcW w:w="3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24213D8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赛场已预装</w:t>
            </w:r>
          </w:p>
        </w:tc>
      </w:tr>
    </w:tbl>
    <w:p w14:paraId="4FE29BA6" w14:textId="77777777" w:rsidR="0071469E" w:rsidRDefault="0071469E">
      <w:pPr>
        <w:spacing w:before="240" w:after="120"/>
        <w:outlineLvl w:val="1"/>
        <w:rPr>
          <w:rFonts w:ascii="黑体" w:eastAsia="黑体" w:hAnsi="黑体" w:hint="eastAsia"/>
          <w:b/>
          <w:sz w:val="28"/>
          <w:lang w:eastAsia="zh-CN"/>
        </w:rPr>
      </w:pPr>
    </w:p>
    <w:p w14:paraId="437A168E" w14:textId="77777777" w:rsidR="0071469E" w:rsidRDefault="00000000">
      <w:pPr>
        <w:spacing w:before="240" w:after="120"/>
        <w:outlineLvl w:val="1"/>
        <w:rPr>
          <w:rFonts w:ascii="黑体" w:eastAsia="黑体" w:hAnsi="黑体" w:hint="eastAsia"/>
          <w:b/>
          <w:sz w:val="28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（三）</w:t>
      </w:r>
      <w:r>
        <w:rPr>
          <w:rFonts w:ascii="黑体" w:eastAsia="黑体" w:hAnsi="黑体" w:hint="eastAsia"/>
          <w:b/>
          <w:sz w:val="28"/>
          <w:lang w:eastAsia="zh"/>
        </w:rPr>
        <w:t>设计工艺要求</w:t>
      </w:r>
    </w:p>
    <w:p w14:paraId="3DC02AF7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 w:bidi="ar"/>
        </w:rPr>
        <w:t>以下参数基于板厂常规工艺能力（FR-4双面板），设计必须满足以下要求：</w:t>
      </w:r>
    </w:p>
    <w:tbl>
      <w:tblPr>
        <w:tblStyle w:val="af4"/>
        <w:tblW w:w="4999" w:type="pct"/>
        <w:jc w:val="center"/>
        <w:tblLook w:val="04A0" w:firstRow="1" w:lastRow="0" w:firstColumn="1" w:lastColumn="0" w:noHBand="0" w:noVBand="1"/>
      </w:tblPr>
      <w:tblGrid>
        <w:gridCol w:w="1997"/>
        <w:gridCol w:w="2860"/>
        <w:gridCol w:w="4003"/>
      </w:tblGrid>
      <w:tr w:rsidR="0071469E" w14:paraId="2FB46083" w14:textId="77777777">
        <w:trPr>
          <w:jc w:val="center"/>
        </w:trPr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D165B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板层结构</w:t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F659F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双面板（顶层+底层）</w:t>
            </w:r>
          </w:p>
        </w:tc>
        <w:tc>
          <w:tcPr>
            <w:tcW w:w="2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3A3FF5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2层铜</w:t>
            </w:r>
          </w:p>
        </w:tc>
      </w:tr>
      <w:tr w:rsidR="0071469E" w14:paraId="2629BCD8" w14:textId="77777777">
        <w:trPr>
          <w:jc w:val="center"/>
        </w:trPr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5E75882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成品板厚</w:t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73B41AE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1.6mm（63mil）</w:t>
            </w:r>
          </w:p>
        </w:tc>
        <w:tc>
          <w:tcPr>
            <w:tcW w:w="2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7536A82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设计前提</w:t>
            </w:r>
          </w:p>
        </w:tc>
      </w:tr>
      <w:tr w:rsidR="0071469E" w14:paraId="10BE476E" w14:textId="77777777">
        <w:trPr>
          <w:jc w:val="center"/>
        </w:trPr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3E661D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成品铜厚</w:t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E0307E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1oz / 35μm</w:t>
            </w:r>
          </w:p>
        </w:tc>
        <w:tc>
          <w:tcPr>
            <w:tcW w:w="2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B10FF7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设计前提</w:t>
            </w:r>
          </w:p>
        </w:tc>
      </w:tr>
      <w:tr w:rsidR="0071469E" w14:paraId="40BB10BF" w14:textId="77777777">
        <w:trPr>
          <w:jc w:val="center"/>
        </w:trPr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EC7127C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最小线宽</w:t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61D22D8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信号线 0.15mm（6mil）</w:t>
            </w:r>
          </w:p>
        </w:tc>
        <w:tc>
          <w:tcPr>
            <w:tcW w:w="2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6CEA5CB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电源线：3V3 ≥ 0.8mm（32mil）；5V ≥ 1.0mm（40mil）</w:t>
            </w:r>
          </w:p>
        </w:tc>
      </w:tr>
      <w:tr w:rsidR="0071469E" w14:paraId="66995FE4" w14:textId="77777777">
        <w:trPr>
          <w:jc w:val="center"/>
        </w:trPr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7E4B79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最小线间距</w:t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2243DC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0.15mm（6mil）</w:t>
            </w:r>
          </w:p>
        </w:tc>
        <w:tc>
          <w:tcPr>
            <w:tcW w:w="2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924622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线与线、线与焊盘</w:t>
            </w:r>
          </w:p>
        </w:tc>
      </w:tr>
      <w:tr w:rsidR="0071469E" w14:paraId="355C303A" w14:textId="77777777">
        <w:trPr>
          <w:jc w:val="center"/>
        </w:trPr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50089FE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过孔规格</w:t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0BA98C9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内径 0.3mm（12mil），外径 0.6mm（24mil）</w:t>
            </w:r>
          </w:p>
        </w:tc>
        <w:tc>
          <w:tcPr>
            <w:tcW w:w="2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18423BF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常规过孔</w:t>
            </w:r>
          </w:p>
        </w:tc>
      </w:tr>
      <w:tr w:rsidR="0071469E" w14:paraId="5C3F040C" w14:textId="77777777">
        <w:trPr>
          <w:jc w:val="center"/>
        </w:trPr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CB2F2BE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丝印要求</w:t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8173C69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字符高度 ≥ 1.0mm（40mil），字宽 ≥ 0.15mm（6mil）</w:t>
            </w:r>
          </w:p>
        </w:tc>
        <w:tc>
          <w:tcPr>
            <w:tcW w:w="2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E757CBB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字符不上焊盘，位号清晰可读</w:t>
            </w:r>
          </w:p>
        </w:tc>
      </w:tr>
      <w:tr w:rsidR="0071469E" w14:paraId="0FE2E8C6" w14:textId="77777777">
        <w:trPr>
          <w:jc w:val="center"/>
        </w:trPr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B32B2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参考标准</w:t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24DDEA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GB/T 4588-2025 + 板厂常规工艺能力</w:t>
            </w:r>
          </w:p>
        </w:tc>
        <w:tc>
          <w:tcPr>
            <w:tcW w:w="2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62083E" w14:textId="77777777" w:rsidR="0071469E" w:rsidRDefault="00000000">
            <w:pPr>
              <w:spacing w:after="0" w:line="240" w:lineRule="auto"/>
              <w:rPr>
                <w:rFonts w:hint="eastAsia"/>
                <w:lang w:eastAsia="zh"/>
              </w:rPr>
            </w:pPr>
            <w:r>
              <w:rPr>
                <w:rFonts w:hint="eastAsia"/>
                <w:lang w:eastAsia="zh"/>
              </w:rPr>
              <w:t>\</w:t>
            </w:r>
          </w:p>
        </w:tc>
      </w:tr>
    </w:tbl>
    <w:p w14:paraId="0F08BAE4" w14:textId="77777777" w:rsidR="0071469E" w:rsidRDefault="00000000">
      <w:pPr>
        <w:spacing w:before="240" w:after="120"/>
        <w:outlineLvl w:val="1"/>
        <w:rPr>
          <w:rFonts w:ascii="黑体" w:eastAsia="黑体" w:hAnsi="黑体" w:hint="eastAsia"/>
          <w:b/>
          <w:sz w:val="28"/>
        </w:rPr>
      </w:pPr>
      <w:r>
        <w:rPr>
          <w:rFonts w:ascii="黑体" w:eastAsia="黑体" w:hAnsi="黑体"/>
          <w:b/>
          <w:sz w:val="28"/>
        </w:rPr>
        <w:t>（四）</w:t>
      </w:r>
      <w:r>
        <w:rPr>
          <w:rFonts w:ascii="黑体" w:eastAsia="黑体" w:hAnsi="黑体" w:hint="eastAsia"/>
          <w:b/>
          <w:sz w:val="28"/>
          <w:lang w:eastAsia="zh"/>
        </w:rPr>
        <w:t>模块任务</w:t>
      </w:r>
    </w:p>
    <w:p w14:paraId="5CF670D4" w14:textId="77777777" w:rsidR="0071469E" w:rsidRDefault="00000000" w:rsidP="008B1A35">
      <w:pPr>
        <w:pStyle w:val="31"/>
        <w:spacing w:before="240" w:after="120"/>
        <w:rPr>
          <w:rFonts w:ascii="微软雅黑" w:eastAsia="微软雅黑" w:hAnsi="微软雅黑" w:cs="Times New Roman" w:hint="eastAsia"/>
          <w:color w:val="000000"/>
          <w:lang w:eastAsia="zh-CN" w:bidi="ar"/>
        </w:rPr>
      </w:pPr>
      <w:r>
        <w:rPr>
          <w:rFonts w:ascii="微软雅黑" w:eastAsia="微软雅黑" w:hAnsi="微软雅黑" w:cs="Times New Roman" w:hint="eastAsia"/>
          <w:color w:val="000000"/>
          <w:lang w:eastAsia="zh-CN" w:bidi="ar"/>
        </w:rPr>
        <w:t>B-0  自建连接器封装</w:t>
      </w:r>
    </w:p>
    <w:p w14:paraId="75535119" w14:textId="77777777" w:rsidR="0071469E" w:rsidRDefault="00000000">
      <w:pPr>
        <w:pStyle w:val="4"/>
        <w:keepNext w:val="0"/>
        <w:keepLines w:val="0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/>
        </w:rPr>
      </w:pPr>
      <w:r>
        <w:rPr>
          <w:rFonts w:ascii="仿宋" w:eastAsia="仿宋" w:hAnsi="仿宋" w:cs="仿宋"/>
          <w:b w:val="0"/>
          <w:bCs w:val="0"/>
          <w:i w:val="0"/>
          <w:iCs w:val="0"/>
          <w:color w:val="000000"/>
          <w:lang w:eastAsia="zh-CN" w:bidi="ar"/>
        </w:rPr>
        <w:t>本设计中有一颗定制连接器，立创EDA库中没有对应封装，需要您自行绘制器件符号和PCB封装。</w:t>
      </w:r>
    </w:p>
    <w:p w14:paraId="185B355A" w14:textId="77777777" w:rsidR="0071469E" w:rsidRDefault="00000000" w:rsidP="008B1A35">
      <w:pPr>
        <w:pStyle w:val="5"/>
        <w:spacing w:before="240" w:after="120"/>
        <w:rPr>
          <w:color w:val="000000"/>
          <w:lang w:eastAsia="zh"/>
        </w:rPr>
      </w:pPr>
      <w:r>
        <w:rPr>
          <w:rFonts w:hint="eastAsia"/>
          <w:color w:val="000000"/>
          <w:lang w:eastAsia="zh"/>
        </w:rPr>
        <w:lastRenderedPageBreak/>
        <w:t>1</w:t>
      </w:r>
      <w:r>
        <w:rPr>
          <w:rFonts w:ascii="仿宋" w:eastAsia="仿宋" w:hAnsi="仿宋" w:cs="仿宋"/>
          <w:color w:val="000000"/>
          <w:lang w:eastAsia="zh"/>
        </w:rPr>
        <w:t>.器件符号设计</w:t>
      </w:r>
    </w:p>
    <w:p w14:paraId="7E1A8E8A" w14:textId="77777777" w:rsidR="0071469E" w:rsidRDefault="00000000">
      <w:pPr>
        <w:pStyle w:val="6"/>
        <w:keepNext w:val="0"/>
        <w:keepLines w:val="0"/>
        <w:spacing w:line="324" w:lineRule="auto"/>
        <w:ind w:left="420"/>
        <w:rPr>
          <w:rFonts w:ascii="仿宋" w:eastAsia="仿宋" w:hAnsi="仿宋" w:cs="仿宋" w:hint="eastAsia"/>
          <w:i w:val="0"/>
          <w:iCs w:val="0"/>
          <w:color w:val="000000"/>
          <w:lang w:eastAsia="zh-CN"/>
        </w:rPr>
      </w:pPr>
      <w:r>
        <w:rPr>
          <w:rFonts w:ascii="仿宋" w:eastAsia="仿宋" w:hAnsi="仿宋" w:cs="仿宋"/>
          <w:i w:val="0"/>
          <w:iCs w:val="0"/>
          <w:color w:val="000000"/>
          <w:lang w:eastAsia="zh-CN" w:bidi="ar"/>
        </w:rPr>
        <w:t>（1）在立创EDA中新建器件，器件命名为Pogo</w:t>
      </w:r>
      <w:r w:rsidR="00925B24"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  <w:t>P</w:t>
      </w:r>
      <w:r>
        <w:rPr>
          <w:rFonts w:ascii="仿宋" w:eastAsia="仿宋" w:hAnsi="仿宋" w:cs="仿宋"/>
          <w:i w:val="0"/>
          <w:iCs w:val="0"/>
          <w:color w:val="000000"/>
          <w:lang w:eastAsia="zh-CN" w:bidi="ar"/>
        </w:rPr>
        <w:t>in_8P；</w:t>
      </w:r>
    </w:p>
    <w:p w14:paraId="5BDB43F6" w14:textId="77777777" w:rsidR="0071469E" w:rsidRDefault="00000000">
      <w:pPr>
        <w:pStyle w:val="6"/>
        <w:keepNext w:val="0"/>
        <w:keepLines w:val="0"/>
        <w:spacing w:line="324" w:lineRule="auto"/>
        <w:ind w:left="420"/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  <w:t>（2）引脚排列：左侧1-4脚，右侧8-5脚（上到下）。</w:t>
      </w:r>
    </w:p>
    <w:p w14:paraId="05CB09B7" w14:textId="77777777" w:rsidR="0071469E" w:rsidRDefault="00000000" w:rsidP="00BE01FE">
      <w:pPr>
        <w:pStyle w:val="5"/>
        <w:rPr>
          <w:lang w:eastAsia="zh"/>
        </w:rPr>
      </w:pPr>
      <w:r>
        <w:rPr>
          <w:rFonts w:ascii="仿宋" w:eastAsia="仿宋" w:hAnsi="仿宋" w:cs="仿宋"/>
          <w:color w:val="000000"/>
          <w:lang w:eastAsia="zh-CN"/>
        </w:rPr>
        <w:t>2. PCB封装设计</w:t>
      </w:r>
      <w:r>
        <w:rPr>
          <w:rFonts w:hint="eastAsia"/>
          <w:noProof/>
          <w:lang w:eastAsia="zh"/>
        </w:rPr>
        <w:drawing>
          <wp:inline distT="0" distB="0" distL="114300" distR="114300" wp14:anchorId="6E202018" wp14:editId="617C280F">
            <wp:extent cx="4535170" cy="3035935"/>
            <wp:effectExtent l="0" t="0" r="17780" b="1206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517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060AF" w14:textId="77777777" w:rsidR="0071469E" w:rsidRDefault="00000000">
      <w:pPr>
        <w:pStyle w:val="6"/>
        <w:keepNext w:val="0"/>
        <w:keepLines w:val="0"/>
        <w:spacing w:line="324" w:lineRule="auto"/>
        <w:ind w:left="420"/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  <w:t>（1）按照产品图纸设计封装</w:t>
      </w:r>
    </w:p>
    <w:p w14:paraId="15CA040D" w14:textId="77777777" w:rsidR="0071469E" w:rsidRDefault="00000000">
      <w:pPr>
        <w:pStyle w:val="6"/>
        <w:keepNext w:val="0"/>
        <w:keepLines w:val="0"/>
        <w:spacing w:line="324" w:lineRule="auto"/>
        <w:ind w:left="420"/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  <w:t>（2）丝印层：绘制封装外框，第1脚附近加圆点标识；</w:t>
      </w:r>
    </w:p>
    <w:p w14:paraId="020A1E79" w14:textId="77777777" w:rsidR="0071469E" w:rsidRDefault="00000000">
      <w:pPr>
        <w:pStyle w:val="6"/>
        <w:keepNext w:val="0"/>
        <w:keepLines w:val="0"/>
        <w:spacing w:line="324" w:lineRule="auto"/>
        <w:ind w:left="420"/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  <w:t>（3）封装完成后导入到本工程的库中。</w:t>
      </w:r>
    </w:p>
    <w:p w14:paraId="593FC0D4" w14:textId="77777777" w:rsidR="0071469E" w:rsidRDefault="00000000">
      <w:pPr>
        <w:pStyle w:val="6"/>
        <w:keepNext w:val="0"/>
        <w:keepLines w:val="0"/>
        <w:spacing w:line="324" w:lineRule="auto"/>
        <w:ind w:left="420"/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  <w:t>（4）将其放置到原理图的底板连接座部分（绿色高亮），按下述要求补全。</w:t>
      </w:r>
    </w:p>
    <w:p w14:paraId="7DD559AF" w14:textId="77777777" w:rsidR="0071469E" w:rsidRDefault="00000000" w:rsidP="008B1A35">
      <w:pPr>
        <w:pStyle w:val="31"/>
        <w:spacing w:before="240" w:after="120"/>
        <w:rPr>
          <w:rFonts w:ascii="微软雅黑" w:eastAsia="微软雅黑" w:hAnsi="微软雅黑" w:cs="Times New Roman" w:hint="eastAsia"/>
          <w:color w:val="000000"/>
          <w:lang w:eastAsia="zh-CN" w:bidi="ar"/>
        </w:rPr>
      </w:pPr>
      <w:r>
        <w:rPr>
          <w:rFonts w:ascii="微软雅黑" w:eastAsia="微软雅黑" w:hAnsi="微软雅黑" w:cs="Times New Roman" w:hint="eastAsia"/>
          <w:color w:val="000000"/>
          <w:lang w:eastAsia="zh-CN" w:bidi="ar"/>
        </w:rPr>
        <w:t>B-1  原理图补全</w:t>
      </w:r>
    </w:p>
    <w:p w14:paraId="7CDE8927" w14:textId="77777777" w:rsidR="0071469E" w:rsidRDefault="00000000">
      <w:pPr>
        <w:pStyle w:val="4"/>
        <w:keepNext w:val="0"/>
        <w:keepLines w:val="0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打开提供的立创EDA工程文件，根据以下子电路功能描述，补全对应子电路（原理图中已红色高亮）。元件型号与封装以赛场下发半成品工程文件及库内推荐封装为准，本</w:t>
      </w:r>
      <w:r w:rsidR="00110415"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赛题</w:t>
      </w: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不单独下发BOM清单与封装对照表。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2154"/>
        <w:gridCol w:w="4252"/>
      </w:tblGrid>
      <w:tr w:rsidR="0071469E" w14:paraId="7F004FC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0040A3AB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序号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4AD38C65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子电路名称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30BDDE27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关键要求</w:t>
            </w:r>
          </w:p>
        </w:tc>
      </w:tr>
      <w:tr w:rsidR="0071469E" w14:paraId="4B286BB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00E4A0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4FA079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电源输入保护电路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C0D56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保险丝 + TVS + 反接保护二极管</w:t>
            </w:r>
          </w:p>
        </w:tc>
      </w:tr>
      <w:tr w:rsidR="0071469E" w14:paraId="764B0FE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8BA2725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87CAF73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LDO稳压电路以及电</w:t>
            </w: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lastRenderedPageBreak/>
              <w:t>源指示灯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263B607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lastRenderedPageBreak/>
              <w:t>AMS1117-3.3 + 输入/输出滤波</w:t>
            </w:r>
          </w:p>
        </w:tc>
      </w:tr>
      <w:tr w:rsidR="0071469E" w14:paraId="3DEA99A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EA16F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73EAEE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复位电路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086A80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上拉+可选RC + BOOT0下拉 + 复位按键</w:t>
            </w:r>
          </w:p>
        </w:tc>
      </w:tr>
      <w:tr w:rsidR="0071469E" w14:paraId="7106BFD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C1462E4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522C7E0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LED指示电路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25AD0BE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LED1/LED2 用户灯 + LED-PWR 电源灯（位号勿与D1/D2冲突）</w:t>
            </w:r>
          </w:p>
        </w:tc>
      </w:tr>
      <w:tr w:rsidR="0071469E" w14:paraId="55628B3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FBA65B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29C176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按键电路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EF7B86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4个用户按键（低电平有效）</w:t>
            </w:r>
          </w:p>
        </w:tc>
      </w:tr>
      <w:tr w:rsidR="0071469E" w14:paraId="1D0A253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084688B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2AB7DFB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AHT30温湿度传感器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80CC5B8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I2C接口 + 4.7K上拉电阻</w:t>
            </w:r>
          </w:p>
        </w:tc>
      </w:tr>
      <w:tr w:rsidR="0071469E" w14:paraId="7EF6569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43B00A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C5346B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NE555多谐振荡器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78BCF8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无稳态接法 + 电位器调频，OUT→PA8，供电+5V</w:t>
            </w:r>
          </w:p>
        </w:tc>
      </w:tr>
    </w:tbl>
    <w:p w14:paraId="4B6529FC" w14:textId="77777777" w:rsidR="0071469E" w:rsidRDefault="00000000">
      <w:pPr>
        <w:pStyle w:val="4"/>
        <w:keepNext w:val="0"/>
        <w:keepLines w:val="0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子电路功能说明</w:t>
      </w:r>
    </w:p>
    <w:p w14:paraId="030892E0" w14:textId="77777777" w:rsidR="0071469E" w:rsidRDefault="00000000">
      <w:pPr>
        <w:pStyle w:val="5"/>
        <w:keepNext w:val="0"/>
        <w:keepLines w:val="0"/>
        <w:spacing w:line="312" w:lineRule="auto"/>
        <w:rPr>
          <w:rFonts w:ascii="仿宋" w:eastAsia="仿宋" w:hAnsi="仿宋" w:cs="仿宋" w:hint="eastAsia"/>
          <w:color w:val="000000"/>
          <w:lang w:eastAsia="zh-CN"/>
        </w:rPr>
      </w:pPr>
      <w:r>
        <w:rPr>
          <w:rFonts w:ascii="仿宋" w:eastAsia="仿宋" w:hAnsi="仿宋" w:cs="仿宋"/>
          <w:color w:val="000000"/>
          <w:lang w:eastAsia="zh-CN" w:bidi="ar"/>
        </w:rPr>
        <w:t>（1）电源输入保护电路：USB 5V输入后，经过保险丝（F1，自恢复）+ TVS瞬态抑制二极管（D2，单向，5V击穿电压）+ 肖特基二极管（D1，防反接），输出到LDO稳压输入。保险丝用于过流保护，TVS用于浪涌防护，肖特基二极管用于防电源反接保护。保护后输出节点为 +5V。</w:t>
      </w:r>
    </w:p>
    <w:p w14:paraId="7AF7452F" w14:textId="77777777" w:rsidR="0071469E" w:rsidRDefault="00000000">
      <w:pPr>
        <w:pStyle w:val="5"/>
        <w:keepNext w:val="0"/>
        <w:keepLines w:val="0"/>
        <w:spacing w:line="312" w:lineRule="auto"/>
        <w:rPr>
          <w:rFonts w:ascii="仿宋" w:eastAsia="仿宋" w:hAnsi="仿宋" w:cs="仿宋" w:hint="eastAsia"/>
          <w:color w:val="000000"/>
          <w:lang w:eastAsia="zh-CN"/>
        </w:rPr>
      </w:pPr>
      <w:r>
        <w:rPr>
          <w:rFonts w:ascii="仿宋" w:eastAsia="仿宋" w:hAnsi="仿宋" w:cs="仿宋"/>
          <w:color w:val="000000"/>
          <w:lang w:eastAsia="zh-CN" w:bidi="ar"/>
        </w:rPr>
        <w:t>（2）LDO稳压电路：采用 AMS1117-3.3 线性稳压器，将5V输入稳压为3.3V输出给MCU及外设供电。输入端并联1μF陶瓷电容滤波，输出端并联1μF陶瓷电容滤波。输入节点 +5V，输出节点 3V3，地节点 GND。</w:t>
      </w:r>
    </w:p>
    <w:p w14:paraId="7B26038D" w14:textId="77777777" w:rsidR="0071469E" w:rsidRDefault="00000000">
      <w:pPr>
        <w:pStyle w:val="5"/>
        <w:keepNext w:val="0"/>
        <w:keepLines w:val="0"/>
        <w:spacing w:line="312" w:lineRule="auto"/>
        <w:rPr>
          <w:rFonts w:ascii="仿宋" w:eastAsia="仿宋" w:hAnsi="仿宋" w:cs="仿宋" w:hint="eastAsia"/>
          <w:color w:val="000000"/>
          <w:lang w:eastAsia="zh-CN"/>
        </w:rPr>
      </w:pPr>
      <w:r>
        <w:rPr>
          <w:rFonts w:ascii="仿宋" w:eastAsia="仿宋" w:hAnsi="仿宋" w:cs="仿宋"/>
          <w:color w:val="000000"/>
          <w:lang w:eastAsia="zh-CN" w:bidi="ar"/>
        </w:rPr>
        <w:t>（3）复位与BOOT0电路：NRST引脚通过10kΩ上拉电阻接3V3，并可并联约100nF电容至GND构成RC复位；复位按键SW-RST一端接NRST，另一端接GND，按下时拉低复位（MCU的NRST为低电平复位有效）。BOOT0引脚通过10kΩ下拉电阻接GND（正常启动模式）；若半成品工程已预置BOOT0网络，请按工程网络连接补全，确保复位与启动配置可独立完成。</w:t>
      </w:r>
    </w:p>
    <w:p w14:paraId="7C632324" w14:textId="77777777" w:rsidR="0071469E" w:rsidRDefault="00000000">
      <w:pPr>
        <w:pStyle w:val="5"/>
        <w:keepNext w:val="0"/>
        <w:keepLines w:val="0"/>
        <w:spacing w:line="312" w:lineRule="auto"/>
        <w:rPr>
          <w:rFonts w:ascii="仿宋" w:eastAsia="仿宋" w:hAnsi="仿宋" w:cs="仿宋" w:hint="eastAsia"/>
          <w:color w:val="000000"/>
          <w:lang w:eastAsia="zh-CN"/>
        </w:rPr>
      </w:pPr>
      <w:r>
        <w:rPr>
          <w:rFonts w:ascii="仿宋" w:eastAsia="仿宋" w:hAnsi="仿宋" w:cs="仿宋"/>
          <w:color w:val="000000"/>
          <w:lang w:eastAsia="zh-CN" w:bidi="ar"/>
        </w:rPr>
        <w:t>（4）LED指示电路：共3个LED，位号与二极管区分。1个电源指示灯LED-PWR：阳极经限流电阻（建议470Ω）接3V3，阴极接GND（或按工程给定接法）；2个用户LED（LED1、LED2）：阳极分别接MCU的PA11、PA12，阴极经限流电阻（建议1kΩ）接GND，MCU输出低电平时点亮。注意：电源保护电路中的肖特基二极管位号为D1、TVS为D2，不得与LED位号混用。</w:t>
      </w:r>
    </w:p>
    <w:p w14:paraId="02482414" w14:textId="77777777" w:rsidR="0071469E" w:rsidRDefault="00000000">
      <w:pPr>
        <w:pStyle w:val="5"/>
        <w:keepNext w:val="0"/>
        <w:keepLines w:val="0"/>
        <w:spacing w:line="312" w:lineRule="auto"/>
        <w:rPr>
          <w:rFonts w:ascii="仿宋" w:eastAsia="仿宋" w:hAnsi="仿宋" w:cs="仿宋" w:hint="eastAsia"/>
          <w:color w:val="000000"/>
          <w:lang w:eastAsia="zh-CN"/>
        </w:rPr>
      </w:pPr>
      <w:r>
        <w:rPr>
          <w:rFonts w:ascii="仿宋" w:eastAsia="仿宋" w:hAnsi="仿宋" w:cs="仿宋"/>
          <w:color w:val="000000"/>
          <w:lang w:eastAsia="zh-CN" w:bidi="ar"/>
        </w:rPr>
        <w:t>（5）按键电路：4个独立按键（SW1~SW4），一端分别接MCU的PD0、PD1、P</w:t>
      </w:r>
      <w:r>
        <w:rPr>
          <w:rFonts w:ascii="仿宋" w:eastAsia="仿宋" w:hAnsi="仿宋" w:cs="仿宋" w:hint="eastAsia"/>
          <w:color w:val="000000"/>
          <w:lang w:eastAsia="zh-CN" w:bidi="ar"/>
        </w:rPr>
        <w:t>D</w:t>
      </w:r>
      <w:r>
        <w:rPr>
          <w:rFonts w:ascii="仿宋" w:eastAsia="仿宋" w:hAnsi="仿宋" w:cs="仿宋"/>
          <w:color w:val="000000"/>
          <w:lang w:eastAsia="zh-CN" w:bidi="ar"/>
        </w:rPr>
        <w:t>2、PD3引脚，另一端接GND。MCU引脚使用内部上拉，按键按下时引脚为低电平。按键无需外部上拉电阻。</w:t>
      </w:r>
    </w:p>
    <w:p w14:paraId="249CBA75" w14:textId="77777777" w:rsidR="0071469E" w:rsidRDefault="00000000">
      <w:pPr>
        <w:pStyle w:val="5"/>
        <w:keepNext w:val="0"/>
        <w:keepLines w:val="0"/>
        <w:spacing w:line="312" w:lineRule="auto"/>
        <w:rPr>
          <w:rFonts w:ascii="仿宋" w:eastAsia="仿宋" w:hAnsi="仿宋" w:cs="仿宋" w:hint="eastAsia"/>
          <w:color w:val="000000"/>
          <w:lang w:eastAsia="zh-CN"/>
        </w:rPr>
      </w:pPr>
      <w:r>
        <w:rPr>
          <w:rFonts w:ascii="仿宋" w:eastAsia="仿宋" w:hAnsi="仿宋" w:cs="仿宋"/>
          <w:color w:val="000000"/>
          <w:lang w:eastAsia="zh-CN" w:bidi="ar"/>
        </w:rPr>
        <w:lastRenderedPageBreak/>
        <w:t>（6）AHT30温湿度传感器：AHT30是数字温湿度传感器，I2C接口。VDD接3V3，GND接GND。SDA接MCU的PB9（I2C1_SDA），SCL接MCU的PB8（I2C1_SCL）。SDA和SCL各接一个4.7K上拉电阻到3V3。</w:t>
      </w:r>
    </w:p>
    <w:p w14:paraId="2BA9CDE9" w14:textId="77777777" w:rsidR="0071469E" w:rsidRDefault="00000000" w:rsidP="008B1A35">
      <w:pPr>
        <w:pStyle w:val="5"/>
        <w:spacing w:before="240" w:after="120" w:line="312" w:lineRule="auto"/>
        <w:rPr>
          <w:rFonts w:cs="仿宋"/>
          <w:color w:val="000000"/>
          <w:lang w:eastAsia="zh-CN" w:bidi="ar"/>
        </w:rPr>
      </w:pPr>
      <w:r>
        <w:rPr>
          <w:rFonts w:ascii="仿宋" w:eastAsia="仿宋" w:hAnsi="仿宋" w:cs="仿宋"/>
          <w:color w:val="000000"/>
          <w:lang w:eastAsia="zh-CN" w:bidi="ar"/>
        </w:rPr>
        <w:t>（7）NE555多谐振荡器：采用NE555构成无稳态（多谐）振荡电路，供电为+5V与GND。定时网络由电阻、电位器与电容构成（可按常见无稳态接法：RA、RB/电位器、C），通过电位器调节输出方波频率；OUT输出接MCU的PA8（TIM1_CH1，用于输入捕获测频）。复位脚（RESET）接+5V，控制脚（CONT）可按常规经电容旁路至GND。请补全至可独立振荡并输出至PA8，具体阻容取值以半成品工程标注或库内常用值为准。</w:t>
      </w:r>
    </w:p>
    <w:p w14:paraId="2C4D1EFD" w14:textId="77777777" w:rsidR="0071469E" w:rsidRDefault="00000000" w:rsidP="008B1A35">
      <w:pPr>
        <w:pStyle w:val="31"/>
        <w:spacing w:before="240" w:after="120"/>
        <w:rPr>
          <w:rFonts w:ascii="微软雅黑" w:eastAsia="微软雅黑" w:hAnsi="微软雅黑" w:cs="Times New Roman" w:hint="eastAsia"/>
          <w:color w:val="000000"/>
          <w:lang w:eastAsia="zh-CN" w:bidi="ar"/>
        </w:rPr>
      </w:pPr>
      <w:r>
        <w:rPr>
          <w:rFonts w:ascii="微软雅黑" w:eastAsia="微软雅黑" w:hAnsi="微软雅黑" w:cs="Times New Roman" w:hint="eastAsia"/>
          <w:color w:val="000000"/>
          <w:lang w:eastAsia="zh-CN" w:bidi="ar"/>
        </w:rPr>
        <w:t>B-2  设计规则设置</w:t>
      </w:r>
    </w:p>
    <w:p w14:paraId="25AAA45B" w14:textId="77777777" w:rsidR="0071469E" w:rsidRDefault="00000000">
      <w:pPr>
        <w:pStyle w:val="4"/>
        <w:keepNext w:val="0"/>
        <w:keepLines w:val="0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（1）根据工艺要求表设置DRC设计规则，单位支持mil/mm切换；</w:t>
      </w:r>
    </w:p>
    <w:p w14:paraId="1E7005BC" w14:textId="77777777" w:rsidR="0071469E" w:rsidRDefault="00000000">
      <w:pPr>
        <w:pStyle w:val="4"/>
        <w:keepNext w:val="0"/>
        <w:keepLines w:val="0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（2）设置线宽规则：信号线 0.15mm（6mil）；电源线分级：3V3 ≥ 0.8mm（32mil），5V ≥ 1.0mm（40mil）；</w:t>
      </w:r>
    </w:p>
    <w:p w14:paraId="4A98CC7F" w14:textId="77777777" w:rsidR="0071469E" w:rsidRDefault="00000000">
      <w:pPr>
        <w:pStyle w:val="4"/>
        <w:keepNext w:val="0"/>
        <w:keepLines w:val="0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（3）设置过孔规则：内径 0.3mm（12mil），外径 0.6mm（24mil）；</w:t>
      </w:r>
    </w:p>
    <w:p w14:paraId="62E9FDC0" w14:textId="77777777" w:rsidR="0071469E" w:rsidRDefault="00000000">
      <w:pPr>
        <w:pStyle w:val="4"/>
        <w:keepNext w:val="0"/>
        <w:keepLines w:val="0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（4）设置安全间距规则：线线间距、线焊盘间距、孔线间距均为 0.15mm（6mil）；</w:t>
      </w:r>
    </w:p>
    <w:p w14:paraId="45B891E1" w14:textId="77777777" w:rsidR="0071469E" w:rsidRDefault="00000000">
      <w:pPr>
        <w:pStyle w:val="4"/>
        <w:keepNext w:val="0"/>
        <w:keepLines w:val="0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（5）设置阻焊规则：焊盘1:1开窗，阻焊桥最小宽度 0.1mm（4mil）。</w:t>
      </w:r>
    </w:p>
    <w:p w14:paraId="54C14A7D" w14:textId="77777777" w:rsidR="0071469E" w:rsidRDefault="00000000" w:rsidP="008B1A35">
      <w:pPr>
        <w:pStyle w:val="31"/>
        <w:spacing w:before="240" w:after="120"/>
        <w:rPr>
          <w:rFonts w:ascii="微软雅黑" w:eastAsia="微软雅黑" w:hAnsi="微软雅黑" w:cs="Times New Roman" w:hint="eastAsia"/>
          <w:color w:val="000000"/>
          <w:lang w:eastAsia="zh-CN" w:bidi="ar"/>
        </w:rPr>
      </w:pPr>
      <w:r>
        <w:rPr>
          <w:rFonts w:ascii="微软雅黑" w:eastAsia="微软雅黑" w:hAnsi="微软雅黑" w:cs="Times New Roman" w:hint="eastAsia"/>
          <w:color w:val="000000"/>
          <w:lang w:eastAsia="zh-CN" w:bidi="ar"/>
        </w:rPr>
        <w:t>B-3  PCB布局</w:t>
      </w:r>
    </w:p>
    <w:p w14:paraId="165390E1" w14:textId="77777777" w:rsidR="0071469E" w:rsidRDefault="00000000" w:rsidP="008B1A35">
      <w:pPr>
        <w:pStyle w:val="4"/>
        <w:spacing w:before="240" w:after="120" w:line="336" w:lineRule="auto"/>
        <w:rPr>
          <w:rFonts w:cs="仿宋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将原理图信息更新到PCB编辑器，在给定的板框区域内完成元件布局。</w:t>
      </w:r>
    </w:p>
    <w:p w14:paraId="1EE9B7B2" w14:textId="77777777" w:rsidR="0071469E" w:rsidRDefault="00000000" w:rsidP="008B1A35">
      <w:pPr>
        <w:pStyle w:val="4"/>
        <w:numPr>
          <w:ilvl w:val="0"/>
          <w:numId w:val="8"/>
        </w:numPr>
        <w:spacing w:before="240" w:after="120" w:line="336" w:lineRule="auto"/>
        <w:rPr>
          <w:rFonts w:cs="仿宋"/>
          <w:color w:val="000000"/>
          <w:lang w:eastAsia="zh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  <w:t>布局要求</w:t>
      </w:r>
    </w:p>
    <w:p w14:paraId="0738E4BC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（1）板框尺寸：以赛场下发半成品工程文件中的板框为准（含外形与倒圆角），不得自行改动板框尺寸；在给定板框区域内完成布局。</w:t>
      </w:r>
    </w:p>
    <w:p w14:paraId="2CABB533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（2）电源模块（AMS1117、滤波电容）集中放置在电源输入端(pogopin)附近，输入输出路径清晰；</w:t>
      </w:r>
    </w:p>
    <w:p w14:paraId="52532225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（3）晶振电路靠近MCU晶振引脚；</w:t>
      </w:r>
    </w:p>
    <w:p w14:paraId="5A51BD42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lastRenderedPageBreak/>
        <w:t>（4）LoRa模块放置在板边缘，天线端靠近板边缘；</w:t>
      </w:r>
    </w:p>
    <w:p w14:paraId="0CD66253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（5）元件布局按功能模块分区（电源区、主控区、接口区、传感器区）；</w:t>
      </w:r>
    </w:p>
    <w:p w14:paraId="1786B95C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（6）调整位号丝印位置，确保清晰可读，不与焊盘重叠。</w:t>
      </w:r>
    </w:p>
    <w:p w14:paraId="2681C289" w14:textId="77777777" w:rsidR="0071469E" w:rsidRDefault="00000000">
      <w:pPr>
        <w:pStyle w:val="5"/>
        <w:keepNext w:val="0"/>
        <w:keepLines w:val="0"/>
        <w:spacing w:line="324" w:lineRule="auto"/>
        <w:ind w:left="420"/>
        <w:rPr>
          <w:rFonts w:ascii="微软雅黑" w:eastAsia="微软雅黑" w:hAnsi="微软雅黑" w:cs="微软雅黑" w:hint="eastAsia"/>
          <w:color w:val="000000"/>
          <w:lang w:eastAsia="zh"/>
        </w:rPr>
      </w:pPr>
      <w:r>
        <w:rPr>
          <w:rFonts w:ascii="微软雅黑" w:eastAsia="微软雅黑" w:hAnsi="微软雅黑" w:cs="微软雅黑" w:hint="eastAsia"/>
          <w:color w:val="000000"/>
          <w:lang w:eastAsia="zh-CN" w:bidi="ar"/>
        </w:rPr>
        <w:t>参考图：</w:t>
      </w:r>
      <w:r>
        <w:rPr>
          <w:rFonts w:ascii="微软雅黑" w:eastAsia="微软雅黑" w:hAnsi="微软雅黑" w:cs="微软雅黑" w:hint="eastAsia"/>
          <w:noProof/>
          <w:color w:val="000000"/>
          <w:lang w:eastAsia="zh"/>
        </w:rPr>
        <w:drawing>
          <wp:inline distT="0" distB="0" distL="114300" distR="114300" wp14:anchorId="7319C4A7" wp14:editId="3E9A2883">
            <wp:extent cx="5490210" cy="3087370"/>
            <wp:effectExtent l="0" t="0" r="15240" b="1778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0B984" w14:textId="77777777" w:rsidR="0071469E" w:rsidRPr="00BE01FE" w:rsidRDefault="00000000" w:rsidP="00BE01FE">
      <w:pPr>
        <w:pStyle w:val="31"/>
        <w:spacing w:before="240" w:after="120"/>
        <w:rPr>
          <w:rFonts w:ascii="微软雅黑" w:eastAsia="微软雅黑" w:hAnsi="微软雅黑" w:cs="Times New Roman" w:hint="eastAsia"/>
          <w:color w:val="000000"/>
          <w:lang w:eastAsia="zh-CN" w:bidi="ar"/>
        </w:rPr>
      </w:pPr>
      <w:r>
        <w:rPr>
          <w:rFonts w:ascii="微软雅黑" w:eastAsia="微软雅黑" w:hAnsi="微软雅黑" w:cs="Times New Roman" w:hint="eastAsia"/>
          <w:color w:val="000000"/>
          <w:lang w:eastAsia="zh-CN" w:bidi="ar"/>
        </w:rPr>
        <w:t>B-4 PCB布线</w:t>
      </w:r>
    </w:p>
    <w:p w14:paraId="2BA9DC30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（1）电源线加宽：3V3线宽 ≥ 0.8mm（32mil），5V线宽 ≥ 1.0mm（40mil）；普通信号线宽 0.15mm（6mil）；</w:t>
      </w:r>
    </w:p>
    <w:p w14:paraId="2E70F21C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（2）地线优先：优先保证GND网络连通，底层主要作为地平面；</w:t>
      </w:r>
    </w:p>
    <w:p w14:paraId="3E04D964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（3）信号线：普通信号线宽 0.15mm（6mil），关键信号（晶振、复位）尽量短；</w:t>
      </w:r>
    </w:p>
    <w:p w14:paraId="5B14942A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（4）晶振布线：晶振下方不走其他信号线，周围敷地铜屏蔽；</w:t>
      </w:r>
    </w:p>
    <w:p w14:paraId="3F84E9FF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（5）走线角度：优先使用45°走线，避免90°直角走线；</w:t>
      </w:r>
    </w:p>
    <w:p w14:paraId="6911B433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（6）过孔使用：信号线过孔数量合理，避免不必要的过孔；</w:t>
      </w:r>
    </w:p>
    <w:p w14:paraId="673AFD30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lastRenderedPageBreak/>
        <w:t>（7）敷铜要求：顶层、底层均敷GND铜，网格敷铜或全铜均可；</w:t>
      </w:r>
    </w:p>
    <w:p w14:paraId="5D101385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（8）网络连通率：100%，所有网络必须连通，不得有开路。</w:t>
      </w:r>
    </w:p>
    <w:p w14:paraId="4CC9C389" w14:textId="77777777" w:rsidR="0071469E" w:rsidRDefault="0071469E">
      <w:pPr>
        <w:rPr>
          <w:rFonts w:cs="仿宋" w:hint="eastAsia"/>
          <w:color w:val="000000"/>
          <w:lang w:eastAsia="zh-CN" w:bidi="ar"/>
        </w:rPr>
      </w:pPr>
    </w:p>
    <w:p w14:paraId="735F4006" w14:textId="77777777" w:rsidR="0071469E" w:rsidRDefault="00000000">
      <w:pPr>
        <w:pStyle w:val="31"/>
        <w:rPr>
          <w:rFonts w:ascii="微软雅黑" w:eastAsia="微软雅黑" w:hAnsi="微软雅黑" w:cs="Times New Roman" w:hint="eastAsia"/>
          <w:bCs w:val="0"/>
          <w:color w:val="000000"/>
          <w:lang w:eastAsia="zh-CN" w:bidi="ar"/>
        </w:rPr>
      </w:pPr>
      <w:r>
        <w:rPr>
          <w:rFonts w:ascii="微软雅黑" w:eastAsia="微软雅黑" w:hAnsi="微软雅黑" w:cs="Times New Roman" w:hint="eastAsia"/>
          <w:bCs w:val="0"/>
          <w:color w:val="000000"/>
          <w:lang w:eastAsia="zh-CN" w:bidi="ar"/>
        </w:rPr>
        <w:t>B-5  DRC检查与Gerber导出</w:t>
      </w:r>
    </w:p>
    <w:p w14:paraId="28281D8B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（1）完成布线后运行DRC检查，确保0错误（警告可以忽略）；</w:t>
      </w:r>
    </w:p>
    <w:p w14:paraId="26021E9C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（2）导出生产Gerber文件，包含以下层：顶层、底层、顶层阻焊、底层阻焊、顶层丝印、底层丝印、板框层、钻孔层；</w:t>
      </w:r>
    </w:p>
    <w:p w14:paraId="3A5D1A98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（3）Gerber文件打包为zip压缩包，命名规范见提交要求；</w:t>
      </w:r>
    </w:p>
    <w:p w14:paraId="20D1FD7B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（4）导出PCB 2D预览图（顶层视图），保存为PNG格式。</w:t>
      </w:r>
    </w:p>
    <w:p w14:paraId="32F61D5E" w14:textId="77777777" w:rsidR="0071469E" w:rsidRDefault="00000000" w:rsidP="008B1A35">
      <w:pPr>
        <w:pStyle w:val="31"/>
        <w:spacing w:before="240" w:after="120"/>
        <w:rPr>
          <w:rFonts w:ascii="微软雅黑" w:eastAsia="微软雅黑" w:hAnsi="微软雅黑" w:cs="Times New Roman" w:hint="eastAsia"/>
          <w:b w:val="0"/>
          <w:color w:val="000000"/>
          <w:lang w:eastAsia="zh" w:bidi="ar"/>
        </w:rPr>
      </w:pPr>
      <w:r>
        <w:rPr>
          <w:rFonts w:ascii="微软雅黑" w:eastAsia="微软雅黑" w:hAnsi="微软雅黑" w:cs="Times New Roman" w:hint="eastAsia"/>
          <w:bCs w:val="0"/>
          <w:color w:val="000000"/>
          <w:lang w:eastAsia="zh" w:bidi="ar"/>
        </w:rPr>
        <w:t>B-6 注意事项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1984"/>
        <w:gridCol w:w="3685"/>
        <w:gridCol w:w="1417"/>
      </w:tblGrid>
      <w:tr w:rsidR="0071469E" w14:paraId="7345E83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26D17624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序号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4CAE187F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成果物名称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4DEE9CAC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文件名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55FD58D6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格式</w:t>
            </w:r>
          </w:p>
        </w:tc>
      </w:tr>
      <w:tr w:rsidR="0071469E" w14:paraId="753B462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EAD4C8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F1E315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完整工程文件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A18216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B_工位{工位号}.epro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083739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epro</w:t>
            </w:r>
          </w:p>
        </w:tc>
      </w:tr>
      <w:tr w:rsidR="0071469E" w14:paraId="0ECE5A9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DFEDB5F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2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532B4F0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自建封装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554248A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B0_</w:t>
            </w:r>
            <w:r>
              <w:rPr>
                <w:rFonts w:ascii="微软雅黑" w:eastAsia="微软雅黑" w:hAnsi="微软雅黑" w:cs="微软雅黑" w:hint="eastAsia"/>
                <w:sz w:val="19"/>
                <w:lang w:eastAsia="zh" w:bidi="ar"/>
              </w:rPr>
              <w:t>PogoPin</w:t>
            </w: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_工位{工位号}.efoo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80ABBAB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efoo</w:t>
            </w:r>
          </w:p>
        </w:tc>
      </w:tr>
      <w:tr w:rsidR="0071469E" w14:paraId="28099AC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758FDF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3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1D2904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Gerber压缩包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BB5179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B5_Gerber_工位{工位号}.zip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3172AF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zip</w:t>
            </w:r>
          </w:p>
        </w:tc>
      </w:tr>
      <w:tr w:rsidR="0071469E" w14:paraId="718232D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383EA90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4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6CA4C1C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2D预览图（顶层）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9D6B80B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B5_TopView_工位{工位号}.png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D5F7117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png</w:t>
            </w:r>
          </w:p>
        </w:tc>
      </w:tr>
      <w:tr w:rsidR="0071469E" w14:paraId="3898109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E4E70D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5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0B743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（不要求）不单独提交BOM清单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036181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—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C05560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—</w:t>
            </w:r>
          </w:p>
        </w:tc>
      </w:tr>
    </w:tbl>
    <w:p w14:paraId="3CC1BDC9" w14:textId="77777777" w:rsidR="0071469E" w:rsidRDefault="00000000">
      <w:pPr>
        <w:pStyle w:val="4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⚠ 注意：所有文件保存到 "D:\提交资料\模块B\" 目录下，比赛结束前统一拷贝到U盘根目录提交。文件名中 {工位号}/赛位号 请替换为您的实际赛位号。U盘提交包命名示例：赛位号_模块B。</w:t>
      </w:r>
    </w:p>
    <w:p w14:paraId="6F9A99B0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1. 请合理分配本模块各子任务时间；时长与评分以技术工作文件/竞赛平台为准；</w:t>
      </w:r>
    </w:p>
    <w:p w14:paraId="1906F4B1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2. 设计过程中注意随时保存，防止意外丢失；</w:t>
      </w:r>
    </w:p>
    <w:p w14:paraId="3AE5F89A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3. 严格按照命名规范保存文件，文件命名错误将影响评分；</w:t>
      </w:r>
    </w:p>
    <w:p w14:paraId="237EFEAB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4. 禁止拷贝他人文件或使用外部存储设备，违者按作弊处理；</w:t>
      </w:r>
    </w:p>
    <w:p w14:paraId="59FCADFA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lastRenderedPageBreak/>
        <w:t>5. 立创EDA库中元件丰富，优先使用库中元件，不得自行创建除PogoPin以外的封装；</w:t>
      </w:r>
    </w:p>
    <w:p w14:paraId="4DAB3114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6. 如遇软件故障或其他问题，请举手示意</w:t>
      </w: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  <w:t>裁判</w:t>
      </w: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。</w:t>
      </w:r>
    </w:p>
    <w:p w14:paraId="3B869D44" w14:textId="77777777" w:rsidR="008B1A35" w:rsidRDefault="008B1A35">
      <w:pPr>
        <w:spacing w:after="0" w:line="240" w:lineRule="auto"/>
        <w:rPr>
          <w:rFonts w:ascii="黑体" w:eastAsia="黑体" w:hAnsi="黑体" w:hint="eastAsia"/>
          <w:b/>
          <w:sz w:val="32"/>
          <w:lang w:eastAsia="zh-CN"/>
        </w:rPr>
      </w:pPr>
      <w:r>
        <w:rPr>
          <w:rFonts w:ascii="黑体" w:eastAsia="黑体" w:hAnsi="黑体" w:hint="eastAsia"/>
          <w:b/>
          <w:sz w:val="32"/>
          <w:lang w:eastAsia="zh-CN"/>
        </w:rPr>
        <w:br w:type="page"/>
      </w:r>
    </w:p>
    <w:p w14:paraId="364BFABE" w14:textId="77777777" w:rsidR="0071469E" w:rsidRDefault="00000000">
      <w:pPr>
        <w:spacing w:before="360" w:after="160"/>
        <w:outlineLvl w:val="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lastRenderedPageBreak/>
        <w:t>模块C：CAM审核与工艺文件编制</w:t>
      </w:r>
    </w:p>
    <w:p w14:paraId="1BDF17FA" w14:textId="77777777" w:rsidR="0071469E" w:rsidRDefault="00000000">
      <w:pPr>
        <w:spacing w:before="240" w:after="120"/>
        <w:outlineLvl w:val="1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（一）模块考核点</w:t>
      </w:r>
    </w:p>
    <w:p w14:paraId="58A79A33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本模块考核选手使用Gerbv进行Gerber文件DFM审核及简版制程工艺卡编制的能力。</w:t>
      </w:r>
    </w:p>
    <w:p w14:paraId="30D38233" w14:textId="77777777" w:rsidR="0071469E" w:rsidRDefault="00000000">
      <w:pPr>
        <w:spacing w:before="240" w:after="120"/>
        <w:outlineLvl w:val="1"/>
        <w:rPr>
          <w:rFonts w:eastAsia="黑体" w:hint="eastAsia"/>
          <w:lang w:eastAsia="zh"/>
        </w:rPr>
      </w:pPr>
      <w:r>
        <w:rPr>
          <w:rFonts w:ascii="黑体" w:eastAsia="黑体" w:hAnsi="黑体"/>
          <w:b/>
          <w:sz w:val="28"/>
          <w:lang w:eastAsia="zh-CN"/>
        </w:rPr>
        <w:t>（二）模块</w:t>
      </w:r>
      <w:r>
        <w:rPr>
          <w:rFonts w:ascii="黑体" w:eastAsia="黑体" w:hAnsi="黑体" w:hint="eastAsia"/>
          <w:b/>
          <w:sz w:val="28"/>
          <w:lang w:eastAsia="zh"/>
        </w:rPr>
        <w:t>简介</w:t>
      </w:r>
    </w:p>
    <w:p w14:paraId="3D36B90B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【任务背景】</w:t>
      </w:r>
    </w:p>
    <w:p w14:paraId="77659EA7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您是PCB板厂CAM（计算机辅助制造）部门的工程师，客户提交了一套LoRa核心板的Gerber文件，准备投板生产。在正式开料前，您需要对该套Gerber进行DFM（可制造性设计）审核，识别设计中存在的缺陷和问题，确保产品能够顺利生产。</w:t>
      </w:r>
    </w:p>
    <w:p w14:paraId="10846DB3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同时，根据审核结果和板厂工艺能力，您需要编制一份简版制程工艺卡，作为生产指导文件。</w:t>
      </w:r>
    </w:p>
    <w:p w14:paraId="43711769" w14:textId="77777777" w:rsidR="0071469E" w:rsidRDefault="00000000">
      <w:pPr>
        <w:spacing w:before="60" w:after="60"/>
        <w:ind w:firstLine="420"/>
        <w:outlineLvl w:val="2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【提供材料】</w:t>
      </w:r>
    </w:p>
    <w:tbl>
      <w:tblPr>
        <w:tblStyle w:val="af4"/>
        <w:tblW w:w="4998" w:type="pct"/>
        <w:tblLook w:val="04A0" w:firstRow="1" w:lastRow="0" w:firstColumn="1" w:lastColumn="0" w:noHBand="0" w:noVBand="1"/>
      </w:tblPr>
      <w:tblGrid>
        <w:gridCol w:w="684"/>
        <w:gridCol w:w="2572"/>
        <w:gridCol w:w="5602"/>
      </w:tblGrid>
      <w:tr w:rsidR="0071469E" w14:paraId="3021122A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649BF780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序号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4E72D9F8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材料名称</w:t>
            </w:r>
          </w:p>
        </w:tc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2720CB39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说明</w:t>
            </w:r>
          </w:p>
        </w:tc>
      </w:tr>
      <w:tr w:rsidR="0071469E" w14:paraId="166F5A43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C2A188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BDB29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Gerber文件包</w:t>
            </w:r>
          </w:p>
        </w:tc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D39E5F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LoRa核心板Gerber文件（含预设缺陷）</w:t>
            </w:r>
          </w:p>
        </w:tc>
      </w:tr>
      <w:tr w:rsidR="0071469E" w14:paraId="2CC24148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8E67536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2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C2B6D49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板厂工艺能力参数表</w:t>
            </w:r>
          </w:p>
        </w:tc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90C6D1A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设计规则参考依据（mil/mm双单位）</w:t>
            </w:r>
          </w:p>
        </w:tc>
      </w:tr>
      <w:tr w:rsidR="0071469E" w14:paraId="6F417B03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F41E5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3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FC6C3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缺陷记录表（空白）</w:t>
            </w:r>
          </w:p>
        </w:tc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98CEC7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用于记录发现的缺陷</w:t>
            </w:r>
          </w:p>
        </w:tc>
      </w:tr>
      <w:tr w:rsidR="0071469E" w14:paraId="30CC506F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E192750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4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6060067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制程工艺卡模板（空白）</w:t>
            </w:r>
          </w:p>
        </w:tc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F4A4F2E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用于填写工艺信息</w:t>
            </w:r>
          </w:p>
        </w:tc>
      </w:tr>
      <w:tr w:rsidR="0071469E" w14:paraId="7758E4B6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36790F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5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CEF9E9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GB/T 4588-2025标准摘要</w:t>
            </w:r>
          </w:p>
        </w:tc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5621BC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参考标准（纸质）</w:t>
            </w:r>
          </w:p>
        </w:tc>
      </w:tr>
    </w:tbl>
    <w:p w14:paraId="284B1BE5" w14:textId="77777777" w:rsidR="0071469E" w:rsidRDefault="00000000">
      <w:pPr>
        <w:spacing w:before="60" w:after="60"/>
        <w:ind w:firstLine="420"/>
        <w:outlineLvl w:val="2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【</w:t>
      </w:r>
      <w:r>
        <w:rPr>
          <w:rFonts w:ascii="黑体" w:eastAsia="黑体" w:hAnsi="黑体" w:hint="eastAsia"/>
          <w:b/>
          <w:lang w:eastAsia="zh"/>
        </w:rPr>
        <w:t>工具软件</w:t>
      </w:r>
      <w:r>
        <w:rPr>
          <w:rFonts w:ascii="黑体" w:eastAsia="黑体" w:hAnsi="黑体"/>
          <w:b/>
          <w:lang w:eastAsia="zh-CN"/>
        </w:rPr>
        <w:t>】</w:t>
      </w:r>
    </w:p>
    <w:p w14:paraId="6479EABE" w14:textId="77777777" w:rsidR="0071469E" w:rsidRDefault="00000000">
      <w:pPr>
        <w:spacing w:before="60" w:after="60"/>
        <w:ind w:firstLine="420"/>
        <w:rPr>
          <w:rFonts w:hint="eastAsia"/>
        </w:rPr>
      </w:pPr>
      <w:r>
        <w:rPr>
          <w:rFonts w:hint="eastAsia"/>
        </w:rPr>
        <w:t>Gerbv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— Gerber文件查看与测量工具（赛场已预装）</w:t>
      </w:r>
    </w:p>
    <w:p w14:paraId="342F70F6" w14:textId="77777777" w:rsidR="0071469E" w:rsidRDefault="00000000">
      <w:pPr>
        <w:spacing w:before="240" w:after="120"/>
        <w:outlineLvl w:val="1"/>
        <w:rPr>
          <w:rFonts w:ascii="黑体" w:eastAsia="黑体" w:hAnsi="黑体" w:hint="eastAsia"/>
          <w:b/>
          <w:sz w:val="28"/>
          <w:lang w:eastAsia="zh"/>
        </w:rPr>
      </w:pPr>
      <w:r>
        <w:rPr>
          <w:rFonts w:ascii="黑体" w:eastAsia="黑体" w:hAnsi="黑体"/>
          <w:b/>
          <w:sz w:val="28"/>
          <w:lang w:eastAsia="zh-CN"/>
        </w:rPr>
        <w:t>（</w:t>
      </w:r>
      <w:r>
        <w:rPr>
          <w:rFonts w:ascii="黑体" w:eastAsia="黑体" w:hAnsi="黑体" w:hint="eastAsia"/>
          <w:b/>
          <w:sz w:val="28"/>
          <w:lang w:eastAsia="zh"/>
        </w:rPr>
        <w:t>三</w:t>
      </w:r>
      <w:r>
        <w:rPr>
          <w:rFonts w:ascii="黑体" w:eastAsia="黑体" w:hAnsi="黑体"/>
          <w:b/>
          <w:sz w:val="28"/>
          <w:lang w:eastAsia="zh-CN"/>
        </w:rPr>
        <w:t>）</w:t>
      </w:r>
      <w:r>
        <w:rPr>
          <w:rFonts w:ascii="黑体" w:eastAsia="黑体" w:hAnsi="黑体" w:hint="eastAsia"/>
          <w:b/>
          <w:sz w:val="28"/>
          <w:lang w:eastAsia="zh"/>
        </w:rPr>
        <w:t>板厂工艺能力参数表</w:t>
      </w:r>
    </w:p>
    <w:p w14:paraId="1B0D6376" w14:textId="77777777" w:rsidR="0071469E" w:rsidRDefault="00000000">
      <w:pPr>
        <w:spacing w:before="240" w:after="120"/>
        <w:ind w:firstLine="720"/>
        <w:outlineLvl w:val="1"/>
        <w:rPr>
          <w:rFonts w:hint="eastAsia"/>
          <w:lang w:eastAsia="zh-CN"/>
        </w:rPr>
      </w:pPr>
      <w:r>
        <w:rPr>
          <w:rFonts w:hint="eastAsia"/>
          <w:lang w:eastAsia="zh-CN"/>
        </w:rPr>
        <w:t>以下为板厂常规FR-4双面板工艺能力参数，缺陷判定以此为标准</w:t>
      </w:r>
    </w:p>
    <w:tbl>
      <w:tblPr>
        <w:tblStyle w:val="af4"/>
        <w:tblW w:w="4998" w:type="pct"/>
        <w:tblLook w:val="04A0" w:firstRow="1" w:lastRow="0" w:firstColumn="1" w:lastColumn="0" w:noHBand="0" w:noVBand="1"/>
      </w:tblPr>
      <w:tblGrid>
        <w:gridCol w:w="1143"/>
        <w:gridCol w:w="1998"/>
        <w:gridCol w:w="2287"/>
        <w:gridCol w:w="3430"/>
      </w:tblGrid>
      <w:tr w:rsidR="0071469E" w14:paraId="25E5A583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6BAD7464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类别</w:t>
            </w: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785707F3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参数名称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3DD8FD93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工艺能力（mm / 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4884B377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说明</w:t>
            </w:r>
          </w:p>
        </w:tc>
      </w:tr>
      <w:tr w:rsidR="0071469E" w14:paraId="76AEF958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0B5ECA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线路制作</w:t>
            </w: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40612C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最小线宽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DC9D25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0.10mm（4mil）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544D8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1oz铜厚，信号线</w:t>
            </w:r>
          </w:p>
        </w:tc>
      </w:tr>
      <w:tr w:rsidR="0071469E" w14:paraId="150FF79B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1A08DDF" w14:textId="77777777" w:rsidR="0071469E" w:rsidRDefault="0071469E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76F62E0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最小线间距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731146E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0.10mm（4mil）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0E9668E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线与线、线与焊盘</w:t>
            </w:r>
          </w:p>
        </w:tc>
      </w:tr>
      <w:tr w:rsidR="0071469E" w14:paraId="31EF9A8D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9ABA9F" w14:textId="77777777" w:rsidR="0071469E" w:rsidRDefault="0071469E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62569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线宽公差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0625D2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±20%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59E1E" w14:textId="77777777" w:rsidR="0071469E" w:rsidRDefault="0071469E">
            <w:pPr>
              <w:spacing w:after="0" w:line="240" w:lineRule="auto"/>
              <w:rPr>
                <w:rFonts w:hint="eastAsia"/>
              </w:rPr>
            </w:pPr>
          </w:p>
        </w:tc>
      </w:tr>
      <w:tr w:rsidR="0071469E" w14:paraId="081C18EF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008D674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钻孔</w:t>
            </w: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E17EF7C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最小机械孔径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74B75F5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0.30mm（12mil）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4F93968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双面板常规孔</w:t>
            </w:r>
          </w:p>
        </w:tc>
      </w:tr>
      <w:tr w:rsidR="0071469E" w14:paraId="2F0FDACD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54D9C" w14:textId="77777777" w:rsidR="0071469E" w:rsidRDefault="0071469E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F29C5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最小过孔焊盘外径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24B14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0.25mm（10mil）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6EFF1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外径必须比内径大 0.10mm（4mil）以上</w:t>
            </w:r>
          </w:p>
        </w:tc>
      </w:tr>
      <w:tr w:rsidR="0071469E" w14:paraId="6B0F0017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E49B3AE" w14:textId="77777777" w:rsidR="0071469E" w:rsidRDefault="0071469E">
            <w:pPr>
              <w:spacing w:after="0" w:line="240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C7EDF72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焊盘环宽最小值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A4EEBF5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0.18mm（7mil）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0BF0425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极限值，建议 ≥ 0.25mm（10mil）</w:t>
            </w:r>
          </w:p>
        </w:tc>
      </w:tr>
      <w:tr w:rsidR="0071469E" w14:paraId="61749CC5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836DEA" w14:textId="77777777" w:rsidR="0071469E" w:rsidRDefault="0071469E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C71B8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孔边到孔边最小间距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34CCE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0.20mm（8mil）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E62DB6" w14:textId="77777777" w:rsidR="0071469E" w:rsidRDefault="0071469E">
            <w:pPr>
              <w:spacing w:after="0" w:line="240" w:lineRule="auto"/>
              <w:rPr>
                <w:rFonts w:hint="eastAsia"/>
              </w:rPr>
            </w:pPr>
          </w:p>
        </w:tc>
      </w:tr>
      <w:tr w:rsidR="0071469E" w14:paraId="397AC91A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1AF22DB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阻焊</w:t>
            </w: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6D91DF9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最小阻焊桥宽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25FC150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0.10mm（4mil）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E87C418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绿油（黑色/白色需 0.15mm（6mil））</w:t>
            </w:r>
          </w:p>
        </w:tc>
      </w:tr>
      <w:tr w:rsidR="0071469E" w14:paraId="0A91A744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81B201" w14:textId="77777777" w:rsidR="0071469E" w:rsidRDefault="0071469E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9695C0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焊盘开窗方式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FBA1DF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1:1开窗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DA78D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焊盘与开窗等大</w:t>
            </w:r>
          </w:p>
        </w:tc>
      </w:tr>
      <w:tr w:rsidR="0071469E" w14:paraId="116AA053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0CA836B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丝印</w:t>
            </w: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4205DB0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字符最小高度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8B6FD29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1.0mm（40mil）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F1AC7AB" w14:textId="77777777" w:rsidR="0071469E" w:rsidRDefault="0071469E">
            <w:pPr>
              <w:spacing w:after="0" w:line="240" w:lineRule="auto"/>
              <w:rPr>
                <w:rFonts w:hint="eastAsia"/>
              </w:rPr>
            </w:pPr>
          </w:p>
        </w:tc>
      </w:tr>
      <w:tr w:rsidR="0071469E" w14:paraId="6FBA075E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954248" w14:textId="77777777" w:rsidR="0071469E" w:rsidRDefault="0071469E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C8B7C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字符最小线宽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201141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0.15mm（6mil）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42B22B" w14:textId="77777777" w:rsidR="0071469E" w:rsidRDefault="0071469E">
            <w:pPr>
              <w:spacing w:after="0" w:line="240" w:lineRule="auto"/>
              <w:rPr>
                <w:rFonts w:hint="eastAsia"/>
              </w:rPr>
            </w:pPr>
          </w:p>
        </w:tc>
      </w:tr>
      <w:tr w:rsidR="0071469E" w14:paraId="43BFA217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EB982A1" w14:textId="77777777" w:rsidR="0071469E" w:rsidRDefault="0071469E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DD54077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字符到焊盘间距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916F73D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0.15mm（6mil）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117A91D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不允许丝印上焊盘</w:t>
            </w:r>
          </w:p>
        </w:tc>
      </w:tr>
      <w:tr w:rsidR="0071469E" w14:paraId="7D44F8A6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BA1D0E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外形</w:t>
            </w: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F96D9D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外形公差（普锣）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EFD78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±0.20mm（±8mil）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7ED1D7" w14:textId="77777777" w:rsidR="0071469E" w:rsidRDefault="0071469E">
            <w:pPr>
              <w:spacing w:after="0" w:line="240" w:lineRule="auto"/>
              <w:rPr>
                <w:rFonts w:hint="eastAsia"/>
              </w:rPr>
            </w:pPr>
          </w:p>
        </w:tc>
      </w:tr>
      <w:tr w:rsidR="0071469E" w14:paraId="00FC5F50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A03E673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板厚</w:t>
            </w: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2ACA437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板厚公差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424B50A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±10%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F41F90D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板厚≥1.0mm时</w:t>
            </w:r>
          </w:p>
        </w:tc>
      </w:tr>
    </w:tbl>
    <w:p w14:paraId="6CE12FA4" w14:textId="77777777" w:rsidR="0071469E" w:rsidRDefault="00000000">
      <w:pPr>
        <w:numPr>
          <w:ilvl w:val="0"/>
          <w:numId w:val="9"/>
        </w:numPr>
        <w:spacing w:before="240" w:after="120"/>
        <w:outlineLvl w:val="1"/>
        <w:rPr>
          <w:rFonts w:ascii="黑体" w:eastAsia="黑体" w:hAnsi="黑体" w:hint="eastAsia"/>
          <w:b/>
          <w:sz w:val="28"/>
          <w:lang w:eastAsia="zh"/>
        </w:rPr>
      </w:pPr>
      <w:r>
        <w:rPr>
          <w:rFonts w:ascii="黑体" w:eastAsia="黑体" w:hAnsi="黑体" w:hint="eastAsia"/>
          <w:b/>
          <w:sz w:val="28"/>
          <w:lang w:eastAsia="zh"/>
        </w:rPr>
        <w:t>模块任务</w:t>
      </w:r>
    </w:p>
    <w:p w14:paraId="15ED8D89" w14:textId="77777777" w:rsidR="0071469E" w:rsidRDefault="00000000">
      <w:pPr>
        <w:pStyle w:val="31"/>
        <w:ind w:firstLine="720"/>
        <w:rPr>
          <w:rFonts w:ascii="微软雅黑" w:eastAsia="微软雅黑" w:hAnsi="微软雅黑" w:cs="Times New Roman" w:hint="eastAsia"/>
          <w:bCs w:val="0"/>
          <w:color w:val="000000"/>
          <w:lang w:eastAsia="zh" w:bidi="ar"/>
        </w:rPr>
      </w:pPr>
      <w:r>
        <w:rPr>
          <w:rFonts w:ascii="微软雅黑" w:eastAsia="微软雅黑" w:hAnsi="微软雅黑" w:cs="Times New Roman" w:hint="eastAsia"/>
          <w:bCs w:val="0"/>
          <w:color w:val="000000"/>
          <w:lang w:eastAsia="zh-CN" w:bidi="ar"/>
        </w:rPr>
        <w:t>C-1</w:t>
      </w:r>
      <w:r>
        <w:rPr>
          <w:rFonts w:ascii="微软雅黑" w:eastAsia="微软雅黑" w:hAnsi="微软雅黑" w:cs="Times New Roman" w:hint="eastAsia"/>
          <w:bCs w:val="0"/>
          <w:color w:val="000000"/>
          <w:lang w:eastAsia="zh" w:bidi="ar"/>
        </w:rPr>
        <w:t xml:space="preserve"> </w:t>
      </w:r>
      <w:r>
        <w:rPr>
          <w:rFonts w:ascii="微软雅黑" w:eastAsia="微软雅黑" w:hAnsi="微软雅黑" w:cs="Times New Roman" w:hint="eastAsia"/>
          <w:bCs w:val="0"/>
          <w:color w:val="000000"/>
          <w:lang w:eastAsia="zh-CN" w:bidi="ar"/>
        </w:rPr>
        <w:t>Gerber缺陷识别</w:t>
      </w:r>
    </w:p>
    <w:p w14:paraId="555B6F73" w14:textId="77777777" w:rsidR="0071469E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使用Gerbv打开提供的Gerber文件包，对照板厂工艺能力参数表，全面检查PCB各层的设计缺陷，将发现的缺陷记录在缺陷记录表中。</w:t>
      </w:r>
    </w:p>
    <w:p w14:paraId="2FCF6ED6" w14:textId="77777777" w:rsidR="0071469E" w:rsidRDefault="00000000">
      <w:pPr>
        <w:pStyle w:val="4"/>
        <w:numPr>
          <w:ilvl w:val="0"/>
          <w:numId w:val="10"/>
        </w:numPr>
        <w:spacing w:line="336" w:lineRule="auto"/>
        <w:ind w:left="300"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  <w:t>检测范围</w:t>
      </w: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  <w:tab/>
      </w:r>
    </w:p>
    <w:p w14:paraId="43DBDC56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（1）线路层（顶层、底层）：线宽、线距、开路、短路、铜皮等；</w:t>
      </w:r>
    </w:p>
    <w:p w14:paraId="64A0ABDA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（2）钻孔层：孔径、焊盘环宽、孔间距、漏钻、多钻等；</w:t>
      </w:r>
    </w:p>
    <w:p w14:paraId="02EDB785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（3）阻焊层（顶层、底层）：开窗、阻焊桥、阻焊偏移等；</w:t>
      </w:r>
    </w:p>
    <w:p w14:paraId="74A61D50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（4）丝印层（顶层、底层）：字符大小、上焊盘、缺失等；</w:t>
      </w:r>
    </w:p>
    <w:p w14:paraId="23BF8884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（5）文件完整性：各层文件是否齐全。</w:t>
      </w:r>
    </w:p>
    <w:p w14:paraId="05E50381" w14:textId="77777777" w:rsidR="0071469E" w:rsidRDefault="00000000">
      <w:pPr>
        <w:pStyle w:val="4"/>
        <w:numPr>
          <w:ilvl w:val="0"/>
          <w:numId w:val="10"/>
        </w:numPr>
        <w:spacing w:line="336" w:lineRule="auto"/>
        <w:ind w:left="300"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  <w:t>缺陷分类</w:t>
      </w: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  <w:tab/>
      </w:r>
    </w:p>
    <w:tbl>
      <w:tblPr>
        <w:tblStyle w:val="af4"/>
        <w:tblW w:w="4998" w:type="pct"/>
        <w:tblLook w:val="04A0" w:firstRow="1" w:lastRow="0" w:firstColumn="1" w:lastColumn="0" w:noHBand="0" w:noVBand="1"/>
      </w:tblPr>
      <w:tblGrid>
        <w:gridCol w:w="684"/>
        <w:gridCol w:w="1715"/>
        <w:gridCol w:w="6459"/>
      </w:tblGrid>
      <w:tr w:rsidR="0071469E" w14:paraId="115B4F70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3DC40D48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序号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253E5D72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缺陷类别</w:t>
            </w:r>
          </w:p>
        </w:tc>
        <w:tc>
          <w:tcPr>
            <w:tcW w:w="3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6493B388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包含内容</w:t>
            </w:r>
          </w:p>
        </w:tc>
      </w:tr>
      <w:tr w:rsidR="0071469E" w14:paraId="6173ADF2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0325CB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CDE018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线路缺陷</w:t>
            </w:r>
          </w:p>
        </w:tc>
        <w:tc>
          <w:tcPr>
            <w:tcW w:w="3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1AE298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线宽不足、线距不足、开路、短路、孤立铜皮等</w:t>
            </w:r>
          </w:p>
        </w:tc>
      </w:tr>
      <w:tr w:rsidR="0071469E" w14:paraId="097FD560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DE4F6C1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2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3DB1BC9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焊盘/孔缺陷</w:t>
            </w:r>
          </w:p>
        </w:tc>
        <w:tc>
          <w:tcPr>
            <w:tcW w:w="3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7C5C769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焊盘过小、焊环不足、孔间距过小、漏钻孔等</w:t>
            </w:r>
          </w:p>
        </w:tc>
      </w:tr>
      <w:tr w:rsidR="0071469E" w14:paraId="0F5DFA3E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296945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3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B821AE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阻焊缺陷</w:t>
            </w:r>
          </w:p>
        </w:tc>
        <w:tc>
          <w:tcPr>
            <w:tcW w:w="3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F0F118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阻焊覆盖焊盘、阻焊桥不足、开窗偏移等</w:t>
            </w:r>
          </w:p>
        </w:tc>
      </w:tr>
      <w:tr w:rsidR="0071469E" w14:paraId="48A8C03F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355CBCE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4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D7868EA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丝印缺陷</w:t>
            </w:r>
          </w:p>
        </w:tc>
        <w:tc>
          <w:tcPr>
            <w:tcW w:w="3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F5DB2FE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丝印上焊盘、字符过小、丝印缺失等</w:t>
            </w:r>
          </w:p>
        </w:tc>
      </w:tr>
      <w:tr w:rsidR="0071469E" w14:paraId="4FBC69B6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E4020A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5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EE23F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外形缺陷</w:t>
            </w:r>
          </w:p>
        </w:tc>
        <w:tc>
          <w:tcPr>
            <w:tcW w:w="3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A4F98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板尺寸不符、走线距板边过近等</w:t>
            </w:r>
          </w:p>
        </w:tc>
      </w:tr>
      <w:tr w:rsidR="0071469E" w14:paraId="6BDA19A8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A304FC0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6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A702A0D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文件缺陷</w:t>
            </w:r>
          </w:p>
        </w:tc>
        <w:tc>
          <w:tcPr>
            <w:tcW w:w="3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C0A227E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缺少某层文件、格式错误等</w:t>
            </w:r>
          </w:p>
        </w:tc>
      </w:tr>
    </w:tbl>
    <w:p w14:paraId="291732BA" w14:textId="77777777" w:rsidR="0071469E" w:rsidRDefault="00000000">
      <w:pPr>
        <w:pStyle w:val="4"/>
        <w:numPr>
          <w:ilvl w:val="0"/>
          <w:numId w:val="10"/>
        </w:numPr>
        <w:spacing w:line="336" w:lineRule="auto"/>
        <w:ind w:left="300"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  <w:lastRenderedPageBreak/>
        <w:t>填写要求</w:t>
      </w: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  <w:tab/>
      </w:r>
    </w:p>
    <w:p w14:paraId="7A01C43C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（1）每发现一处缺陷，在记录表中填写一行；</w:t>
      </w:r>
    </w:p>
    <w:p w14:paraId="30D23A9E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（2）填写内容：所在层、缺陷类型、缺陷类别、位置描述；</w:t>
      </w:r>
    </w:p>
    <w:p w14:paraId="0C1F8CF4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（3）位置描述：说明缺陷大致位置（如"U1芯片左下方"、"板右上角"等），无需精确坐标；</w:t>
      </w:r>
    </w:p>
    <w:p w14:paraId="316F200B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（4）缺陷类型应具体明确（如"线宽不足"而非"线路有问题"）；</w:t>
      </w:r>
    </w:p>
    <w:p w14:paraId="0F2D10B4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（5）缺陷类别从上述6大类中选择；</w:t>
      </w:r>
    </w:p>
    <w:p w14:paraId="4EE6808A" w14:textId="77777777" w:rsidR="0071469E" w:rsidRDefault="00000000">
      <w:pPr>
        <w:pStyle w:val="31"/>
        <w:ind w:firstLine="720"/>
        <w:rPr>
          <w:rFonts w:ascii="微软雅黑" w:eastAsia="微软雅黑" w:hAnsi="微软雅黑" w:cs="Times New Roman" w:hint="eastAsia"/>
          <w:bCs w:val="0"/>
          <w:color w:val="000000"/>
          <w:lang w:eastAsia="zh" w:bidi="ar"/>
        </w:rPr>
      </w:pPr>
      <w:r>
        <w:rPr>
          <w:rFonts w:ascii="微软雅黑" w:eastAsia="微软雅黑" w:hAnsi="微软雅黑" w:cs="Times New Roman" w:hint="eastAsia"/>
          <w:bCs w:val="0"/>
          <w:color w:val="000000"/>
          <w:lang w:eastAsia="zh-CN" w:bidi="ar"/>
        </w:rPr>
        <w:t>C-</w:t>
      </w:r>
      <w:r>
        <w:rPr>
          <w:rFonts w:ascii="微软雅黑" w:eastAsia="微软雅黑" w:hAnsi="微软雅黑" w:cs="Times New Roman" w:hint="eastAsia"/>
          <w:bCs w:val="0"/>
          <w:color w:val="000000"/>
          <w:lang w:eastAsia="zh" w:bidi="ar"/>
        </w:rPr>
        <w:t>2 制程工艺卡编制</w:t>
      </w:r>
    </w:p>
    <w:p w14:paraId="7BDDFBFB" w14:textId="77777777" w:rsidR="0071469E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根据Gerber文件中的信息，结合板厂工艺能力，填写制程工艺卡的基本信息</w:t>
      </w: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  <w:t>。</w:t>
      </w:r>
    </w:p>
    <w:p w14:paraId="0E18C1D3" w14:textId="77777777" w:rsidR="0071469E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1. 填写项目</w:t>
      </w:r>
    </w:p>
    <w:tbl>
      <w:tblPr>
        <w:tblStyle w:val="af4"/>
        <w:tblW w:w="3864" w:type="dxa"/>
        <w:jc w:val="center"/>
        <w:tblLayout w:type="fixed"/>
        <w:tblLook w:val="04A0" w:firstRow="1" w:lastRow="0" w:firstColumn="1" w:lastColumn="0" w:noHBand="0" w:noVBand="1"/>
      </w:tblPr>
      <w:tblGrid>
        <w:gridCol w:w="965"/>
        <w:gridCol w:w="2899"/>
      </w:tblGrid>
      <w:tr w:rsidR="001D472B" w14:paraId="217438BA" w14:textId="77777777" w:rsidTr="00AA0C55">
        <w:trPr>
          <w:trHeight w:val="821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66D07605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序号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664C8AC3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填写项</w:t>
            </w:r>
          </w:p>
        </w:tc>
      </w:tr>
      <w:tr w:rsidR="001D472B" w14:paraId="0C1D1DF4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B101E7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A2B596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产品名称/图号</w:t>
            </w:r>
          </w:p>
        </w:tc>
      </w:tr>
      <w:tr w:rsidR="001D472B" w14:paraId="16311204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412D7AE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2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1E91755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层数</w:t>
            </w:r>
          </w:p>
        </w:tc>
      </w:tr>
      <w:tr w:rsidR="001D472B" w14:paraId="46A98F84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CD9EC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3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9134F5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板材类型</w:t>
            </w:r>
          </w:p>
        </w:tc>
      </w:tr>
      <w:tr w:rsidR="001D472B" w14:paraId="0D33360C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1F3A62C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4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B3AE36A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成品板厚</w:t>
            </w:r>
          </w:p>
        </w:tc>
      </w:tr>
      <w:tr w:rsidR="001D472B" w14:paraId="0D610BA5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D2A5A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5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E76D2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成品铜厚</w:t>
            </w:r>
          </w:p>
        </w:tc>
      </w:tr>
      <w:tr w:rsidR="001D472B" w14:paraId="16EBDFAE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F085E24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6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F107F2E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外形尺寸</w:t>
            </w:r>
          </w:p>
        </w:tc>
      </w:tr>
      <w:tr w:rsidR="001D472B" w14:paraId="41C1F649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F0D320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7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E06651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最小线宽</w:t>
            </w:r>
          </w:p>
        </w:tc>
      </w:tr>
      <w:tr w:rsidR="001D472B" w14:paraId="1558DB28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9122596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8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838C7E1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最小线距</w:t>
            </w:r>
          </w:p>
        </w:tc>
      </w:tr>
      <w:tr w:rsidR="001D472B" w14:paraId="2C8F36A4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DC4DE6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9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A52527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最小孔径</w:t>
            </w:r>
          </w:p>
        </w:tc>
      </w:tr>
      <w:tr w:rsidR="001D472B" w14:paraId="4958F9A8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D2FF398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10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3A0C2AC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阻焊要求</w:t>
            </w:r>
          </w:p>
        </w:tc>
      </w:tr>
      <w:tr w:rsidR="001D472B" w14:paraId="59EBFEE4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6E6C35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11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3A26B7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表面处理</w:t>
            </w:r>
          </w:p>
        </w:tc>
      </w:tr>
      <w:tr w:rsidR="001D472B" w14:paraId="6FFE1735" w14:textId="77777777" w:rsidTr="00AA0C55">
        <w:trPr>
          <w:trHeight w:val="408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D9E4473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12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BB4BE87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验收标准</w:t>
            </w:r>
          </w:p>
        </w:tc>
      </w:tr>
    </w:tbl>
    <w:p w14:paraId="01CD481D" w14:textId="77777777" w:rsidR="0071469E" w:rsidRDefault="00000000">
      <w:pPr>
        <w:pStyle w:val="31"/>
        <w:ind w:firstLine="720"/>
        <w:rPr>
          <w:rFonts w:ascii="微软雅黑" w:eastAsia="微软雅黑" w:hAnsi="微软雅黑" w:cs="Times New Roman" w:hint="eastAsia"/>
          <w:bCs w:val="0"/>
          <w:color w:val="000000"/>
          <w:lang w:eastAsia="zh" w:bidi="ar"/>
        </w:rPr>
      </w:pPr>
      <w:r>
        <w:rPr>
          <w:rFonts w:ascii="微软雅黑" w:eastAsia="微软雅黑" w:hAnsi="微软雅黑" w:cs="Times New Roman" w:hint="eastAsia"/>
          <w:bCs w:val="0"/>
          <w:color w:val="000000"/>
          <w:lang w:eastAsia="zh-CN" w:bidi="ar"/>
        </w:rPr>
        <w:lastRenderedPageBreak/>
        <w:t>C-</w:t>
      </w:r>
      <w:r>
        <w:rPr>
          <w:rFonts w:ascii="微软雅黑" w:eastAsia="微软雅黑" w:hAnsi="微软雅黑" w:cs="Times New Roman" w:hint="eastAsia"/>
          <w:bCs w:val="0"/>
          <w:color w:val="000000"/>
          <w:lang w:eastAsia="zh" w:bidi="ar"/>
        </w:rPr>
        <w:t>3 注意事项</w:t>
      </w:r>
    </w:p>
    <w:p w14:paraId="3B543DC1" w14:textId="77777777" w:rsidR="0071469E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1. 请合理分配缺陷识别和工艺卡填写的时间；时长与评分以技术工作文件/竞赛平台为准；</w:t>
      </w:r>
    </w:p>
    <w:p w14:paraId="29D1D7F4" w14:textId="77777777" w:rsidR="0071469E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2. 可使用 Gerbv查看Gerber文件，禁止使用其他未批准工具；</w:t>
      </w:r>
    </w:p>
    <w:p w14:paraId="72567704" w14:textId="77777777" w:rsidR="0071469E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3. 测量时注意单位切换（mil/mm），确保读数准确；</w:t>
      </w:r>
    </w:p>
    <w:p w14:paraId="7A20CA50" w14:textId="77777777" w:rsidR="0071469E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4. 缺陷记录要清晰明确，位置描述便于查找确认； 成果保存示例目录：D:\提交资料\模块C\；U盘命名示例：赛位号_模块C。</w:t>
      </w:r>
    </w:p>
    <w:p w14:paraId="56FE54A0" w14:textId="77777777" w:rsidR="008B1A35" w:rsidRDefault="008B1A35">
      <w:pPr>
        <w:spacing w:after="0" w:line="240" w:lineRule="auto"/>
        <w:rPr>
          <w:rFonts w:eastAsia="黑体" w:hint="eastAsia"/>
          <w:lang w:eastAsia="zh"/>
        </w:rPr>
      </w:pPr>
      <w:r>
        <w:rPr>
          <w:rFonts w:eastAsia="黑体" w:hint="eastAsia"/>
          <w:lang w:eastAsia="zh"/>
        </w:rPr>
        <w:br w:type="page"/>
      </w:r>
    </w:p>
    <w:p>
      <w:pPr>
        <w:spacing w:after="80" w:before="120" w:line="240" w:lineRule="auto"/>
      </w:pPr>
      <w:r>
        <w:rPr>
          <w:rFonts w:ascii="黑体" w:hAnsi="黑体" w:eastAsia="黑体" w:cs="黑体"/>
          <w:b/>
          <w:sz w:val="32"/>
        </w:rPr>
        <w:t>模块D：成品PCB裸板质量检测与判定（学生组）</w:t>
      </w:r>
    </w:p>
    <w:p>
      <w:pPr>
        <w:spacing w:after="80" w:before="120" w:line="240" w:lineRule="auto"/>
      </w:pPr>
      <w:r>
        <w:rPr>
          <w:rFonts w:ascii="黑体" w:hAnsi="黑体" w:eastAsia="黑体" w:cs="黑体"/>
          <w:b/>
          <w:sz w:val="28"/>
        </w:rPr>
        <w:t>（一）模块考核点</w:t>
      </w:r>
    </w:p>
    <w:p>
      <w:pPr>
        <w:spacing w:after="80" w:before="0" w:line="240" w:lineRule="auto"/>
      </w:pPr>
      <w:r>
        <w:rPr>
          <w:rFonts w:ascii="Times New Roman" w:hAnsi="Times New Roman" w:eastAsia="仿宋" w:cs="Times New Roman"/>
          <w:b w:val="0"/>
          <w:sz w:val="24"/>
        </w:rPr>
        <w:t>本模块（学生组）考核选手对双面成品PCB裸板（无元器件，已完成线路、阻焊、丝印和表面处理）进行外观缺陷检测、关键尺寸与指定点微几何测量、基础电气开短路点测、缺陷分类与单件质量处置（接收/返工/报废）的能力。正式考核时长45分钟（D-1～D-5）；模块内原始分40分（外观14／尺寸·微几何12／电气8／综合4／规范2；折算见技术工作文件）。不考核复杂网络分段、故障定位树、应通应断全表、上电功能调试、实际返修、贴装/焊接质量及Gerber量测。</w:t>
      </w:r>
    </w:p>
    <w:p>
      <w:pPr>
        <w:spacing w:after="80" w:before="120" w:line="240" w:lineRule="auto"/>
      </w:pPr>
      <w:r>
        <w:rPr>
          <w:rFonts w:ascii="黑体" w:hAnsi="黑体" w:eastAsia="黑体" w:cs="黑体"/>
          <w:b/>
          <w:sz w:val="28"/>
        </w:rPr>
        <w:t>（二）模块简介</w:t>
      </w:r>
    </w:p>
    <w:p>
      <w:pPr>
        <w:spacing w:after="40" w:before="80" w:line="240" w:lineRule="auto"/>
      </w:pPr>
      <w:r>
        <w:rPr>
          <w:rFonts w:ascii="黑体" w:hAnsi="黑体" w:eastAsia="黑体" w:cs="黑体"/>
          <w:b/>
          <w:sz w:val="24"/>
        </w:rPr>
        <w:t>【任务背景】</w:t>
      </w:r>
    </w:p>
    <w:p>
      <w:pPr>
        <w:spacing w:after="80" w:before="0" w:line="240" w:lineRule="auto"/>
      </w:pPr>
      <w:r>
        <w:rPr>
          <w:rFonts w:ascii="Times New Roman" w:hAnsi="Times New Roman" w:eastAsia="仿宋" w:cs="Times New Roman"/>
          <w:b w:val="0"/>
          <w:sz w:val="24"/>
        </w:rPr>
        <w:t>本模块为独立质检任务。检验对象为赛场提供的双面成品裸板质检样件（专用检测板），与模块B（EDA工程设计）、模块C（CAM审核与工艺文件编制）相互独立；仅做基础开短路点测，不做故障定位与网络分段，不上电，不量测Gerber。某批次双面成品裸板完成后进入抽检环节，你作为质检人员，需完成规范检验、准确测量、基础点测，对照本卷题干中的验收要求、尺寸基准与电气判据进行分类判定，并给出接收／返工／报废结论及简要依据。</w:t>
      </w:r>
    </w:p>
    <w:p>
      <w:pPr>
        <w:spacing w:after="40" w:before="80" w:line="240" w:lineRule="auto"/>
      </w:pPr>
      <w:r>
        <w:rPr>
          <w:rFonts w:ascii="黑体" w:hAnsi="黑体" w:eastAsia="黑体" w:cs="黑体"/>
          <w:b/>
          <w:sz w:val="24"/>
        </w:rPr>
        <w:t>【检验对象】</w:t>
      </w:r>
    </w:p>
    <w:p>
      <w:pPr>
        <w:spacing w:after="80" w:before="0" w:line="240" w:lineRule="auto"/>
      </w:pPr>
      <w:r>
        <w:rPr>
          <w:rFonts w:ascii="Times New Roman" w:hAnsi="Times New Roman" w:cs="Times New Roman" w:eastAsia="仿宋"/>
          <w:b w:val="0"/>
          <w:sz w:val="24"/>
        </w:rPr>
        <w:t>双面成品裸板质检样件1块（无元器件）。外形约80×60 mm，标称板厚1.6 mm；FR-4双面、绿阻焊白丝印、无铅喷锡。板面丝印含版本标识（MOD-D-S-A或MOD-D-S-B）、A1–D4分区网格、特征名及专用测试点（TP1–TP4）。须完成：外观必检5处（V01–V05）、尺寸M01–M04与指定点线宽/线距M05、基础电气E01开路与E02短路；可能含1～2处临界合格干扰特征（不计必检5）。须检查顶面与底面（底面缺陷不少于2处）。</w:t>
      </w:r>
    </w:p>
    <w:p>
      <w:pPr>
        <w:spacing w:after="40" w:before="80" w:line="240" w:lineRule="auto"/>
      </w:pPr>
      <w:r>
        <w:rPr>
          <w:rFonts w:ascii="黑体" w:hAnsi="黑体" w:eastAsia="黑体" w:cs="黑体"/>
          <w:b/>
          <w:sz w:val="24"/>
        </w:rPr>
        <w:t>【提供材料】</w:t>
      </w:r>
    </w:p>
    <w:p>
      <w:pPr>
        <w:spacing w:after="80" w:before="0" w:line="240" w:lineRule="auto"/>
      </w:pPr>
      <w:r>
        <w:rPr>
          <w:rFonts w:ascii="Times New Roman" w:hAnsi="Times New Roman" w:eastAsia="仿宋" w:cs="Times New Roman"/>
          <w:b w:val="0"/>
          <w:sz w:val="24"/>
        </w:rPr>
        <w:t>1. 双面成品裸板质检样件1块；</w:t>
      </w:r>
    </w:p>
    <w:p>
      <w:pPr>
        <w:spacing w:after="80" w:before="0" w:line="240" w:lineRule="auto"/>
      </w:pPr>
      <w:r>
        <w:rPr>
          <w:rFonts w:ascii="Times New Roman" w:hAnsi="Times New Roman" w:eastAsia="仿宋" w:cs="Times New Roman"/>
          <w:b w:val="0"/>
          <w:sz w:val="24"/>
        </w:rPr>
        <w:t>2. 《学生组_模块D_检测记录表》（空白，选手填写并提交的唯一表格附件）；</w:t>
      </w:r>
    </w:p>
    <w:p>
      <w:pPr>
        <w:spacing w:after="80" w:before="0" w:line="240" w:lineRule="auto"/>
      </w:pPr>
      <w:r>
        <w:rPr>
          <w:rFonts w:ascii="Times New Roman" w:hAnsi="Times New Roman" w:eastAsia="仿宋" w:cs="Times New Roman"/>
          <w:b w:val="0"/>
          <w:sz w:val="24"/>
        </w:rPr>
        <w:t>3. 本卷模块D第（三）节题干内嵌素材（板面分区与测试点、尺寸基准、外观验收要求、基础电气判据、仪器与安全、材料与工具清单）。</w:t>
      </w:r>
    </w:p>
    <w:p>
      <w:pPr>
        <w:spacing w:after="40" w:before="80" w:line="240" w:lineRule="auto"/>
      </w:pPr>
      <w:r>
        <w:rPr>
          <w:rFonts w:ascii="黑体" w:hAnsi="黑体" w:eastAsia="黑体" w:cs="黑体"/>
          <w:b/>
          <w:sz w:val="24"/>
        </w:rPr>
        <w:t>【使用工具】</w:t>
      </w:r>
    </w:p>
    <w:p>
      <w:pPr>
        <w:spacing w:after="80" w:before="0" w:line="240" w:lineRule="auto"/>
      </w:pPr>
      <w:r>
        <w:rPr>
          <w:rFonts w:ascii="Times New Roman" w:hAnsi="Times New Roman" w:eastAsia="仿宋" w:cs="Times New Roman"/>
          <w:b w:val="0"/>
          <w:sz w:val="24"/>
        </w:rPr>
        <w:t>游标卡尺、厚度规（或千分尺）、测量显微镜（10～20×或带刻度放大镜）、放大镜、数字万用表、侧光/照明、防静电用品等（以赛场清单为准）。</w:t>
      </w:r>
    </w:p>
    <w:p>
      <w:pPr>
        <w:spacing w:after="80" w:before="120" w:line="240" w:lineRule="auto"/>
      </w:pPr>
      <w:r>
        <w:rPr>
          <w:rFonts w:ascii="黑体" w:hAnsi="黑体" w:eastAsia="黑体" w:cs="黑体"/>
          <w:b/>
          <w:sz w:val="28"/>
        </w:rPr>
        <w:t>（三）题干素材（直接使用，无需另附分册）</w:t>
      </w:r>
    </w:p>
    <w:p>
      <w:pPr>
        <w:spacing w:after="80" w:before="0" w:line="240" w:lineRule="auto"/>
      </w:pPr>
      <w:r>
        <w:rPr>
          <w:rFonts w:ascii="Times New Roman" w:hAnsi="Times New Roman" w:eastAsia="仿宋" w:cs="Times New Roman"/>
          <w:b w:val="0"/>
          <w:sz w:val="24"/>
        </w:rPr>
        <w:t>下列表格与说明为本模块试题组成部分。选手依据本卷填写《检测记录表》并提交；除检测记录表外，不再另发验收表/尺寸表/电气表/分区说明等文字表格附件。</w:t>
      </w:r>
    </w:p>
    <w:p>
      <w:pPr>
        <w:spacing w:after="40" w:before="80" w:line="240" w:lineRule="auto"/>
      </w:pPr>
      <w:r>
        <w:rPr>
          <w:rFonts w:ascii="黑体" w:hAnsi="黑体" w:eastAsia="黑体" w:cs="黑体"/>
          <w:b/>
          <w:sz w:val="24"/>
        </w:rPr>
        <w:t>1. 板面分区与测试点说明</w:t>
      </w:r>
    </w:p>
    <w:p>
      <w:pPr>
        <w:spacing w:after="80" w:before="0" w:line="240" w:lineRule="auto"/>
      </w:pPr>
      <w:r>
        <w:rPr>
          <w:rFonts w:ascii="Times New Roman" w:hAnsi="Times New Roman" w:eastAsia="仿宋" w:cs="Times New Roman"/>
          <w:b w:val="0"/>
          <w:sz w:val="24"/>
        </w:rPr>
        <w:t>版本丝印：MOD-D-S-A / MOD-D-S-B（以实物为准）。答题版本栏须与丝印一致。</w:t>
      </w:r>
    </w:p>
    <w:p>
      <w:pPr>
        <w:spacing w:after="80" w:before="0" w:line="240" w:lineRule="auto"/>
      </w:pPr>
      <w:r>
        <w:rPr>
          <w:rFonts w:ascii="Times New Roman" w:hAnsi="Times New Roman" w:eastAsia="仿宋" w:cs="Times New Roman"/>
          <w:b w:val="0"/>
          <w:sz w:val="24"/>
        </w:rPr>
        <w:t>分区网格：顶层参考A1–D4（列1–4，行A–D）。记录缺陷时填写所在面＋网格/特征名＋方位。</w:t>
      </w:r>
    </w:p>
    <w:p>
      <w:pPr>
        <w:spacing w:after="80" w:before="0" w:line="240" w:lineRule="auto"/>
      </w:pPr>
      <w:r>
        <w:rPr>
          <w:rFonts w:ascii="Times New Roman" w:hAnsi="Times New Roman" w:eastAsia="仿宋" w:cs="Times New Roman"/>
          <w:b w:val="0"/>
          <w:sz w:val="24"/>
        </w:rPr>
        <w:t>特征区名称（示例，以板面丝印为准）：走线区、孔阵、阻焊对比区、丝印条、板框、测试点区。</w:t>
      </w:r>
    </w:p>
    <w:p>
      <w:pPr>
        <w:spacing w:after="80" w:before="0" w:line="240" w:lineRule="auto"/>
      </w:pPr>
      <w:r>
        <w:rPr>
          <w:rFonts w:ascii="Times New Roman" w:hAnsi="Times New Roman" w:eastAsia="仿宋" w:cs="Times New Roman"/>
          <w:b w:val="0"/>
          <w:sz w:val="24"/>
        </w:rPr>
        <w:t>专用测试点仅服务基础电气E01/E02，不得理解为多网络故障定位表：</w:t>
      </w:r>
    </w:p>
    <w:tbl>
      <w:tblPr>
        <w:tblStyle w:val="af4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2E75B6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丝印</w:t>
            </w:r>
          </w:p>
        </w:tc>
        <w:tc>
          <w:tcPr>
            <w:tcW w:type="dxa" w:w="2882"/>
            <w:shd w:fill="2E75B6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2882"/>
            <w:shd w:fill="2E75B6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TP1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E01一端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开路网络一端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TP2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E01另一端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开路网络另一端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TP3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E02一端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短路网络一端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TP4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E02另一端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短路网络另一端</w:t>
            </w:r>
          </w:p>
        </w:tc>
      </w:tr>
    </w:tbl>
    <w:p>
      <w:pPr>
        <w:spacing w:after="40" w:before="0" w:line="240" w:lineRule="auto"/>
      </w:pPr>
      <w:r>
        <w:rPr>
          <w:rFonts w:ascii="Times New Roman" w:hAnsi="Times New Roman" w:eastAsia="仿宋" w:cs="Times New Roman"/>
          <w:b w:val="0"/>
          <w:sz w:val="24"/>
        </w:rPr>
      </w:r>
    </w:p>
    <w:p>
      <w:pPr>
        <w:spacing w:after="40" w:before="80" w:line="240" w:lineRule="auto"/>
      </w:pPr>
      <w:r>
        <w:rPr>
          <w:rFonts w:ascii="黑体" w:hAnsi="黑体" w:eastAsia="黑体" w:cs="黑体"/>
          <w:b/>
          <w:sz w:val="24"/>
        </w:rPr>
        <w:t>2. 尺寸基准要求（M01–M05）</w:t>
      </w:r>
    </w:p>
    <w:p>
      <w:pPr>
        <w:spacing w:after="80" w:before="0" w:line="240" w:lineRule="auto"/>
      </w:pPr>
      <w:r>
        <w:rPr>
          <w:rFonts w:ascii="Times New Roman" w:hAnsi="Times New Roman" w:eastAsia="仿宋" w:cs="Times New Roman"/>
          <w:b w:val="0"/>
          <w:sz w:val="24"/>
        </w:rPr>
        <w:t>单位mm。M01–M04用卡尺/厚度规；M05用测量显微镜测指定点（与V02不同点）。禁止普通卡尺测0.30 mm级小孔；禁止无指定点全板扫微距。名义与公差为竞赛骨架，实物以赛场样件为准；判定时实测与下表比对。</w:t>
      </w:r>
    </w:p>
    <w:tbl>
      <w:tblPr>
        <w:tblStyle w:val="af4"/>
        <w:tblW w:type="auto" w:w="0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  <w:shd w:fill="2E75B6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441"/>
            <w:shd w:fill="2E75B6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1441"/>
            <w:shd w:fill="2E75B6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工具</w:t>
            </w:r>
          </w:p>
        </w:tc>
        <w:tc>
          <w:tcPr>
            <w:tcW w:type="dxa" w:w="1441"/>
            <w:shd w:fill="2E75B6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名义值</w:t>
            </w:r>
          </w:p>
        </w:tc>
        <w:tc>
          <w:tcPr>
            <w:tcW w:type="dxa" w:w="1441"/>
            <w:shd w:fill="2E75B6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允许误差</w:t>
            </w:r>
          </w:p>
        </w:tc>
        <w:tc>
          <w:tcPr>
            <w:tcW w:type="dxa" w:w="1441"/>
            <w:shd w:fill="2E75B6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判定</w:t>
            </w:r>
          </w:p>
        </w:tc>
      </w:tr>
      <w:tr>
        <w:tc>
          <w:tcPr>
            <w:tcW w:type="dxa" w:w="1441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M01</w:t>
            </w:r>
          </w:p>
        </w:tc>
        <w:tc>
          <w:tcPr>
            <w:tcW w:type="dxa" w:w="1441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板长L</w:t>
            </w:r>
          </w:p>
        </w:tc>
        <w:tc>
          <w:tcPr>
            <w:tcW w:type="dxa" w:w="1441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游标卡尺</w:t>
            </w:r>
          </w:p>
        </w:tc>
        <w:tc>
          <w:tcPr>
            <w:tcW w:type="dxa" w:w="1441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80.00</w:t>
            </w:r>
          </w:p>
        </w:tc>
        <w:tc>
          <w:tcPr>
            <w:tcW w:type="dxa" w:w="1441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±0.20</w:t>
            </w:r>
          </w:p>
        </w:tc>
        <w:tc>
          <w:tcPr>
            <w:tcW w:type="dxa" w:w="1441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合格/不合格</w:t>
            </w:r>
          </w:p>
        </w:tc>
      </w:tr>
      <w:tr>
        <w:tc>
          <w:tcPr>
            <w:tcW w:type="dxa" w:w="1441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M02</w:t>
            </w:r>
          </w:p>
        </w:tc>
        <w:tc>
          <w:tcPr>
            <w:tcW w:type="dxa" w:w="1441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板宽W</w:t>
            </w:r>
          </w:p>
        </w:tc>
        <w:tc>
          <w:tcPr>
            <w:tcW w:type="dxa" w:w="1441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游标卡尺</w:t>
            </w:r>
          </w:p>
        </w:tc>
        <w:tc>
          <w:tcPr>
            <w:tcW w:type="dxa" w:w="1441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60.00</w:t>
            </w:r>
          </w:p>
        </w:tc>
        <w:tc>
          <w:tcPr>
            <w:tcW w:type="dxa" w:w="1441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±0.20</w:t>
            </w:r>
          </w:p>
        </w:tc>
        <w:tc>
          <w:tcPr>
            <w:tcW w:type="dxa" w:w="1441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合格/不合格</w:t>
            </w:r>
          </w:p>
        </w:tc>
      </w:tr>
      <w:tr>
        <w:tc>
          <w:tcPr>
            <w:tcW w:type="dxa" w:w="1441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M03</w:t>
            </w:r>
          </w:p>
        </w:tc>
        <w:tc>
          <w:tcPr>
            <w:tcW w:type="dxa" w:w="1441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板厚T</w:t>
            </w:r>
          </w:p>
        </w:tc>
        <w:tc>
          <w:tcPr>
            <w:tcW w:type="dxa" w:w="1441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厚度规/千分尺</w:t>
            </w:r>
          </w:p>
        </w:tc>
        <w:tc>
          <w:tcPr>
            <w:tcW w:type="dxa" w:w="1441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1.60</w:t>
            </w:r>
          </w:p>
        </w:tc>
        <w:tc>
          <w:tcPr>
            <w:tcW w:type="dxa" w:w="1441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±0.15</w:t>
            </w:r>
          </w:p>
        </w:tc>
        <w:tc>
          <w:tcPr>
            <w:tcW w:type="dxa" w:w="1441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合格/不合格</w:t>
            </w:r>
          </w:p>
        </w:tc>
      </w:tr>
      <w:tr>
        <w:tc>
          <w:tcPr>
            <w:tcW w:type="dxa" w:w="1441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M04</w:t>
            </w:r>
          </w:p>
        </w:tc>
        <w:tc>
          <w:tcPr>
            <w:tcW w:type="dxa" w:w="1441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定位孔径</w:t>
            </w:r>
          </w:p>
        </w:tc>
        <w:tc>
          <w:tcPr>
            <w:tcW w:type="dxa" w:w="1441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卡尺/孔规</w:t>
            </w:r>
          </w:p>
        </w:tc>
        <w:tc>
          <w:tcPr>
            <w:tcW w:type="dxa" w:w="1441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2.00</w:t>
            </w:r>
          </w:p>
        </w:tc>
        <w:tc>
          <w:tcPr>
            <w:tcW w:type="dxa" w:w="1441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±0.10</w:t>
            </w:r>
          </w:p>
        </w:tc>
        <w:tc>
          <w:tcPr>
            <w:tcW w:type="dxa" w:w="1441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合格/不合格</w:t>
            </w:r>
          </w:p>
        </w:tc>
      </w:tr>
      <w:tr>
        <w:tc>
          <w:tcPr>
            <w:tcW w:type="dxa" w:w="1441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M05</w:t>
            </w:r>
          </w:p>
        </w:tc>
        <w:tc>
          <w:tcPr>
            <w:tcW w:type="dxa" w:w="1441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指定点线宽或线距</w:t>
            </w:r>
          </w:p>
        </w:tc>
        <w:tc>
          <w:tcPr>
            <w:tcW w:type="dxa" w:w="1441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测量显微镜</w:t>
            </w:r>
          </w:p>
        </w:tc>
        <w:tc>
          <w:tcPr>
            <w:tcW w:type="dxa" w:w="1441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见板面指定点丝印/特征名</w:t>
            </w:r>
          </w:p>
        </w:tc>
        <w:tc>
          <w:tcPr>
            <w:tcW w:type="dxa" w:w="1441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±0.05或对照阈值</w:t>
            </w:r>
          </w:p>
        </w:tc>
        <w:tc>
          <w:tcPr>
            <w:tcW w:type="dxa" w:w="1441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合格/不合格</w:t>
            </w:r>
          </w:p>
        </w:tc>
      </w:tr>
    </w:tbl>
    <w:p>
      <w:pPr>
        <w:spacing w:after="40" w:before="0" w:line="240" w:lineRule="auto"/>
      </w:pPr>
      <w:r>
        <w:rPr>
          <w:rFonts w:ascii="Times New Roman" w:hAnsi="Times New Roman" w:eastAsia="仿宋" w:cs="Times New Roman"/>
          <w:b w:val="0"/>
          <w:sz w:val="24"/>
        </w:rPr>
      </w:r>
    </w:p>
    <w:p>
      <w:pPr>
        <w:spacing w:after="80" w:before="0" w:line="240" w:lineRule="auto"/>
      </w:pPr>
      <w:r>
        <w:rPr>
          <w:rFonts w:ascii="Times New Roman" w:hAnsi="Times New Roman" w:eastAsia="仿宋" w:cs="Times New Roman"/>
          <w:b w:val="0"/>
          <w:sz w:val="24"/>
        </w:rPr>
        <w:t>M05指定点：以板面丝印或特征名唯一标识的测量位为准（与V02底层线宽变窄外观点不得为同一采分点）。测量对象勾选线宽或线距其一；读数保留至0.01 mm（或赛场规定）。</w:t>
      </w:r>
    </w:p>
    <w:p>
      <w:pPr>
        <w:spacing w:after="40" w:before="80" w:line="240" w:lineRule="auto"/>
      </w:pPr>
      <w:r>
        <w:rPr>
          <w:rFonts w:ascii="黑体" w:hAnsi="黑体" w:eastAsia="黑体" w:cs="黑体"/>
          <w:b/>
          <w:sz w:val="24"/>
        </w:rPr>
        <w:t>3. 外观缺陷验收要求（F1 · V01–V05）</w:t>
      </w:r>
    </w:p>
    <w:p>
      <w:pPr>
        <w:spacing w:after="80" w:before="0" w:line="240" w:lineRule="auto"/>
      </w:pPr>
      <w:r>
        <w:rPr>
          <w:rFonts w:ascii="Times New Roman" w:hAnsi="Times New Roman" w:eastAsia="仿宋" w:cs="Times New Roman"/>
          <w:b w:val="0"/>
          <w:sz w:val="24"/>
        </w:rPr>
        <w:t>下列为竞赛用不合格判定表述。须检顶底两面；底面缺陷不少于2处。</w:t>
      </w:r>
    </w:p>
    <w:tbl>
      <w:tblPr>
        <w:tblStyle w:val="af4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2E75B6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161"/>
            <w:shd w:fill="2E75B6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161"/>
            <w:shd w:fill="2E75B6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不合格判定（竞赛用表述）</w:t>
            </w:r>
          </w:p>
        </w:tc>
        <w:tc>
          <w:tcPr>
            <w:tcW w:type="dxa" w:w="2161"/>
            <w:shd w:fill="2E75B6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V01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顶层线路缺口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顶层导体出现可见断开/缺口，存在连通风险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须定位顶面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V02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底层线宽变窄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底层局部线宽明显变窄（外观定性，不要求在此处读数）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与M05不同点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V03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孔破盘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孔与焊盘关系异常导致破盘/焊盘缺损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顶或底以实物为准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V04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阻焊未开窗或开窗偏移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应开窗处被阻焊覆盖，或开窗相对焊盘明显偏移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二选一现象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V05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丝印缺失或压焊盘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字符缺失/残缺，或丝印压覆焊盘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二选一现象</w:t>
            </w:r>
          </w:p>
        </w:tc>
      </w:tr>
    </w:tbl>
    <w:p>
      <w:pPr>
        <w:spacing w:after="40" w:before="0" w:line="240" w:lineRule="auto"/>
      </w:pPr>
      <w:r>
        <w:rPr>
          <w:rFonts w:ascii="Times New Roman" w:hAnsi="Times New Roman" w:eastAsia="仿宋" w:cs="Times New Roman"/>
          <w:b w:val="0"/>
          <w:sz w:val="24"/>
        </w:rPr>
      </w:r>
    </w:p>
    <w:p>
      <w:pPr>
        <w:spacing w:after="80" w:before="0" w:line="240" w:lineRule="auto"/>
      </w:pPr>
      <w:r>
        <w:rPr>
          <w:rFonts w:ascii="Times New Roman" w:hAnsi="Times New Roman" w:eastAsia="仿宋" w:cs="Times New Roman"/>
          <w:b w:val="0"/>
          <w:sz w:val="24"/>
        </w:rPr>
        <w:t>干扰项：可出现1～2处接近合格临界的特征，不计入必检5；误报不强制重扣外观分（评分细则另定）。</w:t>
      </w:r>
    </w:p>
    <w:p>
      <w:pPr>
        <w:spacing w:after="40" w:before="80" w:line="240" w:lineRule="auto"/>
      </w:pPr>
      <w:r>
        <w:rPr>
          <w:rFonts w:ascii="黑体" w:hAnsi="黑体" w:eastAsia="黑体" w:cs="黑体"/>
          <w:b/>
          <w:sz w:val="24"/>
        </w:rPr>
        <w:t>4. 基础电气检测要求（E01–E02）</w:t>
      </w:r>
    </w:p>
    <w:p>
      <w:pPr>
        <w:spacing w:after="80" w:before="0" w:line="240" w:lineRule="auto"/>
      </w:pPr>
      <w:r>
        <w:rPr>
          <w:rFonts w:ascii="Times New Roman" w:hAnsi="Times New Roman" w:eastAsia="仿宋" w:cs="Times New Roman"/>
          <w:b w:val="0"/>
          <w:sz w:val="24"/>
        </w:rPr>
        <w:t>仅对指定测试点做点对点开路/短路判定。不做网络分段、故障定位树、应通应断全表、高阻分析、上电功能测试。电阻判据骨架如下（赛场书面说明或实物标定优先）：</w:t>
      </w:r>
    </w:p>
    <w:tbl>
      <w:tblPr>
        <w:tblStyle w:val="af4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fill="2E75B6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729"/>
            <w:shd w:fill="2E75B6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1729"/>
            <w:shd w:fill="2E75B6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测试点对</w:t>
            </w:r>
          </w:p>
        </w:tc>
        <w:tc>
          <w:tcPr>
            <w:tcW w:type="dxa" w:w="1729"/>
            <w:shd w:fill="2E75B6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预期</w:t>
            </w:r>
          </w:p>
        </w:tc>
        <w:tc>
          <w:tcPr>
            <w:tcW w:type="dxa" w:w="1729"/>
            <w:shd w:fill="2E75B6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默认电阻判据</w:t>
            </w:r>
          </w:p>
        </w:tc>
      </w:tr>
      <w:tr>
        <w:tc>
          <w:tcPr>
            <w:tcW w:type="dxa" w:w="1729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E01</w:t>
            </w:r>
          </w:p>
        </w:tc>
        <w:tc>
          <w:tcPr>
            <w:tcW w:type="dxa" w:w="1729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开路</w:t>
            </w:r>
          </w:p>
        </w:tc>
        <w:tc>
          <w:tcPr>
            <w:tcW w:type="dxa" w:w="1729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TP1–TP2</w:t>
            </w:r>
          </w:p>
        </w:tc>
        <w:tc>
          <w:tcPr>
            <w:tcW w:type="dxa" w:w="1729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开路</w:t>
            </w:r>
          </w:p>
        </w:tc>
        <w:tc>
          <w:tcPr>
            <w:tcW w:type="dxa" w:w="1729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≥1 MΩ 或表显OL/开路</w:t>
            </w:r>
          </w:p>
        </w:tc>
      </w:tr>
      <w:tr>
        <w:tc>
          <w:tcPr>
            <w:tcW w:type="dxa" w:w="1729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E02</w:t>
            </w:r>
          </w:p>
        </w:tc>
        <w:tc>
          <w:tcPr>
            <w:tcW w:type="dxa" w:w="1729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短路</w:t>
            </w:r>
          </w:p>
        </w:tc>
        <w:tc>
          <w:tcPr>
            <w:tcW w:type="dxa" w:w="1729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TP3–TP4</w:t>
            </w:r>
          </w:p>
        </w:tc>
        <w:tc>
          <w:tcPr>
            <w:tcW w:type="dxa" w:w="1729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短路</w:t>
            </w:r>
          </w:p>
        </w:tc>
        <w:tc>
          <w:tcPr>
            <w:tcW w:type="dxa" w:w="1729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≤1 Ω 或蜂鸣导通</w:t>
            </w:r>
          </w:p>
        </w:tc>
      </w:tr>
    </w:tbl>
    <w:p>
      <w:pPr>
        <w:spacing w:after="40" w:before="0" w:line="240" w:lineRule="auto"/>
      </w:pPr>
      <w:r>
        <w:rPr>
          <w:rFonts w:ascii="Times New Roman" w:hAnsi="Times New Roman" w:eastAsia="仿宋" w:cs="Times New Roman"/>
          <w:b w:val="0"/>
          <w:sz w:val="24"/>
        </w:rPr>
      </w:r>
    </w:p>
    <w:p>
      <w:pPr>
        <w:spacing w:after="80" w:before="0" w:line="240" w:lineRule="auto"/>
      </w:pPr>
      <w:r>
        <w:rPr>
          <w:rFonts w:ascii="Times New Roman" w:hAnsi="Times New Roman" w:eastAsia="仿宋" w:cs="Times New Roman"/>
          <w:b w:val="0"/>
          <w:sz w:val="24"/>
        </w:rPr>
        <w:t>记录要求：测试点对、档位、电阻读数、单位、判定（开路/短路/正常）、与预期是否符合。</w:t>
      </w:r>
    </w:p>
    <w:p>
      <w:pPr>
        <w:spacing w:after="40" w:before="80" w:line="240" w:lineRule="auto"/>
      </w:pPr>
      <w:r>
        <w:rPr>
          <w:rFonts w:ascii="黑体" w:hAnsi="黑体" w:eastAsia="黑体" w:cs="黑体"/>
          <w:b/>
          <w:sz w:val="24"/>
        </w:rPr>
        <w:t>5. 综合质量处置规则（接收／返工／报废）</w:t>
      </w:r>
    </w:p>
    <w:p>
      <w:pPr>
        <w:spacing w:after="80" w:before="0" w:line="240" w:lineRule="auto"/>
      </w:pPr>
      <w:r>
        <w:rPr>
          <w:rFonts w:ascii="Times New Roman" w:hAnsi="Times New Roman" w:eastAsia="仿宋" w:cs="Times New Roman"/>
          <w:b w:val="0"/>
          <w:sz w:val="24"/>
        </w:rPr>
        <w:t>接收：无必检致命缺陷，尺寸M01–M05与电气E01/E02均符合本卷要求。</w:t>
      </w:r>
    </w:p>
    <w:p>
      <w:pPr>
        <w:spacing w:after="80" w:before="0" w:line="240" w:lineRule="auto"/>
      </w:pPr>
      <w:r>
        <w:rPr>
          <w:rFonts w:ascii="Times New Roman" w:hAnsi="Times New Roman" w:eastAsia="仿宋" w:cs="Times New Roman"/>
          <w:b w:val="0"/>
          <w:sz w:val="24"/>
        </w:rPr>
        <w:t>返工：存在可返工类缺陷（如丝印、部分阻焊类）且尺寸/电气主体可接受——按本卷验收表述与裁判细则。</w:t>
      </w:r>
    </w:p>
    <w:p>
      <w:pPr>
        <w:spacing w:after="80" w:before="0" w:line="240" w:lineRule="auto"/>
      </w:pPr>
      <w:r>
        <w:rPr>
          <w:rFonts w:ascii="Times New Roman" w:hAnsi="Times New Roman" w:eastAsia="仿宋" w:cs="Times New Roman"/>
          <w:b w:val="0"/>
          <w:sz w:val="24"/>
        </w:rPr>
        <w:t>报废：存在线路缺口、孔破盘等严重影响功能/可靠性，或电气与预期严重不符且不可接受。</w:t>
      </w:r>
    </w:p>
    <w:p>
      <w:pPr>
        <w:spacing w:after="80" w:before="0" w:line="240" w:lineRule="auto"/>
      </w:pPr>
      <w:r>
        <w:rPr>
          <w:rFonts w:ascii="Times New Roman" w:hAnsi="Times New Roman" w:eastAsia="仿宋" w:cs="Times New Roman"/>
          <w:b w:val="0"/>
          <w:sz w:val="24"/>
        </w:rPr>
        <w:t>选手须在检测记录表给出结论＋简要依据（对照本卷第（三）节条款/现象名）。不要求深层工艺根因分析。</w:t>
      </w:r>
    </w:p>
    <w:p>
      <w:pPr>
        <w:spacing w:after="40" w:before="80" w:line="240" w:lineRule="auto"/>
      </w:pPr>
      <w:r>
        <w:rPr>
          <w:rFonts w:ascii="黑体" w:hAnsi="黑体" w:eastAsia="黑体" w:cs="黑体"/>
          <w:b/>
          <w:sz w:val="24"/>
        </w:rPr>
        <w:t>6. 仪器使用与安全要点</w:t>
      </w:r>
    </w:p>
    <w:p>
      <w:pPr>
        <w:spacing w:after="80" w:before="0" w:line="240" w:lineRule="auto"/>
      </w:pPr>
      <w:r>
        <w:rPr>
          <w:rFonts w:ascii="Times New Roman" w:hAnsi="Times New Roman" w:eastAsia="仿宋" w:cs="Times New Roman"/>
          <w:b w:val="0"/>
          <w:sz w:val="24"/>
        </w:rPr>
        <w:t>（1）卡尺使用前对零；测量板厚避开铜瘤/丝印厚堆；定位孔测量方法全卷统一。</w:t>
      </w:r>
    </w:p>
    <w:p>
      <w:pPr>
        <w:spacing w:after="80" w:before="0" w:line="240" w:lineRule="auto"/>
      </w:pPr>
      <w:r>
        <w:rPr>
          <w:rFonts w:ascii="Times New Roman" w:hAnsi="Times New Roman" w:eastAsia="仿宋" w:cs="Times New Roman"/>
          <w:b w:val="0"/>
          <w:sz w:val="24"/>
        </w:rPr>
        <w:t>（2）显微镜仅用于M05指定点及必要时外观确认；爱护光学部件与样件。</w:t>
      </w:r>
    </w:p>
    <w:p>
      <w:pPr>
        <w:spacing w:after="80" w:before="0" w:line="240" w:lineRule="auto"/>
      </w:pPr>
      <w:r>
        <w:rPr>
          <w:rFonts w:ascii="Times New Roman" w:hAnsi="Times New Roman" w:eastAsia="仿宋" w:cs="Times New Roman"/>
          <w:b w:val="0"/>
          <w:sz w:val="24"/>
        </w:rPr>
        <w:t>（3）万用表仅用于指定TP点测；注意档位，禁止对样件进行上电功能测试。</w:t>
      </w:r>
    </w:p>
    <w:p>
      <w:pPr>
        <w:spacing w:after="80" w:before="0" w:line="240" w:lineRule="auto"/>
      </w:pPr>
      <w:r>
        <w:rPr>
          <w:rFonts w:ascii="Times New Roman" w:hAnsi="Times New Roman" w:eastAsia="仿宋" w:cs="Times New Roman"/>
          <w:b w:val="0"/>
          <w:sz w:val="24"/>
        </w:rPr>
        <w:t>（4）防静电、轻拿轻放；如遇设备故障举手示意裁判。</w:t>
      </w:r>
    </w:p>
    <w:p>
      <w:pPr>
        <w:spacing w:after="40" w:before="80" w:line="240" w:lineRule="auto"/>
      </w:pPr>
      <w:r>
        <w:rPr>
          <w:rFonts w:ascii="黑体" w:hAnsi="黑体" w:eastAsia="黑体" w:cs="黑体"/>
          <w:b/>
          <w:sz w:val="24"/>
        </w:rPr>
        <w:t>7. 本模块材料与工具清单（摘要）</w:t>
      </w:r>
    </w:p>
    <w:tbl>
      <w:tblPr>
        <w:tblStyle w:val="af4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2E75B6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2882"/>
            <w:shd w:fill="2E75B6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2882"/>
            <w:shd w:fill="2E75B6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样件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双面成品裸板质检样件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A或B版；无元器件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提交表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学生组_模块D_检测记录表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唯一须提交的表格附件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题干素材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本卷第（三）节全部表格与说明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已嵌入，不另附分册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工具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卡尺/厚度规/显微镜/放大镜/万用表等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以赛场清单为准</w:t>
            </w:r>
          </w:p>
        </w:tc>
      </w:tr>
    </w:tbl>
    <w:p>
      <w:pPr>
        <w:spacing w:after="40" w:before="0" w:line="240" w:lineRule="auto"/>
      </w:pPr>
      <w:r>
        <w:rPr>
          <w:rFonts w:ascii="Times New Roman" w:hAnsi="Times New Roman" w:eastAsia="仿宋" w:cs="Times New Roman"/>
          <w:b w:val="0"/>
          <w:sz w:val="24"/>
        </w:rPr>
      </w:r>
    </w:p>
    <w:p>
      <w:pPr>
        <w:spacing w:after="80" w:before="120" w:line="240" w:lineRule="auto"/>
      </w:pPr>
      <w:r>
        <w:rPr>
          <w:rFonts w:ascii="黑体" w:hAnsi="黑体" w:eastAsia="黑体" w:cs="黑体"/>
          <w:b/>
          <w:sz w:val="28"/>
        </w:rPr>
        <w:t>（四）模块任务</w:t>
      </w:r>
    </w:p>
    <w:p>
      <w:pPr>
        <w:spacing w:after="80" w:before="0" w:line="240" w:lineRule="auto"/>
      </w:pPr>
      <w:r>
        <w:rPr>
          <w:rFonts w:ascii="Times New Roman" w:hAnsi="Times New Roman" w:eastAsia="仿宋" w:cs="Times New Roman"/>
          <w:b w:val="0"/>
          <w:sz w:val="24"/>
        </w:rPr>
        <w:t>请在45分钟内完成D-1～D-5，并将结果填写在《学生组_模块D_检测记录表》中提交。判定一律以本卷第（三）节题干素材为准。</w:t>
      </w:r>
    </w:p>
    <w:p>
      <w:pPr>
        <w:spacing w:after="40" w:before="80" w:line="240" w:lineRule="auto"/>
      </w:pPr>
      <w:r>
        <w:rPr>
          <w:rFonts w:ascii="黑体" w:hAnsi="黑体" w:eastAsia="黑体" w:cs="黑体"/>
          <w:b/>
          <w:sz w:val="24"/>
        </w:rPr>
        <w:t>D-1  检验准备（建议3分钟）</w:t>
      </w:r>
    </w:p>
    <w:p>
      <w:pPr>
        <w:spacing w:after="80" w:before="0" w:line="240" w:lineRule="auto"/>
      </w:pPr>
      <w:r>
        <w:rPr>
          <w:rFonts w:ascii="Times New Roman" w:hAnsi="Times New Roman" w:cs="Times New Roman" w:eastAsia="仿宋"/>
          <w:b w:val="0"/>
          <w:sz w:val="24"/>
        </w:rPr>
        <w:t>核对样件编号与版本丝印、确认顶/底方向与分区约定；检查卡尺零位、厚度规、放大镜/显微镜、照明及万用表；在检测记录表填写基本信息并勾选准备项。</w:t>
      </w:r>
    </w:p>
    <w:p>
      <w:pPr>
        <w:spacing w:after="80" w:before="0" w:line="240" w:lineRule="auto"/>
      </w:pPr>
      <w:r>
        <w:rPr>
          <w:rFonts w:ascii="Times New Roman" w:hAnsi="Times New Roman" w:eastAsia="仿宋" w:cs="Times New Roman"/>
          <w:b w:val="0"/>
          <w:sz w:val="24"/>
        </w:rPr>
        <w:t>（1）核对样件编号、版本丝印（MOD-D-S-A / MOD-D-S-B）与记录表；</w:t>
      </w:r>
    </w:p>
    <w:p>
      <w:pPr>
        <w:spacing w:after="80" w:before="0" w:line="240" w:lineRule="auto"/>
      </w:pPr>
      <w:r>
        <w:rPr>
          <w:rFonts w:ascii="Times New Roman" w:hAnsi="Times New Roman" w:eastAsia="仿宋" w:cs="Times New Roman"/>
          <w:b w:val="0"/>
          <w:sz w:val="24"/>
        </w:rPr>
        <w:t>（2）确认顶/底方向与本卷分区说明一致；</w:t>
      </w:r>
    </w:p>
    <w:p>
      <w:pPr>
        <w:spacing w:after="80" w:before="0" w:line="240" w:lineRule="auto"/>
      </w:pPr>
      <w:r>
        <w:rPr>
          <w:rFonts w:ascii="Times New Roman" w:hAnsi="Times New Roman" w:eastAsia="仿宋" w:cs="Times New Roman"/>
          <w:b w:val="0"/>
          <w:sz w:val="24"/>
        </w:rPr>
        <w:t>（3）检查量具与万用表可用；</w:t>
      </w:r>
    </w:p>
    <w:p>
      <w:pPr>
        <w:spacing w:after="80" w:before="0" w:line="240" w:lineRule="auto"/>
      </w:pPr>
      <w:r>
        <w:rPr>
          <w:rFonts w:ascii="Times New Roman" w:hAnsi="Times New Roman" w:eastAsia="仿宋" w:cs="Times New Roman"/>
          <w:b w:val="0"/>
          <w:sz w:val="24"/>
        </w:rPr>
        <w:t>（4）勾选准备项；如有运输损伤先记录。</w:t>
      </w:r>
    </w:p>
    <w:p>
      <w:pPr>
        <w:spacing w:after="40" w:before="80" w:line="240" w:lineRule="auto"/>
      </w:pPr>
      <w:r>
        <w:rPr>
          <w:rFonts w:ascii="黑体" w:hAnsi="黑体" w:eastAsia="黑体" w:cs="黑体"/>
          <w:b/>
          <w:sz w:val="24"/>
        </w:rPr>
        <w:t>D-2  外观缺陷检测（建议12分钟）</w:t>
      </w:r>
    </w:p>
    <w:p>
      <w:pPr>
        <w:spacing w:after="80" w:before="0" w:line="240" w:lineRule="auto"/>
      </w:pPr>
      <w:r>
        <w:rPr>
          <w:rFonts w:ascii="Times New Roman" w:hAnsi="Times New Roman" w:eastAsia="仿宋" w:cs="Times New Roman"/>
          <w:b w:val="0"/>
          <w:sz w:val="24"/>
        </w:rPr>
        <w:t>对样件线路、焊盘/孔、阻焊、丝印等进行外观检查（须检顶面与底面），完成5处必检（V01–V05），按本卷第（三）节第3款判定，将结果记入检测记录表。可结合分区网格定位；干扰项可不计入必检5。</w:t>
      </w:r>
    </w:p>
    <w:p>
      <w:pPr>
        <w:spacing w:after="80" w:before="0" w:line="240" w:lineRule="auto"/>
      </w:pPr>
      <w:r>
        <w:rPr>
          <w:rFonts w:ascii="Times New Roman" w:hAnsi="Times New Roman" w:eastAsia="仿宋" w:cs="Times New Roman"/>
          <w:b w:val="0"/>
          <w:sz w:val="24"/>
        </w:rPr>
        <w:t>（1）每发现一处缺陷填写一行：所在面、类型、网格/特征、现象、严重程度等；</w:t>
      </w:r>
    </w:p>
    <w:p>
      <w:pPr>
        <w:spacing w:after="80" w:before="0" w:line="240" w:lineRule="auto"/>
      </w:pPr>
      <w:r>
        <w:rPr>
          <w:rFonts w:ascii="Times New Roman" w:hAnsi="Times New Roman" w:eastAsia="仿宋" w:cs="Times New Roman"/>
          <w:b w:val="0"/>
          <w:sz w:val="24"/>
        </w:rPr>
        <w:t>（2）位置描述应便于复核（如“顶层B2/走线区/中部”），无需精确坐标；</w:t>
      </w:r>
    </w:p>
    <w:p>
      <w:pPr>
        <w:spacing w:after="80" w:before="0" w:line="240" w:lineRule="auto"/>
      </w:pPr>
      <w:r>
        <w:rPr>
          <w:rFonts w:ascii="Times New Roman" w:hAnsi="Times New Roman" w:eastAsia="仿宋" w:cs="Times New Roman"/>
          <w:b w:val="0"/>
          <w:sz w:val="24"/>
        </w:rPr>
        <w:t>（3）类型应具体（如“线路缺口”“孔破盘”），避免仅写“线路有问题”。</w:t>
      </w:r>
    </w:p>
    <w:p>
      <w:pPr>
        <w:spacing w:after="40" w:before="80" w:line="240" w:lineRule="auto"/>
      </w:pPr>
      <w:r>
        <w:rPr>
          <w:rFonts w:ascii="黑体" w:hAnsi="黑体" w:eastAsia="黑体" w:cs="黑体"/>
          <w:b/>
          <w:sz w:val="24"/>
        </w:rPr>
        <w:t>D-3  尺寸与指定点微几何测量（建议10分钟）</w:t>
      </w:r>
    </w:p>
    <w:p>
      <w:pPr>
        <w:spacing w:after="80" w:before="0" w:line="240" w:lineRule="auto"/>
      </w:pPr>
      <w:r>
        <w:rPr>
          <w:rFonts w:ascii="Times New Roman" w:hAnsi="Times New Roman" w:eastAsia="仿宋" w:cs="Times New Roman"/>
          <w:b w:val="0"/>
          <w:sz w:val="24"/>
        </w:rPr>
        <w:t>按本卷第（三）节第2款测量M01–M05，填写实测值并判定合格/不合格。</w:t>
      </w:r>
    </w:p>
    <w:p>
      <w:pPr>
        <w:spacing w:after="80" w:before="0" w:line="240" w:lineRule="auto"/>
      </w:pPr>
      <w:r>
        <w:rPr>
          <w:rFonts w:ascii="Times New Roman" w:hAnsi="Times New Roman" w:eastAsia="仿宋" w:cs="Times New Roman"/>
          <w:b w:val="0"/>
          <w:sz w:val="24"/>
        </w:rPr>
        <w:t>（1）M01板长；（2）M02板宽；（3）M03板厚；（4）M04定位孔径；（5）M05指定点线宽或线距（显微镜）。</w:t>
      </w:r>
    </w:p>
    <w:p>
      <w:pPr>
        <w:spacing w:after="80" w:before="0" w:line="240" w:lineRule="auto"/>
      </w:pPr>
      <w:r>
        <w:rPr>
          <w:rFonts w:ascii="Times New Roman" w:hAnsi="Times New Roman" w:eastAsia="仿宋" w:cs="Times New Roman"/>
          <w:b w:val="0"/>
          <w:sz w:val="24"/>
        </w:rPr>
        <w:t>不要求测量普通卡尺无法可靠完成的项目（如0.30 mm级微孔）。记录以mm为主。</w:t>
      </w:r>
    </w:p>
    <w:p>
      <w:pPr>
        <w:spacing w:after="40" w:before="80" w:line="240" w:lineRule="auto"/>
      </w:pPr>
      <w:r>
        <w:rPr>
          <w:rFonts w:ascii="黑体" w:hAnsi="黑体" w:eastAsia="黑体" w:cs="黑体"/>
          <w:b/>
          <w:sz w:val="24"/>
        </w:rPr>
        <w:t>D-4  基础电气检测（建议8分钟）</w:t>
      </w:r>
    </w:p>
    <w:p>
      <w:pPr>
        <w:spacing w:after="80" w:before="0" w:line="240" w:lineRule="auto"/>
      </w:pPr>
      <w:r>
        <w:rPr>
          <w:rFonts w:ascii="Times New Roman" w:hAnsi="Times New Roman" w:eastAsia="仿宋" w:cs="Times New Roman"/>
          <w:b w:val="0"/>
          <w:sz w:val="24"/>
        </w:rPr>
        <w:t>按本卷第（三）节第4款，在TP1–TP4完成E01开路、E02短路点测，记录电阻与判定。</w:t>
      </w:r>
    </w:p>
    <w:p>
      <w:pPr>
        <w:spacing w:after="80" w:before="0" w:line="240" w:lineRule="auto"/>
      </w:pPr>
      <w:r>
        <w:rPr>
          <w:rFonts w:ascii="Times New Roman" w:hAnsi="Times New Roman" w:eastAsia="仿宋" w:cs="Times New Roman"/>
          <w:b w:val="0"/>
          <w:sz w:val="24"/>
        </w:rPr>
        <w:t>仅做指定测试点基础开短路；不做故障定位、网络分段、应通应断全表、高阻分析与上电功能测试。</w:t>
      </w:r>
    </w:p>
    <w:p>
      <w:pPr>
        <w:spacing w:after="40" w:before="80" w:line="240" w:lineRule="auto"/>
      </w:pPr>
      <w:r>
        <w:rPr>
          <w:rFonts w:ascii="黑体" w:hAnsi="黑体" w:eastAsia="黑体" w:cs="黑体"/>
          <w:b/>
          <w:sz w:val="24"/>
        </w:rPr>
        <w:t>D-5  分类判定与提交（建议12分钟）</w:t>
      </w:r>
    </w:p>
    <w:p>
      <w:pPr>
        <w:spacing w:after="80" w:before="0" w:line="240" w:lineRule="auto"/>
      </w:pPr>
      <w:r>
        <w:rPr>
          <w:rFonts w:ascii="Times New Roman" w:hAnsi="Times New Roman" w:eastAsia="仿宋" w:cs="Times New Roman"/>
          <w:b w:val="0"/>
          <w:sz w:val="24"/>
        </w:rPr>
        <w:t>（1）对已记录外观缺陷按类型分类计数；</w:t>
      </w:r>
    </w:p>
    <w:p>
      <w:pPr>
        <w:spacing w:after="80" w:before="0" w:line="240" w:lineRule="auto"/>
      </w:pPr>
      <w:r>
        <w:rPr>
          <w:rFonts w:ascii="Times New Roman" w:hAnsi="Times New Roman" w:eastAsia="仿宋" w:cs="Times New Roman"/>
          <w:b w:val="0"/>
          <w:sz w:val="24"/>
        </w:rPr>
        <w:t>（2）汇总尺寸M01–M05是否全部满足基准；</w:t>
      </w:r>
    </w:p>
    <w:p>
      <w:pPr>
        <w:spacing w:after="80" w:before="0" w:line="240" w:lineRule="auto"/>
      </w:pPr>
      <w:r>
        <w:rPr>
          <w:rFonts w:ascii="Times New Roman" w:hAnsi="Times New Roman" w:eastAsia="仿宋" w:cs="Times New Roman"/>
          <w:b w:val="0"/>
          <w:sz w:val="24"/>
        </w:rPr>
        <w:t>（3）汇总电气E01/E02结果；</w:t>
      </w:r>
    </w:p>
    <w:p>
      <w:pPr>
        <w:spacing w:after="80" w:before="0" w:line="240" w:lineRule="auto"/>
      </w:pPr>
      <w:r>
        <w:rPr>
          <w:rFonts w:ascii="Times New Roman" w:hAnsi="Times New Roman" w:eastAsia="仿宋" w:cs="Times New Roman"/>
          <w:b w:val="0"/>
          <w:sz w:val="24"/>
        </w:rPr>
        <w:t>（4）对照本卷第（三）节第3、5款，给出接收/返工/报废结论及简要依据；</w:t>
      </w:r>
    </w:p>
    <w:p>
      <w:pPr>
        <w:spacing w:after="80" w:before="0" w:line="240" w:lineRule="auto"/>
      </w:pPr>
      <w:r>
        <w:rPr>
          <w:rFonts w:ascii="Times New Roman" w:hAnsi="Times New Roman" w:eastAsia="仿宋" w:cs="Times New Roman"/>
          <w:b w:val="0"/>
          <w:sz w:val="24"/>
        </w:rPr>
        <w:t>（5）不要求深层制造工艺根因分析；</w:t>
      </w:r>
    </w:p>
    <w:p>
      <w:pPr>
        <w:spacing w:after="80" w:before="0" w:line="240" w:lineRule="auto"/>
      </w:pPr>
      <w:r>
        <w:rPr>
          <w:rFonts w:ascii="Times New Roman" w:hAnsi="Times New Roman" w:eastAsia="仿宋" w:cs="Times New Roman"/>
          <w:b w:val="0"/>
          <w:sz w:val="24"/>
        </w:rPr>
        <w:t>（6）检查记录完整性后提交《学生组_模块D_检测记录表》；如需电子版，示例目录D:\提交资料\模块D\，命名示例：赛位号_模块D。</w:t>
      </w:r>
    </w:p>
    <w:p>
      <w:pPr>
        <w:spacing w:after="40" w:before="80" w:line="240" w:lineRule="auto"/>
      </w:pPr>
      <w:r>
        <w:rPr>
          <w:rFonts w:ascii="黑体" w:hAnsi="黑体" w:eastAsia="黑体" w:cs="黑体"/>
          <w:b/>
          <w:sz w:val="24"/>
        </w:rPr>
        <w:t>注意事项</w:t>
      </w:r>
    </w:p>
    <w:p>
      <w:pPr>
        <w:spacing w:after="80" w:before="0" w:line="240" w:lineRule="auto"/>
      </w:pPr>
      <w:r>
        <w:rPr>
          <w:rFonts w:ascii="Times New Roman" w:hAnsi="Times New Roman" w:eastAsia="仿宋" w:cs="Times New Roman"/>
          <w:b w:val="0"/>
          <w:sz w:val="24"/>
        </w:rPr>
        <w:t>1. 请合理分配D-1～D-5时间（建议合计45分钟）；时长与评分以技术工作文件/竞赛平台为准；</w:t>
      </w:r>
    </w:p>
    <w:p>
      <w:pPr>
        <w:spacing w:after="80" w:before="0" w:line="240" w:lineRule="auto"/>
      </w:pPr>
      <w:r>
        <w:rPr>
          <w:rFonts w:ascii="Times New Roman" w:hAnsi="Times New Roman" w:eastAsia="仿宋" w:cs="Times New Roman"/>
          <w:b w:val="0"/>
          <w:sz w:val="24"/>
        </w:rPr>
        <w:t>2. 本模块与模块B/C独立；仅做基础开短路点测，不做故障定位与网络分段，不上电，不量测Gerber；</w:t>
      </w:r>
    </w:p>
    <w:p>
      <w:pPr>
        <w:spacing w:after="80" w:before="0" w:line="240" w:lineRule="auto"/>
      </w:pPr>
      <w:r>
        <w:rPr>
          <w:rFonts w:ascii="Times New Roman" w:hAnsi="Times New Roman" w:eastAsia="仿宋" w:cs="Times New Roman"/>
          <w:b w:val="0"/>
          <w:sz w:val="24"/>
        </w:rPr>
        <w:t>3. 判定依据以本卷题干素材为准；检测记录表为唯一提交表格附件；</w:t>
      </w:r>
    </w:p>
    <w:p>
      <w:pPr>
        <w:spacing w:after="80" w:before="0" w:line="240" w:lineRule="auto"/>
      </w:pPr>
      <w:r>
        <w:rPr>
          <w:rFonts w:ascii="Times New Roman" w:hAnsi="Times New Roman" w:eastAsia="仿宋" w:cs="Times New Roman"/>
          <w:b w:val="0"/>
          <w:sz w:val="24"/>
        </w:rPr>
        <w:t>4. 爱护样件与仪器；按安全规范使用防静电措施与万用表；</w:t>
      </w:r>
    </w:p>
    <w:p>
      <w:pPr>
        <w:spacing w:after="80" w:before="0" w:line="240" w:lineRule="auto"/>
      </w:pPr>
      <w:r>
        <w:rPr>
          <w:rFonts w:ascii="Times New Roman" w:hAnsi="Times New Roman" w:eastAsia="仿宋" w:cs="Times New Roman"/>
          <w:b w:val="0"/>
          <w:sz w:val="24"/>
        </w:rPr>
        <w:t>5. 成果上不得标注姓名等身份信息；如遇设备故障请举手示意裁判。</w:t>
      </w:r>
    </w:p>
    <w:sectPr w:rsidR="002C6B81">
      <w:headerReference w:type="default" r:id="rId11"/>
      <w:footerReference w:type="default" r:id="rId12"/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38E710" w14:textId="77777777" w:rsidR="00DB61F2" w:rsidRDefault="00DB61F2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6B038B39" w14:textId="77777777" w:rsidR="00DB61F2" w:rsidRDefault="00DB61F2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altName w:val="Georg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altName w:val="Georgia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altName w:val="汉仪旗黑KW 55S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903EC" w14:textId="77777777" w:rsidR="0071469E" w:rsidRDefault="00000000">
    <w:pPr>
      <w:pStyle w:val="ab"/>
      <w:jc w:val="center"/>
      <w:rPr>
        <w:rFonts w:hint="eastAsia"/>
      </w:rPr>
    </w:pPr>
    <w:r>
      <w:rPr>
        <w:rFonts w:ascii="宋体" w:eastAsia="宋体" w:hAnsi="宋体"/>
        <w:color w:val="666666"/>
        <w:sz w:val="18"/>
      </w:rPr>
      <w:fldChar w:fldCharType="begin"/>
    </w:r>
    <w:r>
      <w:rPr>
        <w:rFonts w:ascii="宋体" w:eastAsia="宋体" w:hAnsi="宋体"/>
        <w:color w:val="666666"/>
        <w:sz w:val="18"/>
      </w:rPr>
      <w:instrText>PAGE</w:instrText>
    </w:r>
    <w:r>
      <w:rPr>
        <w:rFonts w:ascii="宋体" w:eastAsia="宋体" w:hAnsi="宋体"/>
        <w:color w:val="666666"/>
        <w:sz w:val="18"/>
      </w:rPr>
      <w:fldChar w:fldCharType="separate"/>
    </w:r>
    <w:r>
      <w:rPr>
        <w:rFonts w:ascii="宋体" w:eastAsia="宋体" w:hAnsi="宋体" w:hint="eastAsia"/>
        <w:color w:val="666666"/>
        <w:sz w:val="18"/>
      </w:rPr>
      <w:t>1</w:t>
    </w:r>
    <w:r>
      <w:rPr>
        <w:rFonts w:ascii="宋体" w:eastAsia="宋体" w:hAnsi="宋体"/>
        <w:color w:val="66666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C8493C" w14:textId="77777777" w:rsidR="00DB61F2" w:rsidRDefault="00DB61F2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3ABAA6B1" w14:textId="77777777" w:rsidR="00DB61F2" w:rsidRDefault="00DB61F2">
      <w:pPr>
        <w:spacing w:after="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0ABA86" w14:textId="77777777" w:rsidR="0071469E" w:rsidRDefault="00000000">
    <w:pPr>
      <w:pStyle w:val="ad"/>
      <w:rPr>
        <w:rFonts w:hint="eastAsia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0" allowOverlap="1" wp14:anchorId="398480CE" wp14:editId="2B4E20A0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275" cy="349885"/>
              <wp:effectExtent l="0" t="0" r="0" b="0"/>
              <wp:wrapNone/>
              <wp:docPr id="1" name="Watermark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E31991" w14:textId="77777777" w:rsidR="0071469E" w:rsidRDefault="0071469E">
                          <w:pPr>
                            <w:jc w:val="right"/>
                            <w:rPr>
                              <w:rFonts w:hint="eastAsia"/>
                            </w:rPr>
                          </w:pPr>
                        </w:p>
                      </w:txbxContent>
                    </wps:txbx>
                    <wps:bodyPr wrap="square" lIns="0" tIns="0" rIns="91440" bIns="45720" anchor="b" anchorCtr="0"/>
                  </wps:wsp>
                </a:graphicData>
              </a:graphic>
            </wp:anchor>
          </w:drawing>
        </mc:Choice>
        <mc:Fallback>
          <w:pict>
            <v:shapetype w14:anchorId="398480CE" id="_x0000_t202" coordsize="21600,21600" o:spt="202" path="m,l,21600r21600,l21600,xe">
              <v:stroke joinstyle="miter"/>
              <v:path gradientshapeok="t" o:connecttype="rect"/>
            </v:shapetype>
            <v:shape id="Watermark" o:spid="_x0000_s1026" type="#_x0000_t202" style="position:absolute;margin-left:122.05pt;margin-top:0;width:173.25pt;height:27.55pt;z-index:-251657216;visibility:visible;mso-wrap-style:squar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" o:allowincell="f" filled="f" stroked="f">
              <v:textbox inset="0,0">
                <w:txbxContent>
                  <w:p w14:paraId="42E31991" w14:textId="77777777" w:rsidR="0071469E" w:rsidRDefault="0071469E">
                    <w:pPr>
                      <w:jc w:val="right"/>
                      <w:rPr>
                        <w:rFonts w:hint="eastAsia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BCEEEB7"/>
    <w:multiLevelType w:val="singleLevel"/>
    <w:tmpl w:val="ABCEEEB7"/>
    <w:lvl w:ilvl="0">
      <w:start w:val="1"/>
      <w:numFmt w:val="decimal"/>
      <w:lvlText w:val="%1."/>
      <w:lvlJc w:val="left"/>
      <w:pPr>
        <w:tabs>
          <w:tab w:val="left" w:pos="-108"/>
        </w:tabs>
        <w:ind w:left="-420"/>
      </w:pPr>
    </w:lvl>
  </w:abstractNum>
  <w:abstractNum w:abstractNumId="1" w15:restartNumberingAfterBreak="0">
    <w:nsid w:val="AF1E4A7B"/>
    <w:multiLevelType w:val="singleLevel"/>
    <w:tmpl w:val="AF1E4A7B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" w15:restartNumberingAfterBreak="0">
    <w:nsid w:val="D7FFAE17"/>
    <w:multiLevelType w:val="singleLevel"/>
    <w:tmpl w:val="D7FFAE17"/>
    <w:lvl w:ilvl="0">
      <w:start w:val="4"/>
      <w:numFmt w:val="chineseCounting"/>
      <w:suff w:val="nothing"/>
      <w:lvlText w:val="（%1）"/>
      <w:lvlJc w:val="left"/>
      <w:rPr>
        <w:rFonts w:hint="eastAsia"/>
      </w:rPr>
    </w:lvl>
  </w:abstractNum>
  <w:abstractNum w:abstractNumId="3" w15:restartNumberingAfterBreak="0">
    <w:nsid w:val="F97B501E"/>
    <w:multiLevelType w:val="singleLevel"/>
    <w:tmpl w:val="F97B501E"/>
    <w:lvl w:ilvl="0">
      <w:start w:val="1"/>
      <w:numFmt w:val="decimal"/>
      <w:suff w:val="nothing"/>
      <w:lvlText w:val="（%1）"/>
      <w:lvlJc w:val="left"/>
    </w:lvl>
  </w:abstractNum>
  <w:abstractNum w:abstractNumId="4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5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603877510">
    <w:abstractNumId w:val="5"/>
  </w:num>
  <w:num w:numId="2" w16cid:durableId="590965831">
    <w:abstractNumId w:val="8"/>
  </w:num>
  <w:num w:numId="3" w16cid:durableId="1354727152">
    <w:abstractNumId w:val="9"/>
  </w:num>
  <w:num w:numId="4" w16cid:durableId="1682276180">
    <w:abstractNumId w:val="6"/>
  </w:num>
  <w:num w:numId="5" w16cid:durableId="1107197416">
    <w:abstractNumId w:val="4"/>
  </w:num>
  <w:num w:numId="6" w16cid:durableId="942491006">
    <w:abstractNumId w:val="7"/>
  </w:num>
  <w:num w:numId="7" w16cid:durableId="1401247930">
    <w:abstractNumId w:val="1"/>
  </w:num>
  <w:num w:numId="8" w16cid:durableId="1253396607">
    <w:abstractNumId w:val="3"/>
  </w:num>
  <w:num w:numId="9" w16cid:durableId="926114350">
    <w:abstractNumId w:val="2"/>
  </w:num>
  <w:num w:numId="10" w16cid:durableId="2017808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720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5CA"/>
    <w:rsid w:val="00034616"/>
    <w:rsid w:val="0006063C"/>
    <w:rsid w:val="000C196E"/>
    <w:rsid w:val="000C6206"/>
    <w:rsid w:val="000E467D"/>
    <w:rsid w:val="00110415"/>
    <w:rsid w:val="0015074B"/>
    <w:rsid w:val="00183784"/>
    <w:rsid w:val="001D472B"/>
    <w:rsid w:val="00257033"/>
    <w:rsid w:val="0029639D"/>
    <w:rsid w:val="002B6D97"/>
    <w:rsid w:val="002C6B81"/>
    <w:rsid w:val="00312211"/>
    <w:rsid w:val="00326F90"/>
    <w:rsid w:val="0037333E"/>
    <w:rsid w:val="00387886"/>
    <w:rsid w:val="003B2695"/>
    <w:rsid w:val="003D1FB0"/>
    <w:rsid w:val="003E5F95"/>
    <w:rsid w:val="004601AB"/>
    <w:rsid w:val="004C1A62"/>
    <w:rsid w:val="004E2820"/>
    <w:rsid w:val="005518C3"/>
    <w:rsid w:val="00570503"/>
    <w:rsid w:val="00587323"/>
    <w:rsid w:val="00590676"/>
    <w:rsid w:val="005B6F15"/>
    <w:rsid w:val="006C4690"/>
    <w:rsid w:val="0071469E"/>
    <w:rsid w:val="00770A2A"/>
    <w:rsid w:val="00792316"/>
    <w:rsid w:val="00824E7F"/>
    <w:rsid w:val="00826FAC"/>
    <w:rsid w:val="0084696E"/>
    <w:rsid w:val="008B1A35"/>
    <w:rsid w:val="00925B24"/>
    <w:rsid w:val="009A6ACC"/>
    <w:rsid w:val="00A01920"/>
    <w:rsid w:val="00AA0C55"/>
    <w:rsid w:val="00AA1D8D"/>
    <w:rsid w:val="00AC5363"/>
    <w:rsid w:val="00AE206A"/>
    <w:rsid w:val="00AE72DF"/>
    <w:rsid w:val="00B372B0"/>
    <w:rsid w:val="00B47730"/>
    <w:rsid w:val="00B6049B"/>
    <w:rsid w:val="00B67721"/>
    <w:rsid w:val="00BE01FE"/>
    <w:rsid w:val="00C216DC"/>
    <w:rsid w:val="00C229DE"/>
    <w:rsid w:val="00C35EAF"/>
    <w:rsid w:val="00C626A8"/>
    <w:rsid w:val="00CA6997"/>
    <w:rsid w:val="00CB0664"/>
    <w:rsid w:val="00DB61F2"/>
    <w:rsid w:val="00E6640E"/>
    <w:rsid w:val="00EA5185"/>
    <w:rsid w:val="00ED0317"/>
    <w:rsid w:val="00F150E3"/>
    <w:rsid w:val="00F258CF"/>
    <w:rsid w:val="00F37980"/>
    <w:rsid w:val="00F5606A"/>
    <w:rsid w:val="00FC693F"/>
    <w:rsid w:val="00FD15BA"/>
    <w:rsid w:val="17FFC037"/>
    <w:rsid w:val="33FE1BE3"/>
    <w:rsid w:val="3DFFAEAC"/>
    <w:rsid w:val="63FB0A24"/>
    <w:rsid w:val="66BFEA08"/>
    <w:rsid w:val="6F8F4258"/>
    <w:rsid w:val="76DDB1A9"/>
    <w:rsid w:val="76FAE0EF"/>
    <w:rsid w:val="77FB2E54"/>
    <w:rsid w:val="7D8B6196"/>
    <w:rsid w:val="7DB6B6D4"/>
    <w:rsid w:val="7EF5F456"/>
    <w:rsid w:val="7F3E2B04"/>
    <w:rsid w:val="AA7788FD"/>
    <w:rsid w:val="BDD79088"/>
    <w:rsid w:val="D43A0E2D"/>
    <w:rsid w:val="D72BA6A1"/>
    <w:rsid w:val="DA781098"/>
    <w:rsid w:val="F7BFF254"/>
    <w:rsid w:val="FBF79412"/>
    <w:rsid w:val="FBF8C29A"/>
    <w:rsid w:val="FC7FC9BE"/>
    <w:rsid w:val="FCFF3300"/>
    <w:rsid w:val="FFF77B33"/>
    <w:rsid w:val="FFF7D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C79708"/>
  <w14:defaultImageDpi w14:val="300"/>
  <w15:docId w15:val="{DF0E4454-AD1B-4C69-B987-E42959CDC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宋体" w:hAnsi="Cambria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仿宋" w:eastAsia="仿宋" w:hAnsi="仿宋" w:cstheme="minorBidi"/>
      <w:sz w:val="24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496</TotalTime>
  <Pages>19</Pages>
  <Words>1464</Words>
  <Characters>8350</Characters>
  <Application>Microsoft Office Word</Application>
  <DocSecurity>0</DocSecurity>
  <Lines>69</Lines>
  <Paragraphs>19</Paragraphs>
  <ScaleCrop>false</ScaleCrop>
  <Company>Handoff</Company>
  <LinksUpToDate>false</LinksUpToDate>
  <CharactersWithSpaces>9795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Handoff</dc:creator>
  <dc:description>generated by python-docx</dc:description>
  <cp:lastModifiedBy>Handoff</cp:lastModifiedBy>
  <cp:revision>29</cp:revision>
  <dcterms:created xsi:type="dcterms:W3CDTF">2013-12-24T23:15:00Z</dcterms:created>
  <dcterms:modified xsi:type="dcterms:W3CDTF">2026-07-21T03:09:00Z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2052-12.9.0.27451</vt:lpwstr>
  </property>
  <property fmtid="{D5CDD505-2E9C-101B-9397-08002B2CF9AE}" pid="3" name="ICV">
    <vt:lpwstr>8BE82729ACBE09759734436AFF699DF6_43</vt:lpwstr>
  </property>
</Properties>
</file>