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F166" w14:textId="77777777" w:rsidR="0071469E" w:rsidRDefault="0071469E">
      <w:pPr>
        <w:rPr>
          <w:rFonts w:hint="eastAsia"/>
        </w:rPr>
      </w:pPr>
    </w:p>
    <w:p w14:paraId="71869418" w14:textId="77777777" w:rsidR="0071469E" w:rsidRDefault="0071469E">
      <w:pPr>
        <w:rPr>
          <w:rFonts w:hint="eastAsia"/>
        </w:rPr>
      </w:pPr>
    </w:p>
    <w:p w14:paraId="52EC45D8" w14:textId="77777777" w:rsidR="0071469E" w:rsidRDefault="0071469E">
      <w:pPr>
        <w:rPr>
          <w:rFonts w:hint="eastAsia"/>
        </w:rPr>
      </w:pPr>
    </w:p>
    <w:p w14:paraId="4D404350" w14:textId="77777777" w:rsidR="0071469E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2026年江西省"振兴杯"职业技能大赛</w:t>
      </w:r>
    </w:p>
    <w:p w14:paraId="356337B8" w14:textId="77777777" w:rsidR="0071469E" w:rsidRDefault="00000000">
      <w:pPr>
        <w:spacing w:before="120" w:after="4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"印制电路制作工"赛项</w:t>
      </w:r>
    </w:p>
    <w:p w14:paraId="3A5D57A6" w14:textId="77777777" w:rsidR="0071469E" w:rsidRDefault="00000000">
      <w:pPr>
        <w:spacing w:before="240" w:after="7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竞赛样题</w:t>
      </w:r>
    </w:p>
    <w:p w14:paraId="29F851EC" w14:textId="77777777" w:rsidR="0071469E" w:rsidRDefault="0071469E">
      <w:pPr>
        <w:rPr>
          <w:rFonts w:hint="eastAsia"/>
          <w:lang w:eastAsia="zh-CN"/>
        </w:rPr>
      </w:pPr>
    </w:p>
    <w:p w14:paraId="366BA3AD" w14:textId="77777777" w:rsidR="0071469E" w:rsidRDefault="0071469E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71469E" w14:paraId="606F8809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A72EEA0" w14:textId="77777777" w:rsidR="0071469E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8"/>
              </w:rPr>
              <w:t>赛位号</w:t>
            </w:r>
            <w:proofErr w:type="spellEnd"/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639549C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________________</w:t>
            </w:r>
          </w:p>
        </w:tc>
      </w:tr>
      <w:tr w:rsidR="0071469E" w14:paraId="517388BF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1C2B748" w14:textId="77777777" w:rsidR="0071469E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8"/>
              </w:rPr>
              <w:t>竞赛时间</w:t>
            </w:r>
            <w:proofErr w:type="spellEnd"/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5FE2238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2026年6月</w:t>
            </w:r>
          </w:p>
        </w:tc>
      </w:tr>
    </w:tbl>
    <w:p w14:paraId="5851EF63" w14:textId="77777777" w:rsidR="0071469E" w:rsidRDefault="00000000">
      <w:pPr>
        <w:rPr>
          <w:rFonts w:hint="eastAsia"/>
        </w:rPr>
      </w:pPr>
      <w:r>
        <w:br w:type="page"/>
      </w:r>
    </w:p>
    <w:p w14:paraId="5A59874C" w14:textId="77777777" w:rsidR="0071469E" w:rsidRDefault="00000000">
      <w:pPr>
        <w:spacing w:before="360" w:after="160"/>
        <w:rPr>
          <w:rFonts w:hint="eastAsia"/>
        </w:rPr>
      </w:pPr>
      <w:proofErr w:type="spellStart"/>
      <w:r>
        <w:rPr>
          <w:rFonts w:ascii="黑体" w:eastAsia="黑体" w:hAnsi="黑体"/>
          <w:b/>
          <w:sz w:val="32"/>
        </w:rPr>
        <w:lastRenderedPageBreak/>
        <w:t>竞赛说明</w:t>
      </w:r>
      <w:proofErr w:type="spellEnd"/>
    </w:p>
    <w:p w14:paraId="37A862C0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项为"印制电路制作工"职业技能竞赛，旨在考核选手在PCB设计、CAM审核、工艺文件编制及成品质量检测等方面的综合职业能力。竞赛样题用于帮助参赛选手熟悉竞赛形式和题型分布，正式比赛内容及要求以比赛最终公布的试题为准。</w:t>
      </w:r>
    </w:p>
    <w:p w14:paraId="51E1280E" w14:textId="3FCD8BCF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本样题以国家职业技能标准《印制电路制作工》为依据，结合行业发展新技术、新工艺进行命制，涵盖操作技能（模块A/B/C）及模块T平台测试（理论知识，在竞赛平台完成），总分100分。总时长</w:t>
      </w:r>
      <w:r w:rsidR="004601AB">
        <w:rPr>
          <w:rFonts w:hint="eastAsia"/>
          <w:lang w:eastAsia="zh-CN"/>
        </w:rPr>
        <w:t>4</w:t>
      </w:r>
      <w:r>
        <w:rPr>
          <w:lang w:eastAsia="zh-CN"/>
        </w:rPr>
        <w:t>小时（</w:t>
      </w:r>
      <w:r w:rsidR="004601AB">
        <w:rPr>
          <w:rFonts w:hint="eastAsia"/>
          <w:lang w:eastAsia="zh-CN"/>
        </w:rPr>
        <w:t>240</w:t>
      </w:r>
      <w:r>
        <w:rPr>
          <w:lang w:eastAsia="zh-CN"/>
        </w:rPr>
        <w:t>分钟）。</w:t>
      </w:r>
    </w:p>
    <w:p w14:paraId="45CA85CA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一、竞赛内容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</w:tblGrid>
      <w:tr w:rsidR="00B372B0" w14:paraId="5EA1D9AD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C45041A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模块编号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EBB37A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模块名称</w:t>
            </w:r>
            <w:proofErr w:type="spellEnd"/>
          </w:p>
        </w:tc>
      </w:tr>
      <w:tr w:rsidR="00B372B0" w14:paraId="43FDB2B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8A7E7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模块T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E0B87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平台测试（理论知识，详见竞赛平台/技术工作文件）</w:t>
            </w:r>
          </w:p>
        </w:tc>
      </w:tr>
      <w:tr w:rsidR="00B372B0" w14:paraId="66DD3AAD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D5703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模块A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0140F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EDA工程设计（续设计）</w:t>
            </w:r>
          </w:p>
        </w:tc>
      </w:tr>
      <w:tr w:rsidR="00B372B0" w14:paraId="2BE7280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0EE57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模块B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4643D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CAM审核与工艺文件编制</w:t>
            </w:r>
          </w:p>
        </w:tc>
      </w:tr>
      <w:tr w:rsidR="00B372B0" w14:paraId="4D8557E1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757E7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41E11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成品板质量检测与缺陷分析</w:t>
            </w:r>
          </w:p>
        </w:tc>
      </w:tr>
      <w:tr w:rsidR="00B372B0" w14:paraId="48B08C0F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91FB1" w14:textId="77777777" w:rsidR="00B372B0" w:rsidRDefault="00B372B0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191AF" w14:textId="6E80F0CF" w:rsidR="00B372B0" w:rsidRDefault="00B372B0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安全操作与工艺规范</w:t>
            </w:r>
          </w:p>
        </w:tc>
      </w:tr>
    </w:tbl>
    <w:p w14:paraId="5E9742A2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二、竞赛规则与注意事项</w:t>
      </w:r>
    </w:p>
    <w:p w14:paraId="6BE41DFC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295F4449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竞赛开始前15分钟，选手进入赛场，检查赛位设备、工具及材料是否齐全，如有问题立即向监考人员报告。</w:t>
      </w:r>
    </w:p>
    <w:p w14:paraId="46CB622F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038291B9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选手在试卷或成果物上不得以任何方式标注姓名、单位等个人信息，违者按作弊处理。</w:t>
      </w:r>
    </w:p>
    <w:p w14:paraId="431D2838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选手应遵守赛场纪律，保持赛场安静，不得擅自离开赛位，如有特殊情况须经监考人员同意。</w:t>
      </w:r>
    </w:p>
    <w:p w14:paraId="509CC728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操作技能模块中，选手应严格遵守安全操作规程，防止设备和人身安全事故发生。</w:t>
      </w:r>
    </w:p>
    <w:p w14:paraId="29912911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lastRenderedPageBreak/>
        <w:t>竞赛结束后，选手应按要求整理工位，经监考人员确认后方可离开赛场。</w:t>
      </w:r>
    </w:p>
    <w:p w14:paraId="40E13B5B" w14:textId="77777777" w:rsidR="0071469E" w:rsidRDefault="00000000">
      <w:pPr>
        <w:spacing w:before="360" w:after="160"/>
        <w:outlineLvl w:val="0"/>
        <w:rPr>
          <w:rFonts w:hint="eastAsia"/>
        </w:rPr>
      </w:pPr>
      <w:proofErr w:type="spellStart"/>
      <w:r>
        <w:rPr>
          <w:rFonts w:ascii="黑体" w:eastAsia="黑体" w:hAnsi="黑体"/>
          <w:b/>
          <w:sz w:val="32"/>
        </w:rPr>
        <w:t>三、成果物提交要求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71469E" w14:paraId="16A154D9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BAEE528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F99F3DE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提交内容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02D584C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命名规则</w:t>
            </w:r>
            <w:proofErr w:type="spellEnd"/>
          </w:p>
        </w:tc>
      </w:tr>
      <w:tr w:rsidR="0071469E" w14:paraId="26ACE0E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61502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模块A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0B702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立创EDA工程文件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Gerber压缩包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993ED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赛位号_模块A.zip</w:t>
            </w:r>
          </w:p>
        </w:tc>
      </w:tr>
      <w:tr w:rsidR="0071469E" w14:paraId="74F77345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C2C9F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模块B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8A688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缺陷记录表 + 制程工艺卡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96FEB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赛位号_模块B</w:t>
            </w:r>
          </w:p>
        </w:tc>
      </w:tr>
      <w:tr w:rsidR="0071469E" w14:paraId="7BEE5BD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E034B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13D5F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PCB质量检测记录表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C3949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赛位号_模块C</w:t>
            </w:r>
          </w:p>
        </w:tc>
      </w:tr>
    </w:tbl>
    <w:p w14:paraId="02463B66" w14:textId="77777777" w:rsidR="0071469E" w:rsidRDefault="00000000">
      <w:pPr>
        <w:spacing w:before="120" w:after="60"/>
        <w:ind w:firstLine="420"/>
        <w:rPr>
          <w:rFonts w:hint="eastAsia"/>
          <w:lang w:eastAsia="zh-CN"/>
        </w:rPr>
      </w:pPr>
      <w:r>
        <w:rPr>
          <w:lang w:eastAsia="zh-CN"/>
        </w:rPr>
        <w:t>所有电子文件请统一提交到赛场指定U盘根目录下，文件命名中"赛位号"以实际赛位号为准。</w:t>
      </w:r>
    </w:p>
    <w:p w14:paraId="36F99EE8" w14:textId="63A338FF" w:rsidR="00AE72D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15203D3" w14:textId="77777777" w:rsidR="00AE72DF" w:rsidRDefault="00000000" w:rsidP="00B372B0">
      <w:pPr>
        <w:spacing w:before="360" w:after="160"/>
        <w:outlineLvl w:val="0"/>
        <w:rPr>
          <w:rFonts w:hint="eastAsia"/>
          <w:lang w:eastAsia="zh-CN"/>
        </w:rPr>
      </w:pPr>
      <w:r w:rsidRPr="00B372B0">
        <w:rPr>
          <w:rFonts w:ascii="黑体" w:eastAsia="黑体" w:hAnsi="黑体"/>
          <w:b/>
          <w:sz w:val="32"/>
          <w:lang w:eastAsia="zh-CN"/>
        </w:rPr>
        <w:lastRenderedPageBreak/>
        <w:t>模块T：平台测试（理论知识）</w:t>
      </w:r>
    </w:p>
    <w:p w14:paraId="014C04A8" w14:textId="6803E489" w:rsidR="00AE72DF" w:rsidRDefault="00000000">
      <w:pPr>
        <w:rPr>
          <w:rFonts w:hint="eastAsia"/>
          <w:lang w:eastAsia="zh-CN"/>
        </w:rPr>
      </w:pPr>
      <w:r>
        <w:rPr>
          <w:rFonts w:ascii="宋体" w:eastAsia="宋体" w:hAnsi="宋体"/>
          <w:b/>
          <w:szCs w:val="24"/>
          <w:lang w:eastAsia="zh-CN"/>
        </w:rPr>
        <w:t>模块T为理论知识平台测试，权重30%，时长约45分钟，试题由竞赛平台统一下发与作答，正式题型、题量与评分细则以竞赛平台及技术工作文件为准。本竞赛样题仅展示操作技能模块（A/B/C）的样题内容，不提供模块T试题或样题展示。</w:t>
      </w:r>
    </w:p>
    <w:p w14:paraId="5C5B4765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模块A：EDA工程设计（续设计）</w:t>
      </w:r>
    </w:p>
    <w:p w14:paraId="34CEC788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7BC9898A" w14:textId="1E8A47A5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</w:t>
      </w:r>
    </w:p>
    <w:p w14:paraId="7DAE6ADD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2746AAAE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5D0E9B91" w14:textId="77AF4989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某物联网公司开发一款LoRa（低功耗广域网）核心板，用于远程数据采集与传输。核心板基于STM32G070CBT6主控芯片，集成SX1268 LoRa模块、AHT30温湿度传感器、USB转串口等功能。硬件工程师已完成核心电路的原理图设计，但部分子电路尚未完成，且有一颗定制</w:t>
      </w:r>
      <w:r w:rsidR="00387886">
        <w:rPr>
          <w:rFonts w:hint="eastAsia"/>
          <w:lang w:eastAsia="zh-CN" w:bidi="ar"/>
        </w:rPr>
        <w:t>连接器</w:t>
      </w:r>
      <w:r>
        <w:rPr>
          <w:lang w:eastAsia="zh-CN" w:bidi="ar"/>
        </w:rPr>
        <w:t>需要自建封装。</w:t>
      </w:r>
    </w:p>
    <w:p w14:paraId="1472F906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作为PCB Layout工程师，您需要完成以下工作：自建定制芯片封装 → 补全原理图 → 设置设计规则 → PCB布局 → PCB布线 → 输出生产Gerber文件，确保电路板满足可制造性要求和电气性能要求。</w:t>
      </w:r>
    </w:p>
    <w:p w14:paraId="19C80B83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</w:t>
      </w:r>
      <w:proofErr w:type="spellStart"/>
      <w:r>
        <w:rPr>
          <w:rFonts w:ascii="黑体" w:eastAsia="黑体" w:hAnsi="黑体"/>
          <w:b/>
        </w:rPr>
        <w:t>设计要求</w:t>
      </w:r>
      <w:proofErr w:type="spellEnd"/>
      <w:r>
        <w:rPr>
          <w:rFonts w:ascii="黑体" w:eastAsia="黑体" w:hAnsi="黑体"/>
          <w:b/>
        </w:rPr>
        <w:t>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71469E" w14:paraId="0C7B9C5E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A6E5A23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项目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684B75F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要求</w:t>
            </w:r>
            <w:proofErr w:type="spellEnd"/>
          </w:p>
        </w:tc>
      </w:tr>
      <w:tr w:rsidR="0071469E" w14:paraId="0825702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D2A885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板层结构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DEC77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双面板（顶层+底层），顶层走信号线为主，底层走地线和电源线</w:t>
            </w:r>
          </w:p>
        </w:tc>
      </w:tr>
      <w:tr w:rsidR="0071469E" w14:paraId="32A9B0BE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F4CDA6B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板尺寸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40892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80mm × 60mm，板框形状为矩形，四角倒圆角R=2mm</w:t>
            </w:r>
          </w:p>
        </w:tc>
      </w:tr>
      <w:tr w:rsidR="0071469E" w14:paraId="0856278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EE2B7C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板材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7124E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FR-4，板厚1.6mm，铜箔厚度1oz（35μm）</w:t>
            </w:r>
          </w:p>
        </w:tc>
      </w:tr>
      <w:tr w:rsidR="0071469E" w14:paraId="3DE506A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C3672B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最小线宽</w:t>
            </w:r>
            <w:proofErr w:type="spellEnd"/>
            <w:r>
              <w:rPr>
                <w:b/>
                <w:sz w:val="22"/>
              </w:rPr>
              <w:t>/</w:t>
            </w:r>
            <w:proofErr w:type="spellStart"/>
            <w:r>
              <w:rPr>
                <w:b/>
                <w:sz w:val="22"/>
              </w:rPr>
              <w:t>线距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C34DD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0.15mm / 0.15mm（信号线）；电源线不小于0.8mm</w:t>
            </w:r>
          </w:p>
        </w:tc>
      </w:tr>
      <w:tr w:rsidR="0071469E" w14:paraId="0596E54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3E3FEB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过孔规格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6D3C4" w14:textId="5B0340E4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内径0.3mm，外径0.6mm</w:t>
            </w:r>
            <w:r w:rsidR="000C6206">
              <w:rPr>
                <w:rFonts w:hint="eastAsia"/>
                <w:sz w:val="22"/>
                <w:lang w:eastAsia="zh-CN"/>
              </w:rPr>
              <w:t>（</w:t>
            </w:r>
            <w:r w:rsidR="000C6206">
              <w:rPr>
                <w:rFonts w:hint="eastAsia"/>
                <w:sz w:val="22"/>
                <w:lang w:eastAsia="zh-CN"/>
              </w:rPr>
              <w:t>±0.1mm</w:t>
            </w:r>
            <w:r w:rsidR="000C6206">
              <w:rPr>
                <w:rFonts w:hint="eastAsia"/>
                <w:sz w:val="22"/>
                <w:lang w:eastAsia="zh-CN"/>
              </w:rPr>
              <w:t>）</w:t>
            </w:r>
            <w:r>
              <w:rPr>
                <w:sz w:val="22"/>
                <w:lang w:eastAsia="zh-CN"/>
              </w:rPr>
              <w:t>（焊盘）</w:t>
            </w:r>
          </w:p>
        </w:tc>
      </w:tr>
      <w:tr w:rsidR="0071469E" w14:paraId="535D8BE6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8E70EB2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阻焊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B68BB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绿色阻焊，焊盘1:1开窗</w:t>
            </w:r>
          </w:p>
        </w:tc>
      </w:tr>
      <w:tr w:rsidR="0071469E" w14:paraId="6761A709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6CCD8B6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丝印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29602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白色丝印，字符高度≥1mm，字符不允许上焊盘</w:t>
            </w:r>
          </w:p>
        </w:tc>
      </w:tr>
      <w:tr w:rsidR="0071469E" w14:paraId="00001121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851FC15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lastRenderedPageBreak/>
              <w:t>表面处理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0761C" w14:textId="77777777" w:rsidR="0071469E" w:rsidRDefault="00000000">
            <w:pPr>
              <w:spacing w:before="360" w:after="160"/>
              <w:outlineLvl w:val="0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无铅喷锡（HASL-LF）</w:t>
            </w:r>
          </w:p>
        </w:tc>
      </w:tr>
      <w:tr w:rsidR="0071469E" w14:paraId="715A272D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D9DC355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工艺标准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B4B07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符合GB/T 4588-2025及板厂常规工艺能力</w:t>
            </w:r>
          </w:p>
        </w:tc>
      </w:tr>
    </w:tbl>
    <w:p w14:paraId="2A9DEF2C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提供材料</w:t>
      </w:r>
      <w:r>
        <w:rPr>
          <w:rFonts w:ascii="黑体" w:eastAsia="黑体" w:hAnsi="黑体"/>
          <w:b/>
          <w:lang w:eastAsia="zh-CN"/>
        </w:rPr>
        <w:t>】</w:t>
      </w:r>
    </w:p>
    <w:tbl>
      <w:tblPr>
        <w:tblStyle w:val="af4"/>
        <w:tblW w:w="4998" w:type="pct"/>
        <w:jc w:val="center"/>
        <w:tblLook w:val="04A0" w:firstRow="1" w:lastRow="0" w:firstColumn="1" w:lastColumn="0" w:noHBand="0" w:noVBand="1"/>
      </w:tblPr>
      <w:tblGrid>
        <w:gridCol w:w="684"/>
        <w:gridCol w:w="2287"/>
        <w:gridCol w:w="5887"/>
      </w:tblGrid>
      <w:tr w:rsidR="0071469E" w14:paraId="1C0F6EE5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7ED2E5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117CB2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8D8465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76C54ADB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E014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338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立创EDA工程文件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8028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半成品原理图（核心部分已完成，含MCU、LoRa模块）</w:t>
            </w:r>
          </w:p>
        </w:tc>
      </w:tr>
      <w:tr w:rsidR="0071469E" w14:paraId="30792471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FF0EB19" w14:textId="2A5C60AB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877E27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子电路功能说明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A38CF65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待补全子电路的功能描述和接口定义</w:t>
            </w:r>
          </w:p>
        </w:tc>
      </w:tr>
      <w:tr w:rsidR="0071469E" w14:paraId="1567521F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7D938" w14:textId="6D1C9093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50ED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70B4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设计规则参考依据（含mil/mm双单位）</w:t>
            </w:r>
          </w:p>
        </w:tc>
      </w:tr>
      <w:tr w:rsidR="0071469E" w14:paraId="12EF8EE1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7C627C2" w14:textId="5740B98C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7F015AB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立创EDA专业版软件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07C12F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赛场已预装</w:t>
            </w:r>
          </w:p>
        </w:tc>
      </w:tr>
    </w:tbl>
    <w:p w14:paraId="0B4913BA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</w:t>
      </w:r>
      <w:r>
        <w:rPr>
          <w:rFonts w:ascii="黑体" w:eastAsia="黑体" w:hAnsi="黑体" w:hint="eastAsia"/>
          <w:b/>
          <w:sz w:val="28"/>
          <w:lang w:eastAsia="zh"/>
        </w:rPr>
        <w:t>设计工艺要求</w:t>
      </w:r>
    </w:p>
    <w:p w14:paraId="0D866CB6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以下参数基于板厂常规工艺能力（FR-4双面板），设计必须满足以下要求：</w:t>
      </w:r>
    </w:p>
    <w:tbl>
      <w:tblPr>
        <w:tblStyle w:val="af4"/>
        <w:tblW w:w="4999" w:type="pct"/>
        <w:jc w:val="center"/>
        <w:tblLook w:val="04A0" w:firstRow="1" w:lastRow="0" w:firstColumn="1" w:lastColumn="0" w:noHBand="0" w:noVBand="1"/>
      </w:tblPr>
      <w:tblGrid>
        <w:gridCol w:w="1997"/>
        <w:gridCol w:w="2860"/>
        <w:gridCol w:w="4003"/>
      </w:tblGrid>
      <w:tr w:rsidR="0071469E" w14:paraId="11E5E6B0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5470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板层结构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9B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双面板（顶层+底层）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B39D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2层铜</w:t>
            </w:r>
          </w:p>
        </w:tc>
      </w:tr>
      <w:tr w:rsidR="0071469E" w14:paraId="209220DE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CFA6A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839682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1.6mm / 63mil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D5C7F7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0A1169B9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3A0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0879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 / 35μm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E76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6FAB21E1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118DE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17EFEB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信号线 0.15mm / 6mil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FFE73B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电源线 ≥ 0.8mm / 32mil</w:t>
            </w:r>
          </w:p>
        </w:tc>
      </w:tr>
      <w:tr w:rsidR="0071469E" w14:paraId="380CC57F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F971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546C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 / 6mil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CA7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71364CEF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D0179C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过孔规格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AA46B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内径 0.3mm/12mil，外径 0.6mm/24mil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68093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常规过孔</w:t>
            </w:r>
          </w:p>
        </w:tc>
      </w:tr>
      <w:tr w:rsidR="0071469E" w14:paraId="7FA90DB2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32516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68C71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字符高度≥1mm/40mil，字宽≥6mil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2AA7075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字符不上焊盘，位号清晰可读</w:t>
            </w:r>
          </w:p>
        </w:tc>
      </w:tr>
      <w:tr w:rsidR="0071469E" w14:paraId="7BC987A9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53A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46C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 + 板厂常规工艺能力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BEABF" w14:textId="77777777" w:rsidR="0071469E" w:rsidRDefault="00000000">
            <w:pPr>
              <w:spacing w:after="0" w:line="240" w:lineRule="auto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\</w:t>
            </w:r>
          </w:p>
        </w:tc>
      </w:tr>
    </w:tbl>
    <w:p w14:paraId="7D665C45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/>
          <w:b/>
          <w:sz w:val="28"/>
        </w:rPr>
        <w:t>（四）</w:t>
      </w: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5AEEC943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B-0  自建芯片封装</w:t>
      </w:r>
    </w:p>
    <w:p w14:paraId="15ABF578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t>本设计中有一颗定制连接器，立创EDA库中没有对应封装，需要您自行绘制器件符号和PCB封装。</w:t>
      </w:r>
    </w:p>
    <w:p w14:paraId="00F4C62D" w14:textId="77777777" w:rsidR="0071469E" w:rsidRDefault="00000000" w:rsidP="008B1A35">
      <w:pPr>
        <w:pStyle w:val="5"/>
        <w:spacing w:before="240" w:after="120"/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t>1</w:t>
      </w:r>
      <w:r>
        <w:rPr>
          <w:rFonts w:ascii="仿宋" w:eastAsia="仿宋" w:hAnsi="仿宋" w:cs="仿宋"/>
          <w:color w:val="000000"/>
          <w:lang w:eastAsia="zh"/>
        </w:rPr>
        <w:t>.器件符号设计</w:t>
      </w:r>
    </w:p>
    <w:p w14:paraId="49636E0F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（1）在立创EDA中新建器件，器件命名为Pogoin_8P；</w:t>
      </w:r>
    </w:p>
    <w:p w14:paraId="06821AC2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（2）引脚排列：左侧1-4脚，右侧8-5脚（上到下）。</w:t>
      </w:r>
    </w:p>
    <w:p w14:paraId="3B3F4576" w14:textId="2D4376B2" w:rsidR="0071469E" w:rsidRDefault="00000000" w:rsidP="00BE01FE">
      <w:pPr>
        <w:pStyle w:val="5"/>
        <w:rPr>
          <w:lang w:eastAsia="zh"/>
        </w:rPr>
      </w:pPr>
      <w:r>
        <w:rPr>
          <w:rFonts w:ascii="仿宋" w:eastAsia="仿宋" w:hAnsi="仿宋" w:cs="仿宋"/>
          <w:color w:val="000000"/>
          <w:lang w:eastAsia="zh-CN"/>
        </w:rPr>
        <w:lastRenderedPageBreak/>
        <w:t>2. PCB封装设计</w:t>
      </w:r>
      <w:r>
        <w:rPr>
          <w:rFonts w:hint="eastAsia"/>
          <w:noProof/>
          <w:lang w:eastAsia="zh"/>
        </w:rPr>
        <w:drawing>
          <wp:inline distT="0" distB="0" distL="114300" distR="114300" wp14:anchorId="6E202018" wp14:editId="617C280F">
            <wp:extent cx="4535170" cy="3035935"/>
            <wp:effectExtent l="0" t="0" r="1778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9058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（1）按照产品图纸设计封装</w:t>
      </w:r>
    </w:p>
    <w:p w14:paraId="31A63698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（2）丝印层：绘制封装外框，第1脚附近加圆点标识；</w:t>
      </w:r>
    </w:p>
    <w:p w14:paraId="508928A7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（3）封装完成后导入到本工程的库中。</w:t>
      </w:r>
    </w:p>
    <w:p w14:paraId="38E97ACA" w14:textId="0402BA8A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（4）将其放置到原理图的底板连接座部分（绿色高亮），按</w:t>
      </w:r>
      <w:r w:rsidR="004E2820"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下述要求补全。</w:t>
      </w:r>
    </w:p>
    <w:p w14:paraId="70187557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B-1  原理图补全</w:t>
      </w:r>
    </w:p>
    <w:p w14:paraId="755A8243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打开提供的立创EDA工程文件，根据以下子电路功能描述和BOM清单，补全对应子电路（原理图中已红色高亮）。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4252"/>
      </w:tblGrid>
      <w:tr w:rsidR="0071469E" w14:paraId="046BBCB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C4447B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27F14C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子电路名称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04E3C4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关键要求</w:t>
            </w:r>
          </w:p>
        </w:tc>
      </w:tr>
      <w:tr w:rsidR="0071469E" w14:paraId="642420E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3D6F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A2F0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电源输入保护电路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9DD1B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保险丝 + TVS + 反接保护二极管</w:t>
            </w:r>
          </w:p>
        </w:tc>
      </w:tr>
      <w:tr w:rsidR="0071469E" w14:paraId="6B6939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105FA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32093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LDO稳压电路以及电源指示灯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987FB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AMS1117-3.3 + 输入/输出滤波</w:t>
            </w:r>
          </w:p>
        </w:tc>
      </w:tr>
      <w:tr w:rsidR="0071469E" w14:paraId="45BC4F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738C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1A4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复位电路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B7DF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RC复位 + BOOT0下拉 + 复位按键</w:t>
            </w:r>
          </w:p>
        </w:tc>
      </w:tr>
      <w:tr w:rsidR="0071469E" w14:paraId="46A19D1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4AD10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41160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LED指示电路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F74F1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2个用户LED + 1个电源指示灯</w:t>
            </w:r>
          </w:p>
        </w:tc>
      </w:tr>
      <w:tr w:rsidR="0071469E" w14:paraId="431586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53C2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0624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按键电路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62E2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4个用户按键（低电平有效）</w:t>
            </w:r>
          </w:p>
        </w:tc>
      </w:tr>
      <w:tr w:rsidR="0071469E" w14:paraId="3C9D6D8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BD5D1C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4DD09F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AHT30温湿度传感器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D3562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I2C接口 + 4.7K上拉电阻</w:t>
            </w:r>
          </w:p>
        </w:tc>
      </w:tr>
      <w:tr w:rsidR="0071469E" w14:paraId="5744959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F15E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90F0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NE555多谐振荡器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3133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通过电位器调整方波输出，接MCU定时器输入</w:t>
            </w:r>
          </w:p>
        </w:tc>
      </w:tr>
    </w:tbl>
    <w:p w14:paraId="7D2CC59B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子电路功能说明</w:t>
      </w:r>
    </w:p>
    <w:p w14:paraId="39A5CB23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（1）电源输入保护电路：USB 5V输入后，经过保险丝（F1，自恢复）+ TVS瞬态抑制二极管（D2，单向，5V击穿电压）+ 肖特基二极管（D1，防反接），输出到LDO稳压输入。保险丝用于过流保护，TVS用于浪涌防护，肖特基二极管用于防电源反接保护。保护后输出节点为 +5V。</w:t>
      </w:r>
    </w:p>
    <w:p w14:paraId="286ED30F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（2）LDO稳压电路：采用 AMS1117-3.3 线性稳压器，将5V输入稳压为3.3V输出给MCU及外设供电。输入端并联1μF陶瓷电容滤波，输出端并联1μF陶瓷电容滤波。输入节点 +5V，输出节点 3V3，地节点 GND。</w:t>
      </w:r>
    </w:p>
    <w:p w14:paraId="3EA3BC05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（3）复位电路：复位电路：NRST引脚通过10K上拉电阻接3V3，复位按键SW-RST一端接NRST，一端接GND，按下时拉低复位。MCU的NRST为低电平复位有效。</w:t>
      </w:r>
    </w:p>
    <w:p w14:paraId="2A70CFEE" w14:textId="4D446A3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4）LED指示电路：共3个LED：1个电源指示灯（LED-PWR，接3V3，经470Ω限流电阻接GND）；2个用户LED（LED2、LED3，阳极分别接MCU的PA11、PA12引脚，阴极经1K限流电阻接GND，MCU输出低电平时点亮）。LED1标号D1，LED2标号D2，电源LED标号D3。</w:t>
      </w:r>
    </w:p>
    <w:p w14:paraId="44E59535" w14:textId="7A5A666E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（5）按键电路：4个独立按键（SW1~SW4），一端分别接MCU的PD0、PD1、P</w:t>
      </w:r>
      <w:r w:rsidR="00B67721">
        <w:rPr>
          <w:rFonts w:ascii="仿宋" w:eastAsia="仿宋" w:hAnsi="仿宋" w:cs="仿宋" w:hint="eastAsia"/>
          <w:color w:val="000000"/>
          <w:lang w:eastAsia="zh-CN" w:bidi="ar"/>
        </w:rPr>
        <w:t>D</w:t>
      </w:r>
      <w:r>
        <w:rPr>
          <w:rFonts w:ascii="仿宋" w:eastAsia="仿宋" w:hAnsi="仿宋" w:cs="仿宋"/>
          <w:color w:val="000000"/>
          <w:lang w:eastAsia="zh-CN" w:bidi="ar"/>
        </w:rPr>
        <w:t>2、PD3引脚，另一端接GND。MCU引脚使用内部上拉，按键按下时引脚为低电平。按键无需外部上拉电阻。</w:t>
      </w:r>
    </w:p>
    <w:p w14:paraId="3699F17D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（6）AHT30温湿度传感器：AHT30是数字温湿度传感器，I2C接口。VDD接3V3，GND接GND。SDA接MCU的PB9（I2C1_SDA），SCL接MCU的PB8（I2C1_SCL）。SDA和SCL各接一个4.7K上拉电阻到3V3。</w:t>
      </w:r>
    </w:p>
    <w:p w14:paraId="4AD21D14" w14:textId="77777777" w:rsidR="0071469E" w:rsidRDefault="00000000" w:rsidP="008B1A35">
      <w:pPr>
        <w:pStyle w:val="5"/>
        <w:spacing w:before="240" w:after="120" w:line="312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/>
          <w:color w:val="000000"/>
          <w:lang w:eastAsia="zh-CN" w:bidi="ar"/>
        </w:rPr>
        <w:t>（7）NE555多谐振荡器：NE555构成多谐振荡器，输出可调频率方波信号，接到MCU的PA8引脚（TIM1_CH1，用于输入捕获测量频率）。供电为+5V。</w:t>
      </w:r>
    </w:p>
    <w:p w14:paraId="79B26BD8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B-2  设计规则设置</w:t>
      </w:r>
    </w:p>
    <w:p w14:paraId="4CE026AB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（1）根据工艺要求表设置DRC设计规则，单位支持mil/mm切换；</w:t>
      </w:r>
    </w:p>
    <w:p w14:paraId="4E3848D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（2）设置线宽规则：信号线 6mil（0.15mm），电源线 32mil（0.8mm）；</w:t>
      </w:r>
    </w:p>
    <w:p w14:paraId="604FF87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（3）设置过孔规则：内径12mil（0.3mm），外径24mil（0.6mm）；</w:t>
      </w:r>
    </w:p>
    <w:p w14:paraId="76FCA1B5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（4）设置安全间距规则：线线间距、线焊盘间距、孔线间距均为 6mil（0.15mm）；</w:t>
      </w:r>
    </w:p>
    <w:p w14:paraId="54D495D6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（5）设置阻焊规则：焊盘1:1开窗，阻焊桥最小宽度 4mil。</w:t>
      </w:r>
    </w:p>
    <w:p w14:paraId="7A8520F5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B-3  PCB布局</w:t>
      </w:r>
    </w:p>
    <w:p w14:paraId="604E5E9F" w14:textId="77777777" w:rsidR="0071469E" w:rsidRDefault="00000000" w:rsidP="008B1A35">
      <w:pPr>
        <w:pStyle w:val="4"/>
        <w:spacing w:before="240" w:after="120" w:line="336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将原理图信息更新到PCB编辑器，在给定的板框区域内完成元件布局。</w:t>
      </w:r>
    </w:p>
    <w:p w14:paraId="0884D968" w14:textId="77777777" w:rsidR="0071469E" w:rsidRDefault="00000000" w:rsidP="008B1A35">
      <w:pPr>
        <w:pStyle w:val="4"/>
        <w:numPr>
          <w:ilvl w:val="0"/>
          <w:numId w:val="8"/>
        </w:numPr>
        <w:spacing w:before="240" w:after="120" w:line="336" w:lineRule="auto"/>
        <w:rPr>
          <w:rFonts w:cs="仿宋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布局要求</w:t>
      </w:r>
    </w:p>
    <w:p w14:paraId="6B952F7D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（1）板框尺寸：2560mil × 1970mil（约96mm × 72mm），四角倒圆角R=80mil（2mm）；</w:t>
      </w:r>
    </w:p>
    <w:p w14:paraId="554BBDE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（2）电源模块（AMS1117、滤波电容）集中放置在电源输入端(</w:t>
      </w:r>
      <w:proofErr w:type="spellStart"/>
      <w:r>
        <w:rPr>
          <w:rFonts w:ascii="仿宋" w:eastAsia="仿宋" w:hAnsi="仿宋" w:cs="仿宋" w:hint="eastAsia"/>
          <w:color w:val="000000"/>
          <w:lang w:eastAsia="zh-CN" w:bidi="ar"/>
        </w:rPr>
        <w:t>pogopin</w:t>
      </w:r>
      <w:proofErr w:type="spellEnd"/>
      <w:r>
        <w:rPr>
          <w:rFonts w:ascii="仿宋" w:eastAsia="仿宋" w:hAnsi="仿宋" w:cs="仿宋" w:hint="eastAsia"/>
          <w:color w:val="000000"/>
          <w:lang w:eastAsia="zh-CN" w:bidi="ar"/>
        </w:rPr>
        <w:t>)附近，输入输出路径清晰；</w:t>
      </w:r>
    </w:p>
    <w:p w14:paraId="55C12B8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（4）晶振电路靠近MCU晶振引脚；</w:t>
      </w:r>
    </w:p>
    <w:p w14:paraId="6EB07186" w14:textId="13071D83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（5）LoRa模块放置在板边缘，天线端靠近板边缘；</w:t>
      </w:r>
    </w:p>
    <w:p w14:paraId="02000F74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（6）元件布局按功能模块分区（电源区、主控区、接口区、传感器区）；</w:t>
      </w:r>
    </w:p>
    <w:p w14:paraId="575D8CA9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（7）调整位号丝印位置，确保清晰可读，不与焊盘重叠。</w:t>
      </w:r>
    </w:p>
    <w:p w14:paraId="3AEA2017" w14:textId="77777777" w:rsidR="0071469E" w:rsidRDefault="00000000">
      <w:pPr>
        <w:pStyle w:val="5"/>
        <w:keepNext w:val="0"/>
        <w:keepLines w:val="0"/>
        <w:spacing w:line="324" w:lineRule="auto"/>
        <w:ind w:left="420"/>
        <w:rPr>
          <w:rFonts w:ascii="微软雅黑" w:eastAsia="微软雅黑" w:hAnsi="微软雅黑" w:cs="微软雅黑" w:hint="eastAsia"/>
          <w:color w:val="000000"/>
          <w:lang w:eastAsia="zh"/>
        </w:rPr>
      </w:pPr>
      <w:r>
        <w:rPr>
          <w:rFonts w:ascii="微软雅黑" w:eastAsia="微软雅黑" w:hAnsi="微软雅黑" w:cs="微软雅黑" w:hint="eastAsia"/>
          <w:color w:val="000000"/>
          <w:lang w:eastAsia="zh-CN" w:bidi="ar"/>
        </w:rPr>
        <w:lastRenderedPageBreak/>
        <w:t>参考图：</w:t>
      </w:r>
      <w:r>
        <w:rPr>
          <w:rFonts w:ascii="微软雅黑" w:eastAsia="微软雅黑" w:hAnsi="微软雅黑" w:cs="微软雅黑" w:hint="eastAsia"/>
          <w:noProof/>
          <w:color w:val="000000"/>
          <w:lang w:eastAsia="zh"/>
        </w:rPr>
        <w:drawing>
          <wp:inline distT="0" distB="0" distL="114300" distR="114300" wp14:anchorId="7319C4A7" wp14:editId="3E9A2883">
            <wp:extent cx="5490210" cy="3087370"/>
            <wp:effectExtent l="0" t="0" r="1524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E407" w14:textId="77777777" w:rsidR="0071469E" w:rsidRPr="00BE01FE" w:rsidRDefault="00000000" w:rsidP="00BE01FE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B-4 PCB布线</w:t>
      </w:r>
    </w:p>
    <w:p w14:paraId="5581B9E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（1）电源线加宽： 3V3线宽 ≥ 32mil（0.8mm），5V线宽 ≥ 40mil（1mm）；</w:t>
      </w:r>
    </w:p>
    <w:p w14:paraId="6CC6D40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（2）地线优先：优先保证GND网络连通，底层主要作为地平面；</w:t>
      </w:r>
    </w:p>
    <w:p w14:paraId="22C1C27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（3）信号线：普通信号线宽 6mil（0.15mm），关键信号（晶振、复位）尽量短；</w:t>
      </w:r>
    </w:p>
    <w:p w14:paraId="7E4E8E5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（4）晶振布线：晶振下方不走其他信号线，周围敷地铜屏蔽；</w:t>
      </w:r>
    </w:p>
    <w:p w14:paraId="26B8BA5D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（5）走线角度：优先使用45°走线，避免90°直角走线；</w:t>
      </w:r>
    </w:p>
    <w:p w14:paraId="17D25256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（6）过孔使用：信号线过孔数量合理，避免不必要的过孔；</w:t>
      </w:r>
    </w:p>
    <w:p w14:paraId="7AAD6AD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（7）敷铜要求：顶层、底层均敷GND铜，网格敷铜或全铜均可；</w:t>
      </w:r>
    </w:p>
    <w:p w14:paraId="69E8530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（8）网络连通率：100%，所有网络必须连通，不得有开路。</w:t>
      </w:r>
    </w:p>
    <w:p w14:paraId="10C72CA9" w14:textId="77777777" w:rsidR="0071469E" w:rsidRDefault="0071469E">
      <w:pPr>
        <w:rPr>
          <w:rFonts w:cs="仿宋" w:hint="eastAsia"/>
          <w:color w:val="000000"/>
          <w:lang w:eastAsia="zh-CN" w:bidi="ar"/>
        </w:rPr>
      </w:pPr>
    </w:p>
    <w:p w14:paraId="44090A70" w14:textId="77777777" w:rsidR="0071469E" w:rsidRDefault="00000000">
      <w:pPr>
        <w:pStyle w:val="31"/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lastRenderedPageBreak/>
        <w:t>B-5  DRC检查与Gerber导出</w:t>
      </w:r>
    </w:p>
    <w:p w14:paraId="29E249A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（1）完成布线后运行DRC检查，确保0错误（警告可以忽略）；</w:t>
      </w:r>
    </w:p>
    <w:p w14:paraId="692F37E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（2）导出生产Gerber文件，包含以下层：顶层、底层、顶层阻焊、底层阻焊、顶层丝印、底层丝印、板框层、钻孔层；</w:t>
      </w:r>
    </w:p>
    <w:p w14:paraId="5381266F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（3）Gerber文件打包为zip压缩包，命名规范见提交要求；</w:t>
      </w:r>
    </w:p>
    <w:p w14:paraId="1CAC5807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（4）导出PCB 2D预览图（顶层视图），保存为PNG格式。</w:t>
      </w:r>
    </w:p>
    <w:p w14:paraId="1AB9C702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b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B-6 注意事项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3685"/>
        <w:gridCol w:w="1417"/>
      </w:tblGrid>
      <w:tr w:rsidR="0071469E" w14:paraId="66B942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4144F9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A3F73E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成果物名称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F4F644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文件名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3C5CF9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格式</w:t>
            </w:r>
          </w:p>
        </w:tc>
      </w:tr>
      <w:tr w:rsidR="0071469E" w14:paraId="493EB9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C0F7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B535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完整工程文件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88F6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B_工位{工位号}.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epro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29D7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epro</w:t>
            </w:r>
            <w:proofErr w:type="spellEnd"/>
          </w:p>
        </w:tc>
      </w:tr>
      <w:tr w:rsidR="0071469E" w14:paraId="5BCC130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66F12E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344FE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自建封装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7E9342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B0_</w:t>
            </w:r>
            <w:r>
              <w:rPr>
                <w:rFonts w:ascii="微软雅黑" w:eastAsia="微软雅黑" w:hAnsi="微软雅黑" w:cs="微软雅黑" w:hint="eastAsia"/>
                <w:sz w:val="19"/>
                <w:lang w:eastAsia="zh" w:bidi="ar"/>
              </w:rPr>
              <w:t>PogoPin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_工位{工位号}.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efoo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832F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efoo</w:t>
            </w:r>
            <w:proofErr w:type="spellEnd"/>
          </w:p>
        </w:tc>
      </w:tr>
      <w:tr w:rsidR="0071469E" w14:paraId="31153A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2963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A597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Gerber压缩包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6B94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B5_Gerber_工位{工位号}.zip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F394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zip</w:t>
            </w:r>
          </w:p>
        </w:tc>
      </w:tr>
      <w:tr w:rsidR="0071469E" w14:paraId="3338EFB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663B59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A3A452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2D预览图（顶层）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7B1D0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B5_TopView_工位{工位号}.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615F3D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  <w:proofErr w:type="spellEnd"/>
          </w:p>
        </w:tc>
      </w:tr>
      <w:tr w:rsidR="0071469E" w14:paraId="1409DCE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0896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348E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BOM清单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0604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B_BOM_工位{工位号}.csv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AF4A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csv</w:t>
            </w:r>
          </w:p>
        </w:tc>
      </w:tr>
    </w:tbl>
    <w:p w14:paraId="596B6E97" w14:textId="77777777" w:rsidR="0071469E" w:rsidRDefault="00000000">
      <w:pPr>
        <w:pStyle w:val="4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⚠ 注意：所有文件保存到 "D:\提交资料\模块A\" 目录下，比赛结束前统一拷贝到U盘根目录提交。文件名中 {工位号} 请替换为您的实际赛位号。</w:t>
      </w:r>
    </w:p>
    <w:p w14:paraId="097E824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比赛时间100分钟，请合理分配各子任务时间；</w:t>
      </w:r>
    </w:p>
    <w:p w14:paraId="5559AFF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设计过程中注意随时保存，防止意外丢失；</w:t>
      </w:r>
    </w:p>
    <w:p w14:paraId="6CBFA6EF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严格按照命名规范保存文件，文件命名错误将影响评分；</w:t>
      </w:r>
    </w:p>
    <w:p w14:paraId="0F741EB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禁止拷贝他人文件或使用外部存储设备，违者按作弊处理；</w:t>
      </w:r>
    </w:p>
    <w:p w14:paraId="74CBA1C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5. 立创EDA库中元件丰富，优先使用库中元件，不得自行创建除</w:t>
      </w:r>
      <w:proofErr w:type="spell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PogoPin</w:t>
      </w:r>
      <w:proofErr w:type="spell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以外的封装；</w:t>
      </w:r>
    </w:p>
    <w:p w14:paraId="430B4CA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6. 如遇软件故障或其他问题，请举手示意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裁判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。</w:t>
      </w:r>
    </w:p>
    <w:p w14:paraId="238977F8" w14:textId="77777777" w:rsidR="008B1A35" w:rsidRDefault="008B1A35">
      <w:pPr>
        <w:spacing w:after="0" w:line="240" w:lineRule="auto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 w:hint="eastAsia"/>
          <w:b/>
          <w:sz w:val="32"/>
          <w:lang w:eastAsia="zh-CN"/>
        </w:rPr>
        <w:br w:type="page"/>
      </w:r>
    </w:p>
    <w:p w14:paraId="6BCC26E1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模块B：CAM审核与工艺文件编制</w:t>
      </w:r>
    </w:p>
    <w:p w14:paraId="11FC7203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1CAEA2B3" w14:textId="06C911FB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</w:t>
      </w:r>
      <w:proofErr w:type="spellStart"/>
      <w:r>
        <w:rPr>
          <w:lang w:eastAsia="zh-CN"/>
        </w:rPr>
        <w:t>Gerbv</w:t>
      </w:r>
      <w:proofErr w:type="spellEnd"/>
      <w:r>
        <w:rPr>
          <w:lang w:eastAsia="zh-CN"/>
        </w:rPr>
        <w:t>进行Gerber文件DFM审核及简版制程工艺卡编制的能力。</w:t>
      </w:r>
    </w:p>
    <w:p w14:paraId="72A47D0C" w14:textId="77777777" w:rsidR="0071469E" w:rsidRDefault="00000000">
      <w:pPr>
        <w:spacing w:before="240" w:after="120"/>
        <w:outlineLvl w:val="1"/>
        <w:rPr>
          <w:rFonts w:eastAsia="黑体" w:hint="eastAsia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2B5E354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582E279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您是PCB板厂CAM（计算机辅助制造）部门的工程师，客户提交了一套LoRa核心板的Gerber文件，准备投板生产。在正式开料前，您需要对该套Gerber进行DFM（可制造性设计）审核，识别设计中存在的缺陷和问题，确保产品能够顺利生产。</w:t>
      </w:r>
    </w:p>
    <w:p w14:paraId="7DB1233E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同时，根据审核结果和板厂工艺能力，您需要编制一份简版制程工艺卡，作为生产指导文件。</w:t>
      </w:r>
    </w:p>
    <w:p w14:paraId="0FA1F07F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25545EE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293EC1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FD3F6E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1B4EF7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7BA601D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8E11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FF2C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Gerber文件包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21B8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LoRa核心板Gerber文件（含预设缺陷）</w:t>
            </w:r>
          </w:p>
        </w:tc>
      </w:tr>
      <w:tr w:rsidR="0071469E" w14:paraId="274089D7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AA0CCF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5E3634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F63EB2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设计规则参考依据（mil/mm双单位）</w:t>
            </w:r>
          </w:p>
        </w:tc>
      </w:tr>
      <w:tr w:rsidR="0071469E" w14:paraId="76203188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4B4B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52EB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缺陷记录表（空白）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CF2E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用于记录发现的缺陷</w:t>
            </w:r>
          </w:p>
        </w:tc>
      </w:tr>
      <w:tr w:rsidR="0071469E" w14:paraId="340B7859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191A8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A1B8B1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制程工艺卡模板（空白）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DB3568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用于填写工艺信息</w:t>
            </w:r>
          </w:p>
        </w:tc>
      </w:tr>
      <w:tr w:rsidR="0071469E" w14:paraId="1B508BB5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4B91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E4BA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4588-2025标准摘要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90F6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参考标准（纸质）</w:t>
            </w:r>
          </w:p>
        </w:tc>
      </w:tr>
    </w:tbl>
    <w:p w14:paraId="7C0C5573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工具软件</w:t>
      </w:r>
      <w:r>
        <w:rPr>
          <w:rFonts w:ascii="黑体" w:eastAsia="黑体" w:hAnsi="黑体"/>
          <w:b/>
          <w:lang w:eastAsia="zh-CN"/>
        </w:rPr>
        <w:t>】</w:t>
      </w:r>
    </w:p>
    <w:p w14:paraId="00370D8C" w14:textId="458B5040" w:rsidR="0071469E" w:rsidRDefault="00000000">
      <w:pPr>
        <w:spacing w:before="60" w:after="60"/>
        <w:ind w:firstLine="420"/>
        <w:rPr>
          <w:rFonts w:hint="eastAsia"/>
        </w:rPr>
      </w:pPr>
      <w:proofErr w:type="spellStart"/>
      <w:r>
        <w:rPr>
          <w:rFonts w:hint="eastAsia"/>
        </w:rPr>
        <w:t>Gerbv</w:t>
      </w:r>
      <w:proofErr w:type="spellEnd"/>
      <w:r w:rsidR="00F258CF"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— </w:t>
      </w:r>
      <w:proofErr w:type="spellStart"/>
      <w:r>
        <w:rPr>
          <w:rFonts w:hint="eastAsia"/>
        </w:rPr>
        <w:t>Gerber文件查看与测量工具（赛场已预装</w:t>
      </w:r>
      <w:proofErr w:type="spellEnd"/>
      <w:r>
        <w:rPr>
          <w:rFonts w:hint="eastAsia"/>
        </w:rPr>
        <w:t>）</w:t>
      </w:r>
    </w:p>
    <w:p w14:paraId="5B0F7592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  <w:lang w:eastAsia="zh"/>
        </w:rPr>
        <w:t>三</w:t>
      </w:r>
      <w:r>
        <w:rPr>
          <w:rFonts w:ascii="黑体" w:eastAsia="黑体" w:hAnsi="黑体"/>
          <w:b/>
          <w:sz w:val="28"/>
          <w:lang w:eastAsia="zh-CN"/>
        </w:rPr>
        <w:t>）</w:t>
      </w:r>
      <w:r>
        <w:rPr>
          <w:rFonts w:ascii="黑体" w:eastAsia="黑体" w:hAnsi="黑体" w:hint="eastAsia"/>
          <w:b/>
          <w:sz w:val="28"/>
          <w:lang w:eastAsia="zh"/>
        </w:rPr>
        <w:t>板厂工艺能力参数表</w:t>
      </w:r>
    </w:p>
    <w:p w14:paraId="7B1E4757" w14:textId="77777777" w:rsidR="0071469E" w:rsidRDefault="00000000">
      <w:pPr>
        <w:spacing w:before="240" w:after="120"/>
        <w:ind w:firstLine="720"/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1143"/>
        <w:gridCol w:w="1998"/>
        <w:gridCol w:w="2287"/>
        <w:gridCol w:w="3430"/>
      </w:tblGrid>
      <w:tr w:rsidR="0071469E" w14:paraId="214C741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3A3D30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EE2DE0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06D68E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工艺能力（mil / mm）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05E00A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26C5230C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F6E2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线路制作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0A98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55D9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4mil / 0.10mm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3BC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1oz铜厚，信号线</w:t>
            </w:r>
          </w:p>
        </w:tc>
      </w:tr>
      <w:tr w:rsidR="0071469E" w14:paraId="4BBD8809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DE4538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12689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A43040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4mil / 0.10mm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7FF647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4EDEA01C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8AF90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40F8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4EE0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±20%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BAAA8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42FF7160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B12B0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钻孔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0CCED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最小机械孔径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CFBDD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12mil / 0.30mm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CB3A64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双面板常规孔</w:t>
            </w:r>
          </w:p>
        </w:tc>
      </w:tr>
      <w:tr w:rsidR="0071469E" w14:paraId="2523464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D3987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4DF1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F302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10mil / 0.25mm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7F87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外径必须比内径大4mil以上</w:t>
            </w:r>
          </w:p>
        </w:tc>
      </w:tr>
      <w:tr w:rsidR="0071469E" w14:paraId="3F3D347F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54B8D85" w14:textId="77777777" w:rsidR="0071469E" w:rsidRDefault="0071469E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E8119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焊盘环宽最小值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9CDA26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7mil / 0.18mm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DBE71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极限值，建议≥10mil</w:t>
            </w:r>
          </w:p>
        </w:tc>
      </w:tr>
      <w:tr w:rsidR="0071469E" w14:paraId="6BCC350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3CF91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EC8F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F822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8mil / 0.20mm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18370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13150CD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41B497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5DE919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最小阻焊桥宽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83C6C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4mil / 0.10mm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86EF0B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绿油（黑色/白色需6mil）</w:t>
            </w:r>
          </w:p>
        </w:tc>
      </w:tr>
      <w:tr w:rsidR="0071469E" w14:paraId="566ABAA6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9AF8E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0973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焊盘开窗方式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57DB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1:1开窗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45E1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焊盘与开窗等大</w:t>
            </w:r>
          </w:p>
        </w:tc>
      </w:tr>
      <w:tr w:rsidR="0071469E" w14:paraId="5409FFB1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7875CC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FF1C6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字符最小高度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BF17AA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40mil / 1.0mm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9FB2D6A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726E6C4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30E62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B7A5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1A3B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6mil / 0.15mm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369CA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7D8CCBA8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13DEB58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7A3DF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字符到焊盘间距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FA768D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6mil / 0.15mm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46E10F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不允许丝印上焊盘</w:t>
            </w:r>
          </w:p>
        </w:tc>
      </w:tr>
      <w:tr w:rsidR="0071469E" w14:paraId="0727327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DF1A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B823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FFBF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±8mil / ±0.20mm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2B143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2ED0B601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5C7613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E8282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15874F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±10%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98B448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板厚≥1.0mm时</w:t>
            </w:r>
          </w:p>
        </w:tc>
      </w:tr>
    </w:tbl>
    <w:p w14:paraId="17E303D5" w14:textId="77777777" w:rsidR="0071469E" w:rsidRDefault="00000000">
      <w:pPr>
        <w:numPr>
          <w:ilvl w:val="0"/>
          <w:numId w:val="9"/>
        </w:num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7B16B015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C-1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 xml:space="preserve"> 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Gerber缺陷识别</w:t>
      </w:r>
    </w:p>
    <w:p w14:paraId="306E0E31" w14:textId="4B036518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使用</w:t>
      </w:r>
      <w:proofErr w:type="spell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Gerbv</w:t>
      </w:r>
      <w:proofErr w:type="spell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打开提供的Gerber文件包，对照板厂工艺能力参数表，全面检查PCB各层的设计缺陷，将发现的缺陷记录在缺陷记录表中。</w:t>
      </w:r>
    </w:p>
    <w:p w14:paraId="09232B52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检测范围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2541A123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（1）线路层（顶层、底层）：线宽、线距、开路、短路、铜皮等；</w:t>
      </w:r>
    </w:p>
    <w:p w14:paraId="61CF85F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（2）钻孔层：孔径、焊盘环宽、孔间距、漏钻、多钻等；</w:t>
      </w:r>
    </w:p>
    <w:p w14:paraId="7153552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（3）阻焊层（顶层、底层）：开窗、阻焊桥、阻焊偏移等；</w:t>
      </w:r>
    </w:p>
    <w:p w14:paraId="24F6C61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（4）丝印层（顶层、底层）：字符大小、上焊盘、缺失等；</w:t>
      </w:r>
    </w:p>
    <w:p w14:paraId="2A1AED4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（5）文件完整性：各层文件是否齐全。</w:t>
      </w:r>
    </w:p>
    <w:p w14:paraId="660D6CBF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缺陷分类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1715"/>
        <w:gridCol w:w="6459"/>
      </w:tblGrid>
      <w:tr w:rsidR="0071469E" w14:paraId="45112FB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C11BED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FD2333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缺陷类别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E029B6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包含内容</w:t>
            </w:r>
          </w:p>
        </w:tc>
      </w:tr>
      <w:tr w:rsidR="0071469E" w14:paraId="5D27675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F484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4C7B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EEEA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线宽不足、线距不足、开路、短路、孤立铜皮等</w:t>
            </w:r>
          </w:p>
        </w:tc>
      </w:tr>
      <w:tr w:rsidR="0071469E" w14:paraId="20465B59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B3940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3427ED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焊盘/孔缺陷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9092E6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焊盘过小、焊环不足、孔间距过小、漏钻孔等</w:t>
            </w:r>
          </w:p>
        </w:tc>
      </w:tr>
      <w:tr w:rsidR="0071469E" w14:paraId="2E973227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B19B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60D5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9D11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阻焊覆盖焊盘、阻焊桥不足、开窗偏移等</w:t>
            </w:r>
          </w:p>
        </w:tc>
      </w:tr>
      <w:tr w:rsidR="0071469E" w14:paraId="054A5A0A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6BD11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8405D4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847606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丝印上焊盘、字符过小、丝印缺失等</w:t>
            </w:r>
          </w:p>
        </w:tc>
      </w:tr>
      <w:tr w:rsidR="0071469E" w14:paraId="1CBD38CD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67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1F28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18DE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板尺寸不符、走线距板边过近等</w:t>
            </w:r>
          </w:p>
        </w:tc>
      </w:tr>
      <w:tr w:rsidR="0071469E" w14:paraId="1EACC565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238C33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A5543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文件缺陷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F9DAAC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缺少某层文件、格式错误等</w:t>
            </w:r>
          </w:p>
        </w:tc>
      </w:tr>
    </w:tbl>
    <w:p w14:paraId="651D8343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填写要求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38419DC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（1）每发现一处缺陷，在记录表中填写一行；</w:t>
      </w:r>
    </w:p>
    <w:p w14:paraId="484F69A2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>（2）填写内容：所在层、缺陷类型、缺陷类别、位置描述；</w:t>
      </w:r>
    </w:p>
    <w:p w14:paraId="2994537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（3）位置描述：说明缺陷大致位置（如"U1芯片左下方"、"板右上角"等），无需精确坐标；</w:t>
      </w:r>
    </w:p>
    <w:p w14:paraId="3A53512D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（4）缺陷类型应具体明确（如"线宽不足"而非"线路有问题"）；</w:t>
      </w:r>
    </w:p>
    <w:p w14:paraId="295E0DB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（5）缺陷类别从上述6大类中选择；</w:t>
      </w:r>
    </w:p>
    <w:p w14:paraId="1841855E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2 制程工艺卡编制</w:t>
      </w:r>
    </w:p>
    <w:p w14:paraId="24A63719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根据Gerber文件中的信息，结合板厂工艺能力，填写制程工艺卡的基本信息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。</w:t>
      </w:r>
    </w:p>
    <w:p w14:paraId="179C8CA8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填写项目</w:t>
      </w:r>
    </w:p>
    <w:tbl>
      <w:tblPr>
        <w:tblStyle w:val="af4"/>
        <w:tblW w:w="3864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899"/>
      </w:tblGrid>
      <w:tr w:rsidR="001D472B" w14:paraId="773B6B93" w14:textId="77777777" w:rsidTr="00AA0C55">
        <w:trPr>
          <w:trHeight w:val="821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BCCC2F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95FCDC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填写项</w:t>
            </w:r>
          </w:p>
        </w:tc>
      </w:tr>
      <w:tr w:rsidR="001D472B" w14:paraId="1872435A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ADC9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C6B62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产品名称/图号</w:t>
            </w:r>
          </w:p>
        </w:tc>
      </w:tr>
      <w:tr w:rsidR="001D472B" w14:paraId="09813987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28E8512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093F84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层数</w:t>
            </w:r>
          </w:p>
        </w:tc>
      </w:tr>
      <w:tr w:rsidR="001D472B" w14:paraId="386D73FB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8A312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4B7C4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板材类型</w:t>
            </w:r>
          </w:p>
        </w:tc>
      </w:tr>
      <w:tr w:rsidR="001D472B" w14:paraId="5DBD94C7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A07451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3F171B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</w:tr>
      <w:tr w:rsidR="001D472B" w14:paraId="016D9CAD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17048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D59C4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</w:tr>
      <w:tr w:rsidR="001D472B" w14:paraId="37800441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20373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FF2424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外形尺寸</w:t>
            </w:r>
          </w:p>
        </w:tc>
      </w:tr>
      <w:tr w:rsidR="001D472B" w14:paraId="277D8D9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00EAD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FCD40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</w:tr>
      <w:tr w:rsidR="001D472B" w14:paraId="475845D1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6AD8158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8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947DC3F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最小线距</w:t>
            </w:r>
          </w:p>
        </w:tc>
      </w:tr>
      <w:tr w:rsidR="001D472B" w14:paraId="227DECAF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B490E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9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E67AB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最小孔径</w:t>
            </w:r>
          </w:p>
        </w:tc>
      </w:tr>
      <w:tr w:rsidR="001D472B" w14:paraId="67D76CDF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3EDBF3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10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CE031D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阻焊要求</w:t>
            </w:r>
          </w:p>
        </w:tc>
      </w:tr>
      <w:tr w:rsidR="001D472B" w14:paraId="7939FFB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89289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A5E5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表面处理</w:t>
            </w:r>
          </w:p>
        </w:tc>
      </w:tr>
      <w:tr w:rsidR="001D472B" w14:paraId="6920577B" w14:textId="77777777" w:rsidTr="00AA0C55">
        <w:trPr>
          <w:trHeight w:val="408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13D8D6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725CFD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验收标准</w:t>
            </w:r>
          </w:p>
        </w:tc>
      </w:tr>
    </w:tbl>
    <w:p w14:paraId="18C903AB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lastRenderedPageBreak/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3 注意事项</w:t>
      </w:r>
    </w:p>
    <w:p w14:paraId="729E85DE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比赛时间70分钟（学生组；职工组50分钟），请合理分配缺陷识别和工艺卡填写的时间；</w:t>
      </w:r>
    </w:p>
    <w:p w14:paraId="4682922E" w14:textId="41202512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 xml:space="preserve">2. 可使用 </w:t>
      </w:r>
      <w:proofErr w:type="spell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Gerbv</w:t>
      </w:r>
      <w:proofErr w:type="spell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查看Gerber文件，禁止使用其他未批准工具；</w:t>
      </w:r>
    </w:p>
    <w:p w14:paraId="1A2EC45B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测量时注意单位切换（mil/mm），确保读数准确；</w:t>
      </w:r>
    </w:p>
    <w:p w14:paraId="0F2FA224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缺陷记录要清晰明确，位置描述便于查找确认；</w:t>
      </w:r>
    </w:p>
    <w:p w14:paraId="316BF2B4" w14:textId="77777777" w:rsidR="008B1A35" w:rsidRDefault="008B1A35">
      <w:pPr>
        <w:spacing w:after="0" w:line="240" w:lineRule="auto"/>
        <w:rPr>
          <w:rFonts w:eastAsia="黑体" w:hint="eastAsia"/>
          <w:lang w:eastAsia="zh"/>
        </w:rPr>
      </w:pPr>
      <w:r>
        <w:rPr>
          <w:rFonts w:eastAsia="黑体" w:hint="eastAsia"/>
          <w:lang w:eastAsia="zh"/>
        </w:rPr>
        <w:br w:type="page"/>
      </w:r>
    </w:p>
    <w:p w14:paraId="154AC301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模块C：成品板质量检测与缺陷分析</w:t>
      </w:r>
    </w:p>
    <w:p w14:paraId="7027A825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3C6A88C8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对成品PCB板进行质量检测和缺陷分析的能力，包括外观检测、尺寸测量、电气连通性检查、缺陷分类及质量判定等。满分22分（学生组；职工组20分，详见技术工作文件），考试时间85分钟（学生组；职工组60分钟）。</w:t>
      </w:r>
    </w:p>
    <w:p w14:paraId="5E0E2584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（二）模块任务</w:t>
      </w:r>
    </w:p>
    <w:p w14:paraId="5FC21005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32ED6C34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某批次STM32最小系统板生产完成后，质量检验部门需要对成品板进行抽检。你作为质检员，需要对一块待测PCB板进行全面检测，识别其中的缺陷并给出合格/不合格判定。</w:t>
      </w:r>
    </w:p>
    <w:p w14:paraId="595CDF4E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【检测对象】</w:t>
      </w:r>
    </w:p>
    <w:p w14:paraId="5AEF9A10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STM32G070CBT6最小系统成品板，含多处预设缺陷</w:t>
      </w:r>
    </w:p>
    <w:p w14:paraId="34F632C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使用</w:t>
      </w:r>
      <w:r>
        <w:rPr>
          <w:rFonts w:ascii="黑体" w:eastAsia="黑体" w:hAnsi="黑体"/>
          <w:b/>
          <w:lang w:eastAsia="zh-CN"/>
        </w:rPr>
        <w:t>工具</w:t>
      </w:r>
      <w:r>
        <w:rPr>
          <w:rFonts w:ascii="黑体" w:eastAsia="黑体" w:hAnsi="黑体" w:hint="eastAsia"/>
          <w:b/>
          <w:lang w:eastAsia="zh"/>
        </w:rPr>
        <w:t>参考</w:t>
      </w:r>
      <w:r>
        <w:rPr>
          <w:rFonts w:ascii="黑体" w:eastAsia="黑体" w:hAnsi="黑体"/>
          <w:b/>
          <w:lang w:eastAsia="zh-CN"/>
        </w:rPr>
        <w:t>】</w:t>
      </w:r>
    </w:p>
    <w:p w14:paraId="6406C366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1. 数字万用表（含通断/电阻档）</w:t>
      </w:r>
    </w:p>
    <w:p w14:paraId="7283085A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2. 游标卡尺（精度0.02mm）</w:t>
      </w:r>
    </w:p>
    <w:p w14:paraId="27E45EE8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3. 放大镜/体视显微镜（10~40倍）</w:t>
      </w:r>
    </w:p>
    <w:p w14:paraId="7F19A7A5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4. 手电筒/侧光灯</w:t>
      </w:r>
    </w:p>
    <w:p w14:paraId="16415C15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5. 防静电手环</w:t>
      </w:r>
    </w:p>
    <w:p w14:paraId="64763DE9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【任务要求】</w:t>
      </w:r>
    </w:p>
    <w:p w14:paraId="2731FAE6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任务一：外观缺陷检测</w:t>
      </w:r>
    </w:p>
    <w:p w14:paraId="43730892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 xml:space="preserve">  逐面检查PCB板的线路、焊盘、阻焊、丝印、外形等，记录所有可见缺陷，包括缺陷类型、位置和严重程度。</w:t>
      </w:r>
    </w:p>
    <w:p w14:paraId="2F1C99AA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任务二：尺寸测量</w:t>
      </w:r>
    </w:p>
    <w:p w14:paraId="773FD350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 xml:space="preserve">  使用卡尺等工具测量板厚、外形尺寸、最小孔径、走线距板边距离等关键参数，与标准要求比对。</w:t>
      </w:r>
    </w:p>
    <w:p w14:paraId="669AABFB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任务三：电气连通性检查</w:t>
      </w:r>
    </w:p>
    <w:p w14:paraId="56C4A934" w14:textId="77777777" w:rsidR="0071469E" w:rsidRDefault="00000000">
      <w:pPr>
        <w:spacing w:before="60" w:after="60"/>
        <w:ind w:left="420"/>
        <w:rPr>
          <w:rFonts w:hint="eastAsia"/>
          <w:lang w:eastAsia="zh"/>
        </w:rPr>
      </w:pPr>
      <w:r>
        <w:rPr>
          <w:lang w:eastAsia="zh-CN"/>
        </w:rPr>
        <w:t xml:space="preserve">  使用万用表检测关键网络的通断，</w:t>
      </w:r>
      <w:r>
        <w:rPr>
          <w:rFonts w:hint="eastAsia"/>
          <w:lang w:eastAsia="zh"/>
        </w:rPr>
        <w:t>电压/电流是否正常，元器件值/本身是否正常，</w:t>
      </w:r>
      <w:r>
        <w:rPr>
          <w:lang w:eastAsia="zh-CN"/>
        </w:rPr>
        <w:t>排查开路、短路等电气故障。</w:t>
      </w:r>
    </w:p>
    <w:p w14:paraId="519C14BE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任务四：缺陷分类与质量判定</w:t>
      </w:r>
    </w:p>
    <w:p w14:paraId="6BD4A998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将缺陷按"线路缺陷、焊盘/孔缺陷、阻焊缺陷、丝印缺陷、外形缺陷"分类，依据GB/T 4588-2025标准综合判定该板是否合格，并说明理由。学生组按2级产品标准判定，职工组按3级产品标准判定（同板不同等级阈值）。</w:t>
      </w:r>
    </w:p>
    <w:p w14:paraId="587B0DA0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 w:rsidR="008B1A35">
        <w:rPr>
          <w:rFonts w:ascii="黑体" w:eastAsia="黑体" w:hAnsi="黑体" w:hint="eastAsia"/>
          <w:b/>
          <w:sz w:val="28"/>
          <w:lang w:eastAsia="zh-CN"/>
        </w:rPr>
        <w:t>三</w:t>
      </w:r>
      <w:r>
        <w:rPr>
          <w:rFonts w:ascii="黑体" w:eastAsia="黑体" w:hAnsi="黑体"/>
          <w:b/>
          <w:sz w:val="28"/>
          <w:lang w:eastAsia="zh-CN"/>
        </w:rPr>
        <w:t>）成果物</w:t>
      </w:r>
    </w:p>
    <w:p w14:paraId="03C69210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1. PCB质量检测记录表（纸质，填写完整）</w:t>
      </w:r>
    </w:p>
    <w:p w14:paraId="73DE289B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2. 文件命名：赛位号_模块C.docx</w:t>
      </w:r>
    </w:p>
    <w:p w14:paraId="2CC8B660" w14:textId="77777777" w:rsidR="0071469E" w:rsidRDefault="0071469E">
      <w:pPr>
        <w:spacing w:before="240" w:after="120"/>
        <w:rPr>
          <w:rFonts w:hint="eastAsia"/>
          <w:lang w:eastAsia="zh-CN"/>
        </w:rPr>
      </w:pPr>
    </w:p>
    <w:sectPr w:rsidR="0071469E">
      <w:headerReference w:type="default" r:id="rId11"/>
      <w:footerReference w:type="default" r:id="rId12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65F97" w14:textId="77777777" w:rsidR="00F5606A" w:rsidRDefault="00F5606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CC7B739" w14:textId="77777777" w:rsidR="00F5606A" w:rsidRDefault="00F5606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Georgia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15372" w14:textId="77777777" w:rsidR="0071469E" w:rsidRDefault="00000000">
    <w:pPr>
      <w:pStyle w:val="ab"/>
      <w:jc w:val="center"/>
      <w:rPr>
        <w:rFonts w:hint="eastAsia"/>
      </w:rPr>
    </w:pPr>
    <w:r>
      <w:rPr>
        <w:rFonts w:ascii="宋体" w:eastAsia="宋体" w:hAnsi="宋体"/>
        <w:color w:val="666666"/>
        <w:sz w:val="18"/>
      </w:rPr>
      <w:fldChar w:fldCharType="begin"/>
    </w:r>
    <w:r>
      <w:rPr>
        <w:rFonts w:ascii="宋体" w:eastAsia="宋体" w:hAnsi="宋体"/>
        <w:color w:val="666666"/>
        <w:sz w:val="18"/>
      </w:rPr>
      <w:instrText>PAGE</w:instrText>
    </w:r>
    <w:r>
      <w:rPr>
        <w:rFonts w:ascii="宋体" w:eastAsia="宋体" w:hAnsi="宋体"/>
        <w:color w:val="666666"/>
        <w:sz w:val="18"/>
      </w:rPr>
      <w:fldChar w:fldCharType="separate"/>
    </w:r>
    <w:r>
      <w:rPr>
        <w:rFonts w:ascii="宋体" w:eastAsia="宋体" w:hAnsi="宋体" w:hint="eastAsia"/>
        <w:color w:val="666666"/>
        <w:sz w:val="18"/>
      </w:rPr>
      <w:t>1</w:t>
    </w:r>
    <w:r>
      <w:rPr>
        <w:rFonts w:ascii="宋体" w:eastAsia="宋体" w:hAnsi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FEE02" w14:textId="77777777" w:rsidR="00F5606A" w:rsidRDefault="00F5606A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EA382E5" w14:textId="77777777" w:rsidR="00F5606A" w:rsidRDefault="00F5606A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C213C" w14:textId="77777777" w:rsidR="0071469E" w:rsidRDefault="00000000">
    <w:pPr>
      <w:pStyle w:val="a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98480CE" wp14:editId="2B4E20A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86DBEE" w14:textId="77777777" w:rsidR="0071469E" w:rsidRDefault="0071469E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98480CE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2E86DBEE" w14:textId="77777777" w:rsidR="0071469E" w:rsidRDefault="0071469E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CEEEB7"/>
    <w:multiLevelType w:val="singleLevel"/>
    <w:tmpl w:val="ABCEEEB7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abstractNum w:abstractNumId="1" w15:restartNumberingAfterBreak="0">
    <w:nsid w:val="AF1E4A7B"/>
    <w:multiLevelType w:val="singleLevel"/>
    <w:tmpl w:val="AF1E4A7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F97B501E"/>
    <w:multiLevelType w:val="singleLevel"/>
    <w:tmpl w:val="F97B501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877510">
    <w:abstractNumId w:val="5"/>
  </w:num>
  <w:num w:numId="2" w16cid:durableId="590965831">
    <w:abstractNumId w:val="8"/>
  </w:num>
  <w:num w:numId="3" w16cid:durableId="1354727152">
    <w:abstractNumId w:val="9"/>
  </w:num>
  <w:num w:numId="4" w16cid:durableId="1682276180">
    <w:abstractNumId w:val="6"/>
  </w:num>
  <w:num w:numId="5" w16cid:durableId="1107197416">
    <w:abstractNumId w:val="4"/>
  </w:num>
  <w:num w:numId="6" w16cid:durableId="942491006">
    <w:abstractNumId w:val="7"/>
  </w:num>
  <w:num w:numId="7" w16cid:durableId="1401247930">
    <w:abstractNumId w:val="1"/>
  </w:num>
  <w:num w:numId="8" w16cid:durableId="1253396607">
    <w:abstractNumId w:val="3"/>
  </w:num>
  <w:num w:numId="9" w16cid:durableId="926114350">
    <w:abstractNumId w:val="2"/>
  </w:num>
  <w:num w:numId="10" w16cid:durableId="201780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34616"/>
    <w:rsid w:val="0006063C"/>
    <w:rsid w:val="000C6206"/>
    <w:rsid w:val="0015074B"/>
    <w:rsid w:val="001D472B"/>
    <w:rsid w:val="00257033"/>
    <w:rsid w:val="0029639D"/>
    <w:rsid w:val="00326F90"/>
    <w:rsid w:val="00387886"/>
    <w:rsid w:val="003B2695"/>
    <w:rsid w:val="003E5F95"/>
    <w:rsid w:val="004601AB"/>
    <w:rsid w:val="004C1A62"/>
    <w:rsid w:val="004E2820"/>
    <w:rsid w:val="00587323"/>
    <w:rsid w:val="00590676"/>
    <w:rsid w:val="006C4690"/>
    <w:rsid w:val="0071469E"/>
    <w:rsid w:val="00792316"/>
    <w:rsid w:val="0084696E"/>
    <w:rsid w:val="008B1A35"/>
    <w:rsid w:val="00A01920"/>
    <w:rsid w:val="00AA0C55"/>
    <w:rsid w:val="00AA1D8D"/>
    <w:rsid w:val="00AC5363"/>
    <w:rsid w:val="00AE206A"/>
    <w:rsid w:val="00AE72DF"/>
    <w:rsid w:val="00B372B0"/>
    <w:rsid w:val="00B47730"/>
    <w:rsid w:val="00B6049B"/>
    <w:rsid w:val="00B67721"/>
    <w:rsid w:val="00BE01FE"/>
    <w:rsid w:val="00C216DC"/>
    <w:rsid w:val="00C229DE"/>
    <w:rsid w:val="00C35EAF"/>
    <w:rsid w:val="00CA6997"/>
    <w:rsid w:val="00CB0664"/>
    <w:rsid w:val="00E6640E"/>
    <w:rsid w:val="00EA5185"/>
    <w:rsid w:val="00ED0317"/>
    <w:rsid w:val="00F258CF"/>
    <w:rsid w:val="00F5606A"/>
    <w:rsid w:val="00FC693F"/>
    <w:rsid w:val="17FFC037"/>
    <w:rsid w:val="33FE1BE3"/>
    <w:rsid w:val="3DFFAEAC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2F7DD"/>
  <w14:defaultImageDpi w14:val="300"/>
  <w15:docId w15:val="{DF0E4454-AD1B-4C69-B987-E42959CD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16</Pages>
  <Words>1094</Words>
  <Characters>6242</Characters>
  <Application>Microsoft Office Word</Application>
  <DocSecurity>0</DocSecurity>
  <Lines>52</Lines>
  <Paragraphs>14</Paragraphs>
  <ScaleCrop>false</ScaleCrop>
  <Company>Handoff</Company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17</cp:revision>
  <dcterms:created xsi:type="dcterms:W3CDTF">2013-12-24T23:15:00Z</dcterms:created>
  <dcterms:modified xsi:type="dcterms:W3CDTF">2026-07-17T06:59:00Z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8BE82729ACBE09759734436AFF699DF6_43</vt:lpwstr>
  </property>
</Properties>
</file>