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210" w:leftChars="0" w:firstLineChars="0"/>
        <w:rPr>
          <w:rStyle w:val="7"/>
          <w:rFonts w:hint="eastAsia"/>
          <w:lang w:val="en-US" w:eastAsia="zh-CN"/>
        </w:rPr>
      </w:pPr>
      <w:r>
        <w:rPr>
          <w:rStyle w:val="7"/>
        </w:rPr>
        <w:t>串口烧录注意事项: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</w:t>
      </w:r>
      <w:r>
        <w:rPr>
          <w:rStyle w:val="7"/>
          <w:rFonts w:hint="eastAsia" w:asciiTheme="minorEastAsia" w:hAnsiTheme="minorEastAsia" w:eastAsiaTheme="minorEastAsia" w:cstheme="minorEastAsia"/>
          <w:b w:val="0"/>
          <w:bCs/>
          <w:lang w:val="en-US" w:eastAsia="zh-CN"/>
        </w:rPr>
        <w:t>不支持WIN7,电脑需要WIN10及以上：</w:t>
      </w:r>
    </w:p>
    <w:p>
      <w:pPr>
        <w:numPr>
          <w:ilvl w:val="0"/>
          <w:numId w:val="0"/>
        </w:numPr>
        <w:ind w:left="210" w:leftChars="0"/>
        <w:rPr>
          <w:rStyle w:val="7"/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210" w:leftChars="0"/>
        <w:rPr>
          <w:rStyle w:val="7"/>
          <w:rFonts w:hint="eastAsia" w:asciiTheme="minorEastAsia" w:hAnsiTheme="minorEastAsia" w:eastAsiaTheme="minorEastAsia" w:cstheme="minorEastAsia"/>
          <w:b w:val="0"/>
          <w:bCs/>
          <w:lang w:val="en-US" w:eastAsia="zh-CN"/>
        </w:rPr>
      </w:pPr>
      <w:r>
        <w:rPr>
          <w:rStyle w:val="7"/>
          <w:rFonts w:hint="eastAsia" w:asciiTheme="minorEastAsia" w:hAnsiTheme="minorEastAsia" w:cstheme="minorEastAsia"/>
          <w:b w:val="0"/>
          <w:bCs/>
          <w:lang w:val="en-US" w:eastAsia="zh-CN"/>
        </w:rPr>
        <w:t>2、</w:t>
      </w:r>
      <w:r>
        <w:rPr>
          <w:rStyle w:val="7"/>
          <w:rFonts w:hint="eastAsia" w:asciiTheme="minorEastAsia" w:hAnsiTheme="minorEastAsia" w:eastAsiaTheme="minorEastAsia" w:cstheme="minorEastAsia"/>
          <w:b w:val="0"/>
          <w:bCs/>
          <w:lang w:val="en-US" w:eastAsia="zh-CN"/>
        </w:rPr>
        <w:t>电脑安装CH340，解压安装即可:</w:t>
      </w:r>
    </w:p>
    <w:p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Style w:val="7"/>
          <w:rFonts w:hint="eastAsia"/>
          <w:lang w:val="en-US" w:eastAsia="zh-CN"/>
        </w:rPr>
        <w:object>
          <v:shape id="_x0000_i1025" o:spt="75" type="#_x0000_t75" style="height:146.3pt;width:161.2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ackage" ShapeID="_x0000_i1025" DrawAspect="Icon" ObjectID="_1468075725" r:id="rId4">
            <o:LockedField>false</o:LockedField>
          </o:OLEObject>
        </w:objec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879725" cy="1891665"/>
            <wp:effectExtent l="0" t="0" r="15875" b="13335"/>
            <wp:docPr id="5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891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="210" w:leftChars="0"/>
        <w:rPr>
          <w:rStyle w:val="7"/>
          <w:rFonts w:hint="eastAsia" w:asciiTheme="minorEastAsia" w:hAnsiTheme="minorEastAsia" w:eastAsiaTheme="minorEastAsia" w:cstheme="minorEastAsia"/>
          <w:b w:val="0"/>
          <w:bCs/>
          <w:lang w:val="en-US" w:eastAsia="zh-CN"/>
        </w:rPr>
      </w:pPr>
      <w:r>
        <w:rPr>
          <w:rStyle w:val="7"/>
          <w:rFonts w:hint="eastAsia" w:asciiTheme="minorEastAsia" w:hAnsiTheme="minorEastAsia" w:cstheme="minorEastAsia"/>
          <w:b w:val="0"/>
          <w:bCs/>
          <w:lang w:val="en-US" w:eastAsia="zh-CN"/>
        </w:rPr>
        <w:t>3、</w:t>
      </w:r>
      <w:r>
        <w:rPr>
          <w:rStyle w:val="7"/>
          <w:rFonts w:hint="eastAsia" w:asciiTheme="minorEastAsia" w:hAnsiTheme="minorEastAsia" w:eastAsiaTheme="minorEastAsia" w:cstheme="minorEastAsia"/>
          <w:b w:val="0"/>
          <w:bCs/>
          <w:lang w:val="en-US" w:eastAsia="zh-CN"/>
        </w:rPr>
        <w:t>检查接线是否正确：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3675" cy="5643880"/>
            <wp:effectExtent l="0" t="0" r="3175" b="13970"/>
            <wp:docPr id="1" name="图片 1" descr="企业微信截图_16868004196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企业微信截图_168680041968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6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7325" cy="5680710"/>
            <wp:effectExtent l="0" t="0" r="9525" b="15240"/>
            <wp:docPr id="3" name="图片 3" descr="01A、SU-03T和转接板接线图；版本2306201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1A、SU-03T和转接板接线图；版本230620104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68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1770" cy="5871210"/>
            <wp:effectExtent l="0" t="0" r="5080" b="15240"/>
            <wp:docPr id="4" name="图片 4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87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r>
        <w:drawing>
          <wp:inline distT="0" distB="0" distL="114300" distR="114300">
            <wp:extent cx="3668395" cy="6697980"/>
            <wp:effectExtent l="0" t="0" r="825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8395" cy="669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numPr>
          <w:ilvl w:val="0"/>
          <w:numId w:val="2"/>
        </w:numPr>
        <w:rPr>
          <w:rStyle w:val="7"/>
          <w:rFonts w:hint="eastAsia" w:asciiTheme="minorEastAsia" w:hAnsiTheme="minorEastAsia" w:eastAsiaTheme="minorEastAsia" w:cstheme="minorEastAsia"/>
          <w:b w:val="0"/>
          <w:bCs/>
          <w:lang w:val="en-US" w:eastAsia="zh-CN"/>
        </w:rPr>
      </w:pPr>
      <w:r>
        <w:rPr>
          <w:rStyle w:val="7"/>
          <w:rFonts w:hint="eastAsia" w:asciiTheme="minorEastAsia" w:hAnsiTheme="minorEastAsia" w:eastAsiaTheme="minorEastAsia" w:cstheme="minorEastAsia"/>
          <w:b w:val="0"/>
          <w:bCs/>
          <w:lang w:val="en-US" w:eastAsia="zh-CN"/>
        </w:rPr>
        <w:t>路径不能有中文：</w:t>
      </w:r>
    </w:p>
    <w:p>
      <w:pPr>
        <w:numPr>
          <w:ilvl w:val="0"/>
          <w:numId w:val="2"/>
        </w:numPr>
        <w:rPr>
          <w:rStyle w:val="7"/>
          <w:rFonts w:hint="eastAsia" w:asciiTheme="minorEastAsia" w:hAnsiTheme="minorEastAsia" w:eastAsiaTheme="minorEastAsia" w:cstheme="minorEastAsia"/>
          <w:b w:val="0"/>
          <w:bCs/>
          <w:lang w:val="en-US" w:eastAsia="zh-CN"/>
        </w:rPr>
      </w:pPr>
      <w:r>
        <w:rPr>
          <w:rStyle w:val="7"/>
          <w:rFonts w:hint="eastAsia" w:asciiTheme="minorEastAsia" w:hAnsiTheme="minorEastAsia" w:eastAsiaTheme="minorEastAsia" w:cstheme="minorEastAsia"/>
          <w:b w:val="0"/>
          <w:bCs/>
          <w:lang w:val="en-US" w:eastAsia="zh-CN"/>
        </w:rPr>
        <w:t>选择jx_su_03t_release_update.bin 文件；要是烧录SDK模块就嗝屁了。</w:t>
      </w:r>
    </w:p>
    <w:p>
      <w:pPr>
        <w:widowControl w:val="0"/>
        <w:numPr>
          <w:ilvl w:val="0"/>
          <w:numId w:val="0"/>
        </w:numPr>
        <w:jc w:val="both"/>
        <w:rPr>
          <w:rStyle w:val="7"/>
          <w:rFonts w:hint="eastAsia" w:asciiTheme="minorEastAsia" w:hAnsiTheme="minorEastAsia" w:eastAsiaTheme="minorEastAsia" w:cstheme="minorEastAsia"/>
          <w:b w:val="0"/>
          <w:bCs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86680" cy="2661920"/>
            <wp:effectExtent l="0" t="0" r="13970" b="5080"/>
            <wp:docPr id="6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6680" cy="2661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Style w:val="7"/>
          <w:rFonts w:hint="eastAsia" w:asciiTheme="minorEastAsia" w:hAnsiTheme="minorEastAsia" w:eastAsiaTheme="minorEastAsia" w:cstheme="minorEastAsia"/>
          <w:b w:val="0"/>
          <w:bCs/>
          <w:lang w:val="en-US" w:eastAsia="zh-CN"/>
        </w:rPr>
      </w:pPr>
    </w:p>
    <w:p>
      <w:pPr>
        <w:numPr>
          <w:ilvl w:val="0"/>
          <w:numId w:val="2"/>
        </w:numPr>
        <w:rPr>
          <w:rStyle w:val="7"/>
          <w:rFonts w:hint="eastAsia" w:asciiTheme="minorEastAsia" w:hAnsiTheme="minorEastAsia" w:eastAsiaTheme="minorEastAsia" w:cstheme="minorEastAsia"/>
          <w:b w:val="0"/>
          <w:bCs/>
          <w:lang w:val="en-US" w:eastAsia="zh-CN"/>
        </w:rPr>
      </w:pPr>
      <w:r>
        <w:rPr>
          <w:rStyle w:val="7"/>
          <w:rFonts w:hint="eastAsia" w:asciiTheme="minorEastAsia" w:hAnsiTheme="minorEastAsia" w:eastAsiaTheme="minorEastAsia" w:cstheme="minorEastAsia"/>
          <w:b w:val="0"/>
          <w:bCs/>
          <w:lang w:val="en-US" w:eastAsia="zh-CN"/>
        </w:rPr>
        <w:t>点击烧录之后给模块断电再通电完成一次复位就会进入烧录：</w:t>
      </w:r>
    </w:p>
    <w:p>
      <w:pPr>
        <w:widowControl w:val="0"/>
        <w:numPr>
          <w:ilvl w:val="0"/>
          <w:numId w:val="0"/>
        </w:numPr>
        <w:jc w:val="both"/>
        <w:rPr>
          <w:rStyle w:val="7"/>
          <w:rFonts w:hint="eastAsia" w:asciiTheme="minorEastAsia" w:hAnsiTheme="minorEastAsia" w:eastAsiaTheme="minorEastAsia" w:cstheme="minorEastAsia"/>
          <w:b w:val="0"/>
          <w:bCs/>
          <w:lang w:val="en-US" w:eastAsia="zh-CN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Style w:val="7"/>
          <w:rFonts w:hint="eastAsia" w:asciiTheme="minorEastAsia" w:hAnsiTheme="minorEastAsia" w:eastAsiaTheme="minorEastAsia" w:cstheme="minorEastAsia"/>
          <w:b w:val="0"/>
          <w:bCs/>
          <w:lang w:val="en-US" w:eastAsia="zh-CN"/>
        </w:rPr>
        <w:t>7、必要时关闭杀毒软件：</w:t>
      </w:r>
      <w:r>
        <w:rPr>
          <w:rFonts w:ascii="宋体" w:hAnsi="宋体" w:eastAsia="宋体" w:cs="宋体"/>
          <w:sz w:val="24"/>
          <w:szCs w:val="24"/>
        </w:rPr>
        <w:br w:type="textWrapping"/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numPr>
          <w:ilvl w:val="0"/>
          <w:numId w:val="1"/>
        </w:numPr>
        <w:ind w:left="210" w:leftChars="0" w:firstLine="0" w:firstLineChars="0"/>
        <w:rPr>
          <w:rStyle w:val="7"/>
        </w:rPr>
      </w:pPr>
      <w:r>
        <w:rPr>
          <w:rStyle w:val="7"/>
          <w:rFonts w:hint="eastAsia" w:eastAsia="黑体"/>
          <w:lang w:val="en-US" w:eastAsia="zh-CN"/>
        </w:rPr>
        <w:t>调试烧录器</w:t>
      </w:r>
      <w:r>
        <w:rPr>
          <w:rStyle w:val="7"/>
        </w:rPr>
        <w:t>烧录注意事项:</w:t>
      </w:r>
    </w:p>
    <w:p>
      <w:pPr>
        <w:numPr>
          <w:ilvl w:val="0"/>
          <w:numId w:val="0"/>
        </w:numPr>
        <w:ind w:left="210" w:leftChars="0"/>
        <w:rPr>
          <w:rStyle w:val="7"/>
        </w:rPr>
      </w:pPr>
    </w:p>
    <w:p>
      <w:pPr>
        <w:numPr>
          <w:ilvl w:val="0"/>
          <w:numId w:val="0"/>
        </w:numPr>
        <w:ind w:left="210" w:leftChars="0"/>
      </w:pPr>
      <w:r>
        <w:drawing>
          <wp:inline distT="0" distB="0" distL="114300" distR="114300">
            <wp:extent cx="5271135" cy="3134360"/>
            <wp:effectExtent l="0" t="0" r="5715" b="8890"/>
            <wp:docPr id="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210" w:leftChars="0"/>
      </w:pPr>
      <w:r>
        <w:drawing>
          <wp:inline distT="0" distB="0" distL="114300" distR="114300">
            <wp:extent cx="5273040" cy="2924810"/>
            <wp:effectExtent l="0" t="0" r="3810" b="8890"/>
            <wp:docPr id="1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210" w:leftChars="0"/>
      </w:pPr>
    </w:p>
    <w:p>
      <w:pPr>
        <w:numPr>
          <w:ilvl w:val="0"/>
          <w:numId w:val="0"/>
        </w:numPr>
        <w:ind w:left="210" w:leftChars="0"/>
      </w:pPr>
    </w:p>
    <w:p>
      <w:pPr>
        <w:numPr>
          <w:ilvl w:val="0"/>
          <w:numId w:val="0"/>
        </w:numPr>
        <w:ind w:left="210" w:leftChars="0"/>
      </w:pPr>
    </w:p>
    <w:p>
      <w:pPr>
        <w:numPr>
          <w:ilvl w:val="0"/>
          <w:numId w:val="0"/>
        </w:numPr>
        <w:ind w:left="210" w:leftChars="0"/>
      </w:pPr>
    </w:p>
    <w:p>
      <w:pPr>
        <w:numPr>
          <w:ilvl w:val="0"/>
          <w:numId w:val="0"/>
        </w:numPr>
        <w:ind w:left="210" w:leftChars="0"/>
      </w:pPr>
    </w:p>
    <w:p>
      <w:pPr>
        <w:numPr>
          <w:ilvl w:val="0"/>
          <w:numId w:val="0"/>
        </w:numPr>
        <w:ind w:left="210" w:leftChars="0"/>
      </w:pPr>
      <w:r>
        <w:drawing>
          <wp:inline distT="0" distB="0" distL="114300" distR="114300">
            <wp:extent cx="5273675" cy="2971800"/>
            <wp:effectExtent l="0" t="0" r="3175" b="0"/>
            <wp:docPr id="1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210" w:leftChars="0"/>
      </w:pPr>
    </w:p>
    <w:p>
      <w:pPr>
        <w:numPr>
          <w:ilvl w:val="0"/>
          <w:numId w:val="0"/>
        </w:numPr>
        <w:ind w:left="210" w:leftChars="0"/>
      </w:pPr>
    </w:p>
    <w:p>
      <w:pPr>
        <w:numPr>
          <w:ilvl w:val="0"/>
          <w:numId w:val="0"/>
        </w:numPr>
        <w:ind w:left="210" w:leftChars="0"/>
      </w:pPr>
    </w:p>
    <w:p>
      <w:pPr>
        <w:numPr>
          <w:ilvl w:val="0"/>
          <w:numId w:val="0"/>
        </w:numPr>
        <w:ind w:left="210" w:leftChars="0"/>
      </w:pPr>
    </w:p>
    <w:p>
      <w:pPr>
        <w:numPr>
          <w:ilvl w:val="0"/>
          <w:numId w:val="0"/>
        </w:numPr>
        <w:ind w:left="210" w:leftChars="0"/>
      </w:pPr>
    </w:p>
    <w:p>
      <w:pPr>
        <w:numPr>
          <w:ilvl w:val="0"/>
          <w:numId w:val="1"/>
        </w:numPr>
        <w:ind w:left="210" w:leftChars="0" w:firstLine="0" w:firstLineChars="0"/>
        <w:rPr>
          <w:rStyle w:val="7"/>
        </w:rPr>
      </w:pPr>
      <w:r>
        <w:rPr>
          <w:rStyle w:val="7"/>
          <w:rFonts w:hint="eastAsia" w:eastAsia="黑体"/>
          <w:lang w:val="en-US" w:eastAsia="zh-CN"/>
        </w:rPr>
        <w:t>脱机烧录器烧录注意事项：</w:t>
      </w:r>
    </w:p>
    <w:p>
      <w:pPr>
        <w:numPr>
          <w:ilvl w:val="0"/>
          <w:numId w:val="0"/>
        </w:numPr>
        <w:ind w:left="210" w:leftChars="0"/>
      </w:pPr>
    </w:p>
    <w:p>
      <w:pPr>
        <w:numPr>
          <w:ilvl w:val="0"/>
          <w:numId w:val="0"/>
        </w:numPr>
        <w:ind w:left="210" w:leftChars="0"/>
      </w:pPr>
    </w:p>
    <w:p>
      <w:pPr>
        <w:numPr>
          <w:ilvl w:val="0"/>
          <w:numId w:val="0"/>
        </w:numPr>
        <w:ind w:left="210" w:leftChars="0"/>
      </w:pPr>
      <w:r>
        <w:drawing>
          <wp:inline distT="0" distB="0" distL="114300" distR="114300">
            <wp:extent cx="5269865" cy="2936240"/>
            <wp:effectExtent l="0" t="0" r="6985" b="16510"/>
            <wp:docPr id="1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210" w:leftChars="0"/>
      </w:pPr>
      <w:r>
        <w:drawing>
          <wp:inline distT="0" distB="0" distL="114300" distR="114300">
            <wp:extent cx="5273675" cy="2959735"/>
            <wp:effectExtent l="0" t="0" r="3175" b="12065"/>
            <wp:docPr id="1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210" w:leftChars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若使用新版USB转接头：将D-  接  B2;D+ 接  B3</w:t>
      </w:r>
      <w:r>
        <w:rPr>
          <w:rFonts w:hint="eastAsia"/>
          <w:lang w:eastAsia="zh-CN"/>
        </w:rPr>
        <w:t>）</w:t>
      </w:r>
    </w:p>
    <w:p>
      <w:pPr>
        <w:numPr>
          <w:ilvl w:val="0"/>
          <w:numId w:val="0"/>
        </w:numPr>
        <w:ind w:left="210" w:leftChars="0"/>
      </w:pPr>
    </w:p>
    <w:p>
      <w:pPr>
        <w:numPr>
          <w:ilvl w:val="0"/>
          <w:numId w:val="0"/>
        </w:numPr>
        <w:ind w:left="210" w:leftChars="0"/>
      </w:pPr>
      <w:r>
        <w:drawing>
          <wp:inline distT="0" distB="0" distL="114300" distR="114300">
            <wp:extent cx="5268595" cy="2947670"/>
            <wp:effectExtent l="0" t="0" r="8255" b="5080"/>
            <wp:docPr id="1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B5118B"/>
    <w:multiLevelType w:val="singleLevel"/>
    <w:tmpl w:val="CEB5118B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55651DC0"/>
    <w:multiLevelType w:val="singleLevel"/>
    <w:tmpl w:val="55651DC0"/>
    <w:lvl w:ilvl="0" w:tentative="0">
      <w:start w:val="1"/>
      <w:numFmt w:val="chineseCounting"/>
      <w:suff w:val="nothing"/>
      <w:lvlText w:val="%1、"/>
      <w:lvlJc w:val="left"/>
      <w:pPr>
        <w:ind w:left="21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czOWM1MjM4ZTEwMTM0ZmUwNDY2ZjA1NzU4MDIyMzEifQ=="/>
  </w:docVars>
  <w:rsids>
    <w:rsidRoot w:val="00000000"/>
    <w:rsid w:val="092335EB"/>
    <w:rsid w:val="15287479"/>
    <w:rsid w:val="157040E4"/>
    <w:rsid w:val="19852FF1"/>
    <w:rsid w:val="19C01A32"/>
    <w:rsid w:val="2AB94DCE"/>
    <w:rsid w:val="34EA39B0"/>
    <w:rsid w:val="61E41CFA"/>
    <w:rsid w:val="6BD134E0"/>
    <w:rsid w:val="768A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7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1 Char"/>
    <w:link w:val="2"/>
    <w:qFormat/>
    <w:uiPriority w:val="0"/>
    <w:rPr>
      <w:b/>
      <w:kern w:val="44"/>
      <w:sz w:val="44"/>
    </w:rPr>
  </w:style>
  <w:style w:type="character" w:customStyle="1" w:styleId="7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157</Words>
  <Characters>206</Characters>
  <Lines>0</Lines>
  <Paragraphs>0</Paragraphs>
  <TotalTime>0</TotalTime>
  <ScaleCrop>false</ScaleCrop>
  <LinksUpToDate>false</LinksUpToDate>
  <CharactersWithSpaces>214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2023-06-15T03:35:00Z</dcterms:created>
  <dc:creator>Handoff</dc:creator>
  <cp:lastModifiedBy>Handoff</cp:lastModifiedBy>
  <dcterms:modified xsi:type="dcterms:W3CDTF">2023-06-25T12:41:08Z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76FC879D1015452AAF1371DDF0774B4F_12</vt:lpwstr>
  </property>
</Properties>
</file>