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E08B47" w14:textId="0CF70FDB" w:rsidR="00BB76D4" w:rsidRDefault="005E17E2">
      <w:pPr>
        <w:pStyle w:val="Title"/>
      </w:pPr>
      <w:r>
        <w:t>+</w:t>
      </w:r>
      <w:r w:rsidR="00000000">
        <w:t>Offline Agentic AI Platform Comparison White Paper</w:t>
      </w:r>
    </w:p>
    <w:p w14:paraId="094C24CC" w14:textId="77777777" w:rsidR="00BB76D4" w:rsidRDefault="00000000">
      <w:r>
        <w:rPr>
          <w:b/>
        </w:rPr>
        <w:t xml:space="preserve">Scope: </w:t>
      </w:r>
      <w:r>
        <w:t>Comparison of 1× GB10, 2× GB10, Dell PowerEdge R770 with 2× RTX PRO 6000 Blackwell 96GB, and Dell PowerEdge R7725 with 2× RTX PRO 6000 Blackwell 96GB for offline 120B-class model deployments.</w:t>
      </w:r>
    </w:p>
    <w:p w14:paraId="492C5F34" w14:textId="77777777" w:rsidR="00BB76D4" w:rsidRDefault="00000000">
      <w:pPr>
        <w:pStyle w:val="Heading1"/>
      </w:pPr>
      <w:r>
        <w:t>Executive Summary</w:t>
      </w:r>
    </w:p>
    <w:p w14:paraId="464D3777" w14:textId="77777777" w:rsidR="00BB76D4" w:rsidRDefault="00000000">
      <w:r>
        <w:t>For a single-user or small-team deployment, a single GB10 provides a simple, low-power, highly integrated platform. Two linked GB10 systems improve capacity and support multi-agent workflows. For demanding users, enterprise operations, TAA-oriented procurement, and long-term growth, the R770/R7725 with dual RTX PRO 6000 GPUs is the preferred platform.</w:t>
      </w:r>
    </w:p>
    <w:p w14:paraId="1B55A773" w14:textId="77777777" w:rsidR="00BB76D4" w:rsidRDefault="00000000">
      <w:pPr>
        <w:pStyle w:val="Heading1"/>
      </w:pPr>
      <w:r>
        <w:t>Recommended Software Stack</w:t>
      </w:r>
    </w:p>
    <w:p w14:paraId="4005AABD" w14:textId="77777777" w:rsidR="00BB76D4" w:rsidRDefault="00000000">
      <w:pPr>
        <w:pStyle w:val="ListBullet"/>
      </w:pPr>
      <w:r>
        <w:t>Ubuntu Server or supported Linux distribution</w:t>
      </w:r>
    </w:p>
    <w:p w14:paraId="3473E4D6" w14:textId="77777777" w:rsidR="00BB76D4" w:rsidRDefault="00000000">
      <w:pPr>
        <w:pStyle w:val="ListBullet"/>
      </w:pPr>
      <w:r>
        <w:t>Ollama</w:t>
      </w:r>
    </w:p>
    <w:p w14:paraId="5D1EA6DA" w14:textId="77777777" w:rsidR="00BB76D4" w:rsidRDefault="00000000">
      <w:pPr>
        <w:pStyle w:val="ListBullet"/>
      </w:pPr>
      <w:r>
        <w:t>Open WebUI</w:t>
      </w:r>
    </w:p>
    <w:p w14:paraId="7BF3F37A" w14:textId="77777777" w:rsidR="00BB76D4" w:rsidRDefault="00000000">
      <w:pPr>
        <w:pStyle w:val="ListBullet"/>
      </w:pPr>
      <w:r>
        <w:t>OpenHands</w:t>
      </w:r>
    </w:p>
    <w:p w14:paraId="58D079F1" w14:textId="77777777" w:rsidR="00BB76D4" w:rsidRDefault="00000000">
      <w:pPr>
        <w:pStyle w:val="ListBullet"/>
      </w:pPr>
      <w:r>
        <w:t>Aider</w:t>
      </w:r>
    </w:p>
    <w:p w14:paraId="50E2FEAC" w14:textId="77777777" w:rsidR="00BB76D4" w:rsidRDefault="00000000">
      <w:pPr>
        <w:pStyle w:val="ListBullet"/>
      </w:pPr>
      <w:r>
        <w:t>OpenCode</w:t>
      </w:r>
    </w:p>
    <w:p w14:paraId="2F50EA72" w14:textId="77777777" w:rsidR="00BB76D4" w:rsidRDefault="00000000">
      <w:pPr>
        <w:pStyle w:val="ListBullet"/>
      </w:pPr>
      <w:r>
        <w:t>tmux</w:t>
      </w:r>
    </w:p>
    <w:p w14:paraId="4E3EE8B6" w14:textId="77777777" w:rsidR="00BB76D4" w:rsidRDefault="00000000">
      <w:pPr>
        <w:pStyle w:val="ListBullet"/>
      </w:pPr>
      <w:r>
        <w:t>Git and Git worktrees</w:t>
      </w:r>
    </w:p>
    <w:p w14:paraId="5E726B07" w14:textId="77777777" w:rsidR="00BB76D4" w:rsidRDefault="00000000">
      <w:pPr>
        <w:pStyle w:val="ListBullet"/>
      </w:pPr>
      <w:r>
        <w:t>vLLM (recommended for larger deployments)</w:t>
      </w:r>
    </w:p>
    <w:p w14:paraId="6680CE5F" w14:textId="77777777" w:rsidR="00BB76D4" w:rsidRDefault="00000000">
      <w:pPr>
        <w:pStyle w:val="Heading1"/>
      </w:pPr>
      <w:r>
        <w:t>Platform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7"/>
        <w:gridCol w:w="1725"/>
        <w:gridCol w:w="1725"/>
      </w:tblGrid>
      <w:tr w:rsidR="00BB76D4" w14:paraId="27B6518E" w14:textId="77777777">
        <w:tc>
          <w:tcPr>
            <w:tcW w:w="1728" w:type="dxa"/>
          </w:tcPr>
          <w:p w14:paraId="767A02C0" w14:textId="77777777" w:rsidR="00BB76D4" w:rsidRDefault="00000000">
            <w:r>
              <w:t>Attribute</w:t>
            </w:r>
          </w:p>
        </w:tc>
        <w:tc>
          <w:tcPr>
            <w:tcW w:w="1728" w:type="dxa"/>
          </w:tcPr>
          <w:p w14:paraId="41C883B3" w14:textId="77777777" w:rsidR="00BB76D4" w:rsidRDefault="00000000">
            <w:r>
              <w:t>1× GB10</w:t>
            </w:r>
          </w:p>
        </w:tc>
        <w:tc>
          <w:tcPr>
            <w:tcW w:w="1728" w:type="dxa"/>
          </w:tcPr>
          <w:p w14:paraId="44713EEC" w14:textId="77777777" w:rsidR="00BB76D4" w:rsidRDefault="00000000">
            <w:r>
              <w:t>2× GB10</w:t>
            </w:r>
          </w:p>
        </w:tc>
        <w:tc>
          <w:tcPr>
            <w:tcW w:w="1728" w:type="dxa"/>
          </w:tcPr>
          <w:p w14:paraId="4787B5DB" w14:textId="77777777" w:rsidR="00BB76D4" w:rsidRDefault="00000000">
            <w:r>
              <w:t>R770 + 2× RTX PRO 6000</w:t>
            </w:r>
          </w:p>
        </w:tc>
        <w:tc>
          <w:tcPr>
            <w:tcW w:w="1728" w:type="dxa"/>
          </w:tcPr>
          <w:p w14:paraId="3C586F65" w14:textId="77777777" w:rsidR="00BB76D4" w:rsidRDefault="00000000">
            <w:r>
              <w:t>R7725 + 2× RTX PRO 6000</w:t>
            </w:r>
          </w:p>
        </w:tc>
      </w:tr>
      <w:tr w:rsidR="00BB76D4" w14:paraId="5A1790B2" w14:textId="77777777">
        <w:tc>
          <w:tcPr>
            <w:tcW w:w="1728" w:type="dxa"/>
          </w:tcPr>
          <w:p w14:paraId="18638297" w14:textId="77777777" w:rsidR="00BB76D4" w:rsidRDefault="00000000">
            <w:r>
              <w:t>Target Users</w:t>
            </w:r>
          </w:p>
        </w:tc>
        <w:tc>
          <w:tcPr>
            <w:tcW w:w="1728" w:type="dxa"/>
          </w:tcPr>
          <w:p w14:paraId="3C9591B4" w14:textId="77777777" w:rsidR="00BB76D4" w:rsidRDefault="00000000">
            <w:r>
              <w:t>Single user</w:t>
            </w:r>
          </w:p>
        </w:tc>
        <w:tc>
          <w:tcPr>
            <w:tcW w:w="1728" w:type="dxa"/>
          </w:tcPr>
          <w:p w14:paraId="51037EBB" w14:textId="77777777" w:rsidR="00BB76D4" w:rsidRDefault="00000000">
            <w:r>
              <w:t>Small team</w:t>
            </w:r>
          </w:p>
        </w:tc>
        <w:tc>
          <w:tcPr>
            <w:tcW w:w="1728" w:type="dxa"/>
          </w:tcPr>
          <w:p w14:paraId="0E21ABB2" w14:textId="77777777" w:rsidR="00BB76D4" w:rsidRDefault="00000000">
            <w:r>
              <w:t>Demanding users</w:t>
            </w:r>
          </w:p>
        </w:tc>
        <w:tc>
          <w:tcPr>
            <w:tcW w:w="1728" w:type="dxa"/>
          </w:tcPr>
          <w:p w14:paraId="3CC48463" w14:textId="77777777" w:rsidR="00BB76D4" w:rsidRDefault="00000000">
            <w:r>
              <w:t>Demanding users</w:t>
            </w:r>
          </w:p>
        </w:tc>
      </w:tr>
      <w:tr w:rsidR="00BB76D4" w14:paraId="43DD49BD" w14:textId="77777777">
        <w:tc>
          <w:tcPr>
            <w:tcW w:w="1728" w:type="dxa"/>
          </w:tcPr>
          <w:p w14:paraId="5516E87C" w14:textId="77777777" w:rsidR="00BB76D4" w:rsidRDefault="00000000">
            <w:r>
              <w:t>Memory</w:t>
            </w:r>
          </w:p>
        </w:tc>
        <w:tc>
          <w:tcPr>
            <w:tcW w:w="1728" w:type="dxa"/>
          </w:tcPr>
          <w:p w14:paraId="6AE1C57F" w14:textId="77777777" w:rsidR="00BB76D4" w:rsidRDefault="00000000">
            <w:r>
              <w:t>128GB unified</w:t>
            </w:r>
          </w:p>
        </w:tc>
        <w:tc>
          <w:tcPr>
            <w:tcW w:w="1728" w:type="dxa"/>
          </w:tcPr>
          <w:p w14:paraId="72627AEA" w14:textId="77777777" w:rsidR="00BB76D4" w:rsidRDefault="00000000">
            <w:r>
              <w:t>256GB combined</w:t>
            </w:r>
          </w:p>
        </w:tc>
        <w:tc>
          <w:tcPr>
            <w:tcW w:w="1728" w:type="dxa"/>
          </w:tcPr>
          <w:p w14:paraId="471264DC" w14:textId="77777777" w:rsidR="00BB76D4" w:rsidRDefault="00000000">
            <w:r>
              <w:t>512GB+ system RAM</w:t>
            </w:r>
          </w:p>
        </w:tc>
        <w:tc>
          <w:tcPr>
            <w:tcW w:w="1728" w:type="dxa"/>
          </w:tcPr>
          <w:p w14:paraId="27B41D85" w14:textId="77777777" w:rsidR="00BB76D4" w:rsidRDefault="00000000">
            <w:r>
              <w:t>512GB+ system RAM</w:t>
            </w:r>
          </w:p>
        </w:tc>
      </w:tr>
      <w:tr w:rsidR="00BB76D4" w14:paraId="0F2225F0" w14:textId="77777777">
        <w:tc>
          <w:tcPr>
            <w:tcW w:w="1728" w:type="dxa"/>
          </w:tcPr>
          <w:p w14:paraId="1B62AA02" w14:textId="77777777" w:rsidR="00BB76D4" w:rsidRDefault="00000000">
            <w:r>
              <w:t>GPU Memory</w:t>
            </w:r>
          </w:p>
        </w:tc>
        <w:tc>
          <w:tcPr>
            <w:tcW w:w="1728" w:type="dxa"/>
          </w:tcPr>
          <w:p w14:paraId="3320DA1B" w14:textId="77777777" w:rsidR="00BB76D4" w:rsidRDefault="00000000">
            <w:r>
              <w:t>Unified architecture</w:t>
            </w:r>
          </w:p>
        </w:tc>
        <w:tc>
          <w:tcPr>
            <w:tcW w:w="1728" w:type="dxa"/>
          </w:tcPr>
          <w:p w14:paraId="0E5C0D50" w14:textId="77777777" w:rsidR="00BB76D4" w:rsidRDefault="00000000">
            <w:r>
              <w:t>Unified clustered</w:t>
            </w:r>
          </w:p>
        </w:tc>
        <w:tc>
          <w:tcPr>
            <w:tcW w:w="1728" w:type="dxa"/>
          </w:tcPr>
          <w:p w14:paraId="7C775ED2" w14:textId="77777777" w:rsidR="00BB76D4" w:rsidRDefault="00000000">
            <w:r>
              <w:t>192GB VRAM</w:t>
            </w:r>
          </w:p>
        </w:tc>
        <w:tc>
          <w:tcPr>
            <w:tcW w:w="1728" w:type="dxa"/>
          </w:tcPr>
          <w:p w14:paraId="0A7D974D" w14:textId="77777777" w:rsidR="00BB76D4" w:rsidRDefault="00000000">
            <w:r>
              <w:t>192GB VRAM</w:t>
            </w:r>
          </w:p>
        </w:tc>
      </w:tr>
      <w:tr w:rsidR="00BB76D4" w14:paraId="3C5AF747" w14:textId="77777777">
        <w:tc>
          <w:tcPr>
            <w:tcW w:w="1728" w:type="dxa"/>
          </w:tcPr>
          <w:p w14:paraId="2C162E2C" w14:textId="77777777" w:rsidR="00BB76D4" w:rsidRDefault="00000000">
            <w:r>
              <w:t>120B Model</w:t>
            </w:r>
          </w:p>
        </w:tc>
        <w:tc>
          <w:tcPr>
            <w:tcW w:w="1728" w:type="dxa"/>
          </w:tcPr>
          <w:p w14:paraId="69F61A7C" w14:textId="77777777" w:rsidR="00BB76D4" w:rsidRDefault="00000000">
            <w:r>
              <w:t>Usable</w:t>
            </w:r>
          </w:p>
        </w:tc>
        <w:tc>
          <w:tcPr>
            <w:tcW w:w="1728" w:type="dxa"/>
          </w:tcPr>
          <w:p w14:paraId="2162F259" w14:textId="77777777" w:rsidR="00BB76D4" w:rsidRDefault="00000000">
            <w:r>
              <w:t>Recommended</w:t>
            </w:r>
          </w:p>
        </w:tc>
        <w:tc>
          <w:tcPr>
            <w:tcW w:w="1728" w:type="dxa"/>
          </w:tcPr>
          <w:p w14:paraId="6BF7F800" w14:textId="77777777" w:rsidR="00BB76D4" w:rsidRDefault="00000000">
            <w:r>
              <w:t>Excellent</w:t>
            </w:r>
          </w:p>
        </w:tc>
        <w:tc>
          <w:tcPr>
            <w:tcW w:w="1728" w:type="dxa"/>
          </w:tcPr>
          <w:p w14:paraId="22F216A2" w14:textId="77777777" w:rsidR="00BB76D4" w:rsidRDefault="00000000">
            <w:r>
              <w:t>Excellent</w:t>
            </w:r>
          </w:p>
        </w:tc>
      </w:tr>
      <w:tr w:rsidR="00BB76D4" w14:paraId="32FB064A" w14:textId="77777777">
        <w:tc>
          <w:tcPr>
            <w:tcW w:w="1728" w:type="dxa"/>
          </w:tcPr>
          <w:p w14:paraId="08CD4200" w14:textId="77777777" w:rsidR="00BB76D4" w:rsidRDefault="00000000">
            <w:r>
              <w:t>200B Model</w:t>
            </w:r>
          </w:p>
        </w:tc>
        <w:tc>
          <w:tcPr>
            <w:tcW w:w="1728" w:type="dxa"/>
          </w:tcPr>
          <w:p w14:paraId="4569C05C" w14:textId="77777777" w:rsidR="00BB76D4" w:rsidRDefault="00000000">
            <w:r>
              <w:t>Limited</w:t>
            </w:r>
          </w:p>
        </w:tc>
        <w:tc>
          <w:tcPr>
            <w:tcW w:w="1728" w:type="dxa"/>
          </w:tcPr>
          <w:p w14:paraId="05055268" w14:textId="77777777" w:rsidR="00BB76D4" w:rsidRDefault="00000000">
            <w:r>
              <w:t>Possible</w:t>
            </w:r>
          </w:p>
        </w:tc>
        <w:tc>
          <w:tcPr>
            <w:tcW w:w="1728" w:type="dxa"/>
          </w:tcPr>
          <w:p w14:paraId="3837101C" w14:textId="77777777" w:rsidR="00BB76D4" w:rsidRDefault="00000000">
            <w:r>
              <w:t>Good</w:t>
            </w:r>
          </w:p>
        </w:tc>
        <w:tc>
          <w:tcPr>
            <w:tcW w:w="1728" w:type="dxa"/>
          </w:tcPr>
          <w:p w14:paraId="3371E215" w14:textId="77777777" w:rsidR="00BB76D4" w:rsidRDefault="00000000">
            <w:r>
              <w:t>Good</w:t>
            </w:r>
          </w:p>
        </w:tc>
      </w:tr>
      <w:tr w:rsidR="00BB76D4" w14:paraId="71A1DD6C" w14:textId="77777777">
        <w:tc>
          <w:tcPr>
            <w:tcW w:w="1728" w:type="dxa"/>
          </w:tcPr>
          <w:p w14:paraId="632D035F" w14:textId="77777777" w:rsidR="00BB76D4" w:rsidRDefault="00000000">
            <w:r>
              <w:t>Power</w:t>
            </w:r>
          </w:p>
        </w:tc>
        <w:tc>
          <w:tcPr>
            <w:tcW w:w="1728" w:type="dxa"/>
          </w:tcPr>
          <w:p w14:paraId="50E74015" w14:textId="77777777" w:rsidR="00BB76D4" w:rsidRDefault="00000000">
            <w:r>
              <w:t>Very low</w:t>
            </w:r>
          </w:p>
        </w:tc>
        <w:tc>
          <w:tcPr>
            <w:tcW w:w="1728" w:type="dxa"/>
          </w:tcPr>
          <w:p w14:paraId="52924709" w14:textId="77777777" w:rsidR="00BB76D4" w:rsidRDefault="00000000">
            <w:r>
              <w:t>Low</w:t>
            </w:r>
          </w:p>
        </w:tc>
        <w:tc>
          <w:tcPr>
            <w:tcW w:w="1728" w:type="dxa"/>
          </w:tcPr>
          <w:p w14:paraId="50BC0334" w14:textId="77777777" w:rsidR="00BB76D4" w:rsidRDefault="00000000">
            <w:r>
              <w:t>High</w:t>
            </w:r>
          </w:p>
        </w:tc>
        <w:tc>
          <w:tcPr>
            <w:tcW w:w="1728" w:type="dxa"/>
          </w:tcPr>
          <w:p w14:paraId="57D3C10C" w14:textId="77777777" w:rsidR="00BB76D4" w:rsidRDefault="00000000">
            <w:r>
              <w:t>High</w:t>
            </w:r>
          </w:p>
        </w:tc>
      </w:tr>
      <w:tr w:rsidR="00BB76D4" w14:paraId="07163E4A" w14:textId="77777777">
        <w:tc>
          <w:tcPr>
            <w:tcW w:w="1728" w:type="dxa"/>
          </w:tcPr>
          <w:p w14:paraId="69B85FEF" w14:textId="77777777" w:rsidR="00BB76D4" w:rsidRDefault="00000000">
            <w:r>
              <w:t>TAA Procurement</w:t>
            </w:r>
          </w:p>
        </w:tc>
        <w:tc>
          <w:tcPr>
            <w:tcW w:w="1728" w:type="dxa"/>
          </w:tcPr>
          <w:p w14:paraId="61453CA6" w14:textId="77777777" w:rsidR="00BB76D4" w:rsidRDefault="00000000">
            <w:r>
              <w:t>Uncertain</w:t>
            </w:r>
          </w:p>
        </w:tc>
        <w:tc>
          <w:tcPr>
            <w:tcW w:w="1728" w:type="dxa"/>
          </w:tcPr>
          <w:p w14:paraId="38348A91" w14:textId="77777777" w:rsidR="00BB76D4" w:rsidRDefault="00000000">
            <w:r>
              <w:t>Uncertain</w:t>
            </w:r>
          </w:p>
        </w:tc>
        <w:tc>
          <w:tcPr>
            <w:tcW w:w="1728" w:type="dxa"/>
          </w:tcPr>
          <w:p w14:paraId="52B4A37B" w14:textId="77777777" w:rsidR="00BB76D4" w:rsidRDefault="00000000">
            <w:r>
              <w:t>Strong</w:t>
            </w:r>
          </w:p>
        </w:tc>
        <w:tc>
          <w:tcPr>
            <w:tcW w:w="1728" w:type="dxa"/>
          </w:tcPr>
          <w:p w14:paraId="76F09879" w14:textId="77777777" w:rsidR="00BB76D4" w:rsidRDefault="00000000">
            <w:r>
              <w:t>Strong</w:t>
            </w:r>
          </w:p>
        </w:tc>
      </w:tr>
      <w:tr w:rsidR="00BB76D4" w14:paraId="77CF2FC5" w14:textId="77777777">
        <w:tc>
          <w:tcPr>
            <w:tcW w:w="1728" w:type="dxa"/>
          </w:tcPr>
          <w:p w14:paraId="7B6058BF" w14:textId="77777777" w:rsidR="00BB76D4" w:rsidRDefault="00000000">
            <w:r>
              <w:lastRenderedPageBreak/>
              <w:t>Expandability</w:t>
            </w:r>
          </w:p>
        </w:tc>
        <w:tc>
          <w:tcPr>
            <w:tcW w:w="1728" w:type="dxa"/>
          </w:tcPr>
          <w:p w14:paraId="3A399C9C" w14:textId="77777777" w:rsidR="00BB76D4" w:rsidRDefault="00000000">
            <w:r>
              <w:t>Limited</w:t>
            </w:r>
          </w:p>
        </w:tc>
        <w:tc>
          <w:tcPr>
            <w:tcW w:w="1728" w:type="dxa"/>
          </w:tcPr>
          <w:p w14:paraId="4F39E4DD" w14:textId="77777777" w:rsidR="00BB76D4" w:rsidRDefault="00000000">
            <w:r>
              <w:t>Limited</w:t>
            </w:r>
          </w:p>
        </w:tc>
        <w:tc>
          <w:tcPr>
            <w:tcW w:w="1728" w:type="dxa"/>
          </w:tcPr>
          <w:p w14:paraId="7B0DC41B" w14:textId="77777777" w:rsidR="00BB76D4" w:rsidRDefault="00000000">
            <w:r>
              <w:t>Excellent</w:t>
            </w:r>
          </w:p>
        </w:tc>
        <w:tc>
          <w:tcPr>
            <w:tcW w:w="1728" w:type="dxa"/>
          </w:tcPr>
          <w:p w14:paraId="5A292722" w14:textId="77777777" w:rsidR="00BB76D4" w:rsidRDefault="00000000">
            <w:r>
              <w:t>Excellent</w:t>
            </w:r>
          </w:p>
        </w:tc>
      </w:tr>
      <w:tr w:rsidR="00BB76D4" w14:paraId="1953D857" w14:textId="77777777">
        <w:tc>
          <w:tcPr>
            <w:tcW w:w="1728" w:type="dxa"/>
          </w:tcPr>
          <w:p w14:paraId="62689266" w14:textId="77777777" w:rsidR="00BB76D4" w:rsidRDefault="00000000">
            <w:r>
              <w:t>Remote Mgmt</w:t>
            </w:r>
          </w:p>
        </w:tc>
        <w:tc>
          <w:tcPr>
            <w:tcW w:w="1728" w:type="dxa"/>
          </w:tcPr>
          <w:p w14:paraId="60C53A3B" w14:textId="77777777" w:rsidR="00BB76D4" w:rsidRDefault="00000000">
            <w:r>
              <w:t>Basic</w:t>
            </w:r>
          </w:p>
        </w:tc>
        <w:tc>
          <w:tcPr>
            <w:tcW w:w="1728" w:type="dxa"/>
          </w:tcPr>
          <w:p w14:paraId="0957C7D9" w14:textId="77777777" w:rsidR="00BB76D4" w:rsidRDefault="00000000">
            <w:r>
              <w:t>Basic</w:t>
            </w:r>
          </w:p>
        </w:tc>
        <w:tc>
          <w:tcPr>
            <w:tcW w:w="1728" w:type="dxa"/>
          </w:tcPr>
          <w:p w14:paraId="079A7E37" w14:textId="77777777" w:rsidR="00BB76D4" w:rsidRDefault="00000000">
            <w:r>
              <w:t>iDRAC</w:t>
            </w:r>
          </w:p>
        </w:tc>
        <w:tc>
          <w:tcPr>
            <w:tcW w:w="1728" w:type="dxa"/>
          </w:tcPr>
          <w:p w14:paraId="4CE8C82A" w14:textId="77777777" w:rsidR="00BB76D4" w:rsidRDefault="00000000">
            <w:r>
              <w:t>iDRAC</w:t>
            </w:r>
          </w:p>
        </w:tc>
      </w:tr>
    </w:tbl>
    <w:p w14:paraId="409F365B" w14:textId="77777777" w:rsidR="00BB76D4" w:rsidRDefault="00000000">
      <w:pPr>
        <w:pStyle w:val="Heading1"/>
      </w:pPr>
      <w:r>
        <w:t>120B Model Usability</w:t>
      </w:r>
    </w:p>
    <w:p w14:paraId="36F5161A" w14:textId="77777777" w:rsidR="00BB76D4" w:rsidRDefault="00000000">
      <w:r>
        <w:t>A 120B-class model represents the recommended balance of capability and resource requirements for infrastructure engineering, Linux administration, networking, documentation generation, and agentic workflows.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BB76D4" w14:paraId="411353AF" w14:textId="77777777">
        <w:tc>
          <w:tcPr>
            <w:tcW w:w="2160" w:type="dxa"/>
          </w:tcPr>
          <w:p w14:paraId="735DC380" w14:textId="77777777" w:rsidR="00BB76D4" w:rsidRDefault="00000000">
            <w:r>
              <w:t>Task</w:t>
            </w:r>
          </w:p>
        </w:tc>
        <w:tc>
          <w:tcPr>
            <w:tcW w:w="2160" w:type="dxa"/>
          </w:tcPr>
          <w:p w14:paraId="6F220074" w14:textId="77777777" w:rsidR="00BB76D4" w:rsidRDefault="00000000">
            <w:r>
              <w:t>1× GB10</w:t>
            </w:r>
          </w:p>
        </w:tc>
        <w:tc>
          <w:tcPr>
            <w:tcW w:w="2160" w:type="dxa"/>
          </w:tcPr>
          <w:p w14:paraId="06786532" w14:textId="77777777" w:rsidR="00BB76D4" w:rsidRDefault="00000000">
            <w:r>
              <w:t>2× GB10</w:t>
            </w:r>
          </w:p>
        </w:tc>
        <w:tc>
          <w:tcPr>
            <w:tcW w:w="2160" w:type="dxa"/>
          </w:tcPr>
          <w:p w14:paraId="53CED6CD" w14:textId="77777777" w:rsidR="00BB76D4" w:rsidRDefault="00000000">
            <w:r>
              <w:t>R770/R7725 + 2× RTX PRO 6000</w:t>
            </w:r>
          </w:p>
        </w:tc>
      </w:tr>
      <w:tr w:rsidR="00BB76D4" w14:paraId="6B91D1DB" w14:textId="77777777">
        <w:tc>
          <w:tcPr>
            <w:tcW w:w="2160" w:type="dxa"/>
          </w:tcPr>
          <w:p w14:paraId="1D7E38EB" w14:textId="77777777" w:rsidR="00BB76D4" w:rsidRDefault="00000000">
            <w:r>
              <w:t>Linux Administration</w:t>
            </w:r>
          </w:p>
        </w:tc>
        <w:tc>
          <w:tcPr>
            <w:tcW w:w="2160" w:type="dxa"/>
          </w:tcPr>
          <w:p w14:paraId="0E5A48C5" w14:textId="77777777" w:rsidR="00BB76D4" w:rsidRDefault="00000000">
            <w:r>
              <w:t>Good</w:t>
            </w:r>
          </w:p>
        </w:tc>
        <w:tc>
          <w:tcPr>
            <w:tcW w:w="2160" w:type="dxa"/>
          </w:tcPr>
          <w:p w14:paraId="38A6664A" w14:textId="77777777" w:rsidR="00BB76D4" w:rsidRDefault="00000000">
            <w:r>
              <w:t>Very Good</w:t>
            </w:r>
          </w:p>
        </w:tc>
        <w:tc>
          <w:tcPr>
            <w:tcW w:w="2160" w:type="dxa"/>
          </w:tcPr>
          <w:p w14:paraId="62AEEB9D" w14:textId="77777777" w:rsidR="00BB76D4" w:rsidRDefault="00000000">
            <w:r>
              <w:t>Excellent</w:t>
            </w:r>
          </w:p>
        </w:tc>
      </w:tr>
      <w:tr w:rsidR="00BB76D4" w14:paraId="2651D0ED" w14:textId="77777777">
        <w:tc>
          <w:tcPr>
            <w:tcW w:w="2160" w:type="dxa"/>
          </w:tcPr>
          <w:p w14:paraId="542CA702" w14:textId="77777777" w:rsidR="00BB76D4" w:rsidRDefault="00000000">
            <w:r>
              <w:t>Cisco IOS-XE</w:t>
            </w:r>
          </w:p>
        </w:tc>
        <w:tc>
          <w:tcPr>
            <w:tcW w:w="2160" w:type="dxa"/>
          </w:tcPr>
          <w:p w14:paraId="500FD982" w14:textId="77777777" w:rsidR="00BB76D4" w:rsidRDefault="00000000">
            <w:r>
              <w:t>Good</w:t>
            </w:r>
          </w:p>
        </w:tc>
        <w:tc>
          <w:tcPr>
            <w:tcW w:w="2160" w:type="dxa"/>
          </w:tcPr>
          <w:p w14:paraId="0B182BA5" w14:textId="77777777" w:rsidR="00BB76D4" w:rsidRDefault="00000000">
            <w:r>
              <w:t>Very Good</w:t>
            </w:r>
          </w:p>
        </w:tc>
        <w:tc>
          <w:tcPr>
            <w:tcW w:w="2160" w:type="dxa"/>
          </w:tcPr>
          <w:p w14:paraId="394EFD22" w14:textId="77777777" w:rsidR="00BB76D4" w:rsidRDefault="00000000">
            <w:r>
              <w:t>Excellent</w:t>
            </w:r>
          </w:p>
        </w:tc>
      </w:tr>
      <w:tr w:rsidR="00BB76D4" w14:paraId="21B00F30" w14:textId="77777777">
        <w:tc>
          <w:tcPr>
            <w:tcW w:w="2160" w:type="dxa"/>
          </w:tcPr>
          <w:p w14:paraId="2BC8EA31" w14:textId="77777777" w:rsidR="00BB76D4" w:rsidRDefault="00000000">
            <w:r>
              <w:t>BGP/FRR</w:t>
            </w:r>
          </w:p>
        </w:tc>
        <w:tc>
          <w:tcPr>
            <w:tcW w:w="2160" w:type="dxa"/>
          </w:tcPr>
          <w:p w14:paraId="55CD2853" w14:textId="77777777" w:rsidR="00BB76D4" w:rsidRDefault="00000000">
            <w:r>
              <w:t>Good</w:t>
            </w:r>
          </w:p>
        </w:tc>
        <w:tc>
          <w:tcPr>
            <w:tcW w:w="2160" w:type="dxa"/>
          </w:tcPr>
          <w:p w14:paraId="3A90DFC7" w14:textId="77777777" w:rsidR="00BB76D4" w:rsidRDefault="00000000">
            <w:r>
              <w:t>Very Good</w:t>
            </w:r>
          </w:p>
        </w:tc>
        <w:tc>
          <w:tcPr>
            <w:tcW w:w="2160" w:type="dxa"/>
          </w:tcPr>
          <w:p w14:paraId="62E5B726" w14:textId="77777777" w:rsidR="00BB76D4" w:rsidRDefault="00000000">
            <w:r>
              <w:t>Excellent</w:t>
            </w:r>
          </w:p>
        </w:tc>
      </w:tr>
      <w:tr w:rsidR="00BB76D4" w14:paraId="67297CFB" w14:textId="77777777">
        <w:tc>
          <w:tcPr>
            <w:tcW w:w="2160" w:type="dxa"/>
          </w:tcPr>
          <w:p w14:paraId="7A436ADE" w14:textId="77777777" w:rsidR="00BB76D4" w:rsidRDefault="00000000">
            <w:r>
              <w:t>BIND/DNS</w:t>
            </w:r>
          </w:p>
        </w:tc>
        <w:tc>
          <w:tcPr>
            <w:tcW w:w="2160" w:type="dxa"/>
          </w:tcPr>
          <w:p w14:paraId="0767BCF7" w14:textId="77777777" w:rsidR="00BB76D4" w:rsidRDefault="00000000">
            <w:r>
              <w:t>Very Good</w:t>
            </w:r>
          </w:p>
        </w:tc>
        <w:tc>
          <w:tcPr>
            <w:tcW w:w="2160" w:type="dxa"/>
          </w:tcPr>
          <w:p w14:paraId="31C8FC04" w14:textId="77777777" w:rsidR="00BB76D4" w:rsidRDefault="00000000">
            <w:r>
              <w:t>Excellent</w:t>
            </w:r>
          </w:p>
        </w:tc>
        <w:tc>
          <w:tcPr>
            <w:tcW w:w="2160" w:type="dxa"/>
          </w:tcPr>
          <w:p w14:paraId="0678E658" w14:textId="77777777" w:rsidR="00BB76D4" w:rsidRDefault="00000000">
            <w:r>
              <w:t>Excellent</w:t>
            </w:r>
          </w:p>
        </w:tc>
      </w:tr>
      <w:tr w:rsidR="00BB76D4" w14:paraId="6909F322" w14:textId="77777777">
        <w:tc>
          <w:tcPr>
            <w:tcW w:w="2160" w:type="dxa"/>
          </w:tcPr>
          <w:p w14:paraId="3DACA02C" w14:textId="77777777" w:rsidR="00BB76D4" w:rsidRDefault="00000000">
            <w:r>
              <w:t>Multi-Agent Workflows</w:t>
            </w:r>
          </w:p>
        </w:tc>
        <w:tc>
          <w:tcPr>
            <w:tcW w:w="2160" w:type="dxa"/>
          </w:tcPr>
          <w:p w14:paraId="22897C8C" w14:textId="77777777" w:rsidR="00BB76D4" w:rsidRDefault="00000000">
            <w:r>
              <w:t>Limited</w:t>
            </w:r>
          </w:p>
        </w:tc>
        <w:tc>
          <w:tcPr>
            <w:tcW w:w="2160" w:type="dxa"/>
          </w:tcPr>
          <w:p w14:paraId="0F7BC20E" w14:textId="77777777" w:rsidR="00BB76D4" w:rsidRDefault="00000000">
            <w:r>
              <w:t>Excellent</w:t>
            </w:r>
          </w:p>
        </w:tc>
        <w:tc>
          <w:tcPr>
            <w:tcW w:w="2160" w:type="dxa"/>
          </w:tcPr>
          <w:p w14:paraId="19D05999" w14:textId="77777777" w:rsidR="00BB76D4" w:rsidRDefault="00000000">
            <w:r>
              <w:t>Excellent</w:t>
            </w:r>
          </w:p>
        </w:tc>
      </w:tr>
      <w:tr w:rsidR="00BB76D4" w14:paraId="71E5938A" w14:textId="77777777">
        <w:tc>
          <w:tcPr>
            <w:tcW w:w="2160" w:type="dxa"/>
          </w:tcPr>
          <w:p w14:paraId="3DC1542A" w14:textId="77777777" w:rsidR="00BB76D4" w:rsidRDefault="00000000">
            <w:r>
              <w:t>Concurrent Users</w:t>
            </w:r>
          </w:p>
        </w:tc>
        <w:tc>
          <w:tcPr>
            <w:tcW w:w="2160" w:type="dxa"/>
          </w:tcPr>
          <w:p w14:paraId="3CC6AFEA" w14:textId="77777777" w:rsidR="00BB76D4" w:rsidRDefault="00000000">
            <w:r>
              <w:t>Limited</w:t>
            </w:r>
          </w:p>
        </w:tc>
        <w:tc>
          <w:tcPr>
            <w:tcW w:w="2160" w:type="dxa"/>
          </w:tcPr>
          <w:p w14:paraId="2D5789FD" w14:textId="77777777" w:rsidR="00BB76D4" w:rsidRDefault="00000000">
            <w:r>
              <w:t>Moderate</w:t>
            </w:r>
          </w:p>
        </w:tc>
        <w:tc>
          <w:tcPr>
            <w:tcW w:w="2160" w:type="dxa"/>
          </w:tcPr>
          <w:p w14:paraId="12556A8E" w14:textId="77777777" w:rsidR="00BB76D4" w:rsidRDefault="00000000">
            <w:r>
              <w:t>High</w:t>
            </w:r>
          </w:p>
        </w:tc>
      </w:tr>
    </w:tbl>
    <w:p w14:paraId="0F59F9B1" w14:textId="77777777" w:rsidR="00BB76D4" w:rsidRDefault="00000000">
      <w:pPr>
        <w:pStyle w:val="Heading1"/>
      </w:pPr>
      <w:r>
        <w:t>Recommended Configurations</w:t>
      </w:r>
    </w:p>
    <w:p w14:paraId="09CCA5A4" w14:textId="77777777" w:rsidR="00BB76D4" w:rsidRDefault="00000000">
      <w:r>
        <w:t>1× GB10: Gemma 4 120B-class deployment (quantized), Ollama, Open WebUI, OpenHands, Aider, tmux.</w:t>
      </w:r>
    </w:p>
    <w:p w14:paraId="0AFB29BF" w14:textId="77777777" w:rsidR="00BB76D4" w:rsidRDefault="00000000">
      <w:r>
        <w:t>2× GB10: 120B primary model plus reviewer agent, OpenHands, Open WebUI, vLLM where appropriate.</w:t>
      </w:r>
    </w:p>
    <w:p w14:paraId="607D3B75" w14:textId="77777777" w:rsidR="00BB76D4" w:rsidRDefault="00000000">
      <w:r>
        <w:t>R770/R7725: Dual RTX PRO 6000 96GB GPUs, 512GB RAM, vLLM, Open WebUI, OpenHands, Aider, enterprise storage and management.</w:t>
      </w:r>
    </w:p>
    <w:p w14:paraId="3F5EE4C0" w14:textId="77777777" w:rsidR="00BB76D4" w:rsidRDefault="00000000">
      <w:pPr>
        <w:pStyle w:val="Heading1"/>
      </w:pPr>
      <w:r>
        <w:t>Conclusion</w:t>
      </w:r>
    </w:p>
    <w:p w14:paraId="367A6D25" w14:textId="77777777" w:rsidR="00BB76D4" w:rsidRDefault="00000000">
      <w:r>
        <w:t>For experimentation and personal use, GB10 platforms are attractive due to simplicity and power efficiency. For demanding users, enterprise supportability, TAA-oriented procurement, and future expansion, the Dell PowerEdge platforms with RTX PRO 6000 GPUs are the preferred long-term solution.</w:t>
      </w:r>
    </w:p>
    <w:sectPr w:rsidR="00BB7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535501">
    <w:abstractNumId w:val="8"/>
  </w:num>
  <w:num w:numId="2" w16cid:durableId="725760523">
    <w:abstractNumId w:val="6"/>
  </w:num>
  <w:num w:numId="3" w16cid:durableId="1634946737">
    <w:abstractNumId w:val="5"/>
  </w:num>
  <w:num w:numId="4" w16cid:durableId="1222716235">
    <w:abstractNumId w:val="4"/>
  </w:num>
  <w:num w:numId="5" w16cid:durableId="50203375">
    <w:abstractNumId w:val="7"/>
  </w:num>
  <w:num w:numId="6" w16cid:durableId="2057006001">
    <w:abstractNumId w:val="3"/>
  </w:num>
  <w:num w:numId="7" w16cid:durableId="891768592">
    <w:abstractNumId w:val="2"/>
  </w:num>
  <w:num w:numId="8" w16cid:durableId="446512354">
    <w:abstractNumId w:val="1"/>
  </w:num>
  <w:num w:numId="9" w16cid:durableId="8598978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17E2"/>
    <w:rsid w:val="00AA1D8D"/>
    <w:rsid w:val="00B47730"/>
    <w:rsid w:val="00BB76D4"/>
    <w:rsid w:val="00CB0664"/>
    <w:rsid w:val="00F503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6143F"/>
  <w14:defaultImageDpi w14:val="300"/>
  <w15:docId w15:val="{64BE1EE4-6F6B-204C-AB69-16F4EE81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2198</Characters>
  <Application>Microsoft Office Word</Application>
  <DocSecurity>0</DocSecurity>
  <Lines>137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Focaccio</cp:lastModifiedBy>
  <cp:revision>2</cp:revision>
  <dcterms:created xsi:type="dcterms:W3CDTF">2026-06-20T13:01:00Z</dcterms:created>
  <dcterms:modified xsi:type="dcterms:W3CDTF">2026-06-20T13:01:00Z</dcterms:modified>
  <cp:category/>
</cp:coreProperties>
</file>