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DESIGN OF A DIGITAL ARCHIVE FOR LOCAL HERITAGE PHOTOGRAPHS</w:t>
      </w:r>
    </w:p>
    <w:p/>
    <w:p/>
    <w:p>
      <w:pPr>
        <w:jc w:val="center"/>
      </w:pPr>
      <w:r>
        <w:t>A Final Capstone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Library and Information System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Robert John S. Lagman</w:t>
      </w:r>
    </w:p>
    <w:p>
      <w:pPr>
        <w:jc w:val="center"/>
      </w:pPr>
      <w:r>
        <w:t>Adviser: Ramos, Isabel T.</w:t>
      </w:r>
    </w:p>
    <w:p>
      <w:pPr>
        <w:jc w:val="center"/>
      </w:pPr>
      <w:r>
        <w:t>September 22,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final capstone examines design of a digital archive for local heritage photographs.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design, of, a, digital, archive, for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