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Library and Information Science</w:t>
      </w:r>
    </w:p>
    <w:p>
      <w:r>
        <w:t>Student: Miguel Antonio C. Fajardo</w:t>
      </w:r>
    </w:p>
    <w:p>
      <w:r>
        <w:t>Student ID: 251006</w:t>
      </w:r>
    </w:p>
    <w:p>
      <w:r>
        <w:t>Presentation Stage: Thesis Proposal</w:t>
      </w:r>
    </w:p>
    <w:p>
      <w:r>
        <w:t>Research Title: Information Literacy Competencies of Senior High School Teachers in Davao City</w:t>
      </w:r>
    </w:p>
    <w:p/>
    <w:p>
      <w:r>
        <w:t>The Graduate School respectfully endorses the Thesis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28,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