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Hannah Jane R. Estrada</w:t>
      </w:r>
    </w:p>
    <w:p>
      <w:r>
        <w:t>Student ID: 251005</w:t>
      </w:r>
    </w:p>
    <w:p>
      <w:r>
        <w:t>Presentation Stage: Thesis Proposal</w:t>
      </w:r>
    </w:p>
    <w:p>
      <w:r>
        <w:t>Research Title: Federated Learning for Privacy-Preserving Diabetic Retinopathy Screening in Rural Telehealth</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January 15,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