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DEVELOPMENT OF LOW-COST WATER QUALITY TESTING KITS FOR SECONDARY SCHOOL LABORATORIES</w:t>
      </w:r>
    </w:p>
    <w:p/>
    <w:p/>
    <w:p>
      <w:pPr>
        <w:jc w:val="center"/>
      </w:pPr>
      <w:r>
        <w:t>A Capstone Proposal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in Science Education major in Chemistry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Jasmine Mae C. Peralta</w:t>
      </w:r>
    </w:p>
    <w:p>
      <w:pPr>
        <w:jc w:val="center"/>
      </w:pPr>
      <w:r>
        <w:t>Adviser: Mendoza, Patricia A.</w:t>
      </w:r>
    </w:p>
    <w:p>
      <w:pPr>
        <w:jc w:val="center"/>
      </w:pPr>
      <w:r>
        <w:t>October 23, 2026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capstone proposal examines development of low-cost water quality testing kits for secondary school laboratories.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development, of, low-cost, water, quality, testing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