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645910" cy="981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  <w:tblGridChange w:id="0">
          <w:tblGrid>
            <w:gridCol w:w="4106"/>
            <w:gridCol w:w="744"/>
            <w:gridCol w:w="390"/>
            <w:gridCol w:w="1722"/>
            <w:gridCol w:w="25"/>
            <w:gridCol w:w="238"/>
            <w:gridCol w:w="850"/>
            <w:gridCol w:w="2381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f2f2f2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CONTRATO DE PRESTAÇÃO DE SERVIÇOS POR PRAZO DETERMINADO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Contratante: Seasa: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Contrato: 208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CPF/CNPJ: 123546000010001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R.G./Inscr. Est.: 13335464502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Residencial: Rua Antônio do Campo ,2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 Pedreira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 São Paulo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 04459-000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 1144424000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Comercial: Rua Antônio do Campo ,2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 Pedreira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 São Paulo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 04459-000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 1144424000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1- Objeto do Contrato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Pelo presente instrumento particular, INSETEX COMÉRCIO E SERVIÇOS LTDA, doravante designada simplesmente CONTRATADA, se compromete a prestar serviços de _Controle de Pragas, Insetos Rasteiros, Limp.Cx D'água, Roedores, ___________________________ _________________________________________________________ , ao CONTRATANTE acima descrito, nos seguintes locais ____Rua Antônio do Campo_____________________________________________ ________________________________________________________________________________________________________.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2-Periodicidade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execução dos serviços, ora contratados, será realizada em 3 etapa(s).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Cada etapa será composta de inspeção técnica e aplicação de produtos para controle dos insetos e/ou roedores.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2.2-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Os serviços, ora contratados, serão prestados com previsão próxima às seguintes datas: 11/12/2024______________ ________________________________________________________________________________________________________em horário a ser previamente agendado com a CONTRATADA.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2.3-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prazo de vigência deste contrato é de 1 ano(s), contados a partir desta data, ficando automaticamente renovado por períodos idênticos se, até 30(trinta) dias, antes do término de um período em curso, uma das partes não manifestar por escrito, à outra, sua decisão de não mais renová-lo.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3-Operacionalização dos Serviços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CONTRATADA, através de seu Departamento de Telemarketing, entrará em contato com o CONTRATANTE, no mínimo 2 dias antes das datas previstas na Cláusula 2.1, a fim de definir a data e horário da visita e a consequente efetivação dos serviços.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4-Responsabilidade do Contratante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obriga-se a comunicar à CONTRATADA, através de sua gerência, qualquer divergência com relação aos serviços prestados, para que as mesmas sejam solucionadas.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4.1-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não poderá rescindir o presente Contrato, salvo por motivo de força maior, ficando o mesmo obrigado a ressarcir todos os custos e despesas operacionais à CONTRATADA, de acordo com os artigos 402, 476 e 477 do C.C.B., sendo devida, ainda, a multa rescisória de 2% sobre o montante total do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5-Responsabilidade da Contratada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 obriga-se a colocar à disposição do CONTRATANTE, uma equipe técnica especializada, equipamentos e materiais necessários a efetivação dos serviços, objeto deste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6-Pagamento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Valor total do Contrato = __R$ R$ 250,00_________________________________________________________</w:t>
        <w:br w:type="textWrapping"/>
        <w:t xml:space="preserve">O CONTRATANTE pagará, pelos serviços prestados pela CONTRATADA, o valor de ___VALORNAGASAKI___________</w:t>
        <w:br w:type="textWrapping"/>
        <w:t xml:space="preserve">(________________________________________________)por cada etapa, da seguinte forma: _CONDICAOPAGME____</w:t>
        <w:br w:type="textWrapping"/>
        <w:t xml:space="preserve">________________________________________________________________________________________________________.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valor supracitado será atualizado monetariamente, a partir desta data, apenas quando os índices da inflação forem superiores a 15% a.m..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7-Inadimplência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Em caso de inadimplência, por parte do CONTRATANTE, os valores devidos serão corrigidos monetariamente pela TR ou outro índice que venha a substituí-la, acrescidos de juros de mora de 1% a.m. e multa de 2% sobre o montante atualizado.</w:t>
        <w:br w:type="textWrapping"/>
        <w:t xml:space="preserve">Fica eleito o Foro Regional de Santo Amaro-Comarca da Capital/SP, por mais privilegiado que seja qualquer outro, para dirimir dúvidas ou conflitos provenientes do presente contrato.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Desta forma, estando as partes de acordo com o supra estabelecido, assinam o presente, em 2(duas)vias de igual teor, na presença das duas testemunhas abaixo assinadas.</w:t>
      </w: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_______________, _______ de ____________________ de ___________.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700"/>
              <w:gridCol w:w="425"/>
              <w:gridCol w:w="5105"/>
              <w:tblGridChange w:id="0">
                <w:tblGrid>
                  <w:gridCol w:w="4700"/>
                  <w:gridCol w:w="425"/>
                  <w:gridCol w:w="5105"/>
                </w:tblGrid>
              </w:tblGridChange>
            </w:tblGrid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3E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40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74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1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INSETEX COMÉRCIO E SERVIÇOS LTDA.</w:t>
                  </w:r>
                </w:p>
                <w:p w:rsidR="00000000" w:rsidDel="00000000" w:rsidP="00000000" w:rsidRDefault="00000000" w:rsidRPr="00000000" w14:paraId="00000042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CONTRATADA</w:t>
                  </w:r>
                </w:p>
                <w:p w:rsidR="00000000" w:rsidDel="00000000" w:rsidP="00000000" w:rsidRDefault="00000000" w:rsidRPr="00000000" w14:paraId="00000043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CNPJ: 04.004.186/0001-08</w:t>
                  </w:r>
                </w:p>
                <w:p w:rsidR="00000000" w:rsidDel="00000000" w:rsidP="00000000" w:rsidRDefault="00000000" w:rsidRPr="00000000" w14:paraId="00000044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5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8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CONTRATANTE</w:t>
                  </w:r>
                </w:p>
                <w:p w:rsidR="00000000" w:rsidDel="00000000" w:rsidP="00000000" w:rsidRDefault="00000000" w:rsidRPr="00000000" w14:paraId="00000049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C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>
          <w:rFonts w:ascii="Arial" w:cs="Arial" w:eastAsia="Arial" w:hAnsi="Arial"/>
          <w:sz w:val="18"/>
          <w:szCs w:val="1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+JpAzp6wAT3mlK69Am5gTovVg==">CgMxLjAyCGguZ2pkZ3hzOAByITFWSk5FdjJpUmhwSl9QZmpKSUtERUZlam92el84bC1qUg==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2024-12-05T18:27:00Z</dcterms:created>
  <dc:creator>Rodrigo</dc:creator>
</cp:coreProperties>
</file>