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5830F">
      <w:pPr>
        <w:spacing w:before="0" w:beforeLines="0" w:after="220" w:afterAutospacing="0"/>
        <w:jc w:val="center"/>
        <w:rPr>
          <w:rFonts w:hint="eastAsia" w:ascii="黑体" w:hAnsi="黑体" w:eastAsia="黑体" w:cs="黑体"/>
          <w:b/>
          <w:sz w:val="30"/>
          <w:szCs w:val="30"/>
          <w:lang w:eastAsia="zh-CN"/>
        </w:rPr>
      </w:pPr>
    </w:p>
    <w:p w14:paraId="7DE42CBC">
      <w:pPr>
        <w:spacing w:before="0" w:beforeLines="-2147483648" w:after="0" w:afterAutospacing="0" w:line="240" w:lineRule="auto"/>
        <w:jc w:val="center"/>
        <w:rPr>
          <w:rFonts w:ascii="宋体" w:hAnsi="宋体" w:eastAsia="宋体" w:cs="宋体"/>
          <w:b/>
          <w:color w:val="000000"/>
          <w:sz w:val="48"/>
          <w:szCs w:val="48"/>
          <w:lang w:eastAsia="zh-CN"/>
        </w:rPr>
      </w:pPr>
      <w:r>
        <w:rPr>
          <w:rFonts w:hint="eastAsia" w:ascii="宋体" w:hAnsi="宋体" w:eastAsia="宋体" w:cs="宋体"/>
          <w:b/>
          <w:color w:val="000000"/>
          <w:sz w:val="48"/>
          <w:szCs w:val="48"/>
          <w:lang w:eastAsia="zh-CN"/>
        </w:rPr>
        <w:t>数据库与信息管理课程设计</w:t>
      </w:r>
    </w:p>
    <w:p w14:paraId="4FCD540B">
      <w:pPr>
        <w:spacing w:before="0" w:beforeLines="-2147483648" w:after="0" w:afterAutospacing="0" w:line="240" w:lineRule="auto"/>
        <w:jc w:val="center"/>
        <w:rPr>
          <w:rFonts w:ascii="宋体" w:hAnsi="宋体" w:eastAsia="宋体" w:cs="宋体"/>
          <w:b/>
          <w:color w:val="000000"/>
          <w:sz w:val="36"/>
          <w:szCs w:val="36"/>
          <w:lang w:eastAsia="zh-CN"/>
        </w:rPr>
      </w:pPr>
    </w:p>
    <w:p w14:paraId="0BDA8711">
      <w:pPr>
        <w:spacing w:before="0" w:beforeLines="-2147483648" w:after="0" w:afterAutospacing="0" w:line="240" w:lineRule="auto"/>
        <w:jc w:val="center"/>
        <w:rPr>
          <w:rFonts w:hint="eastAsia" w:ascii="宋体" w:hAnsi="宋体" w:eastAsia="宋体" w:cs="宋体"/>
          <w:b/>
          <w:color w:val="000000"/>
          <w:sz w:val="36"/>
          <w:szCs w:val="36"/>
          <w:lang w:eastAsia="zh-CN"/>
        </w:rPr>
      </w:pPr>
    </w:p>
    <w:p w14:paraId="493D39DD">
      <w:pPr>
        <w:spacing w:before="0" w:beforeLines="-2147483648" w:after="0" w:afterAutospacing="0" w:line="240" w:lineRule="auto"/>
        <w:jc w:val="center"/>
        <w:rPr>
          <w:rFonts w:ascii="宋体" w:hAnsi="宋体" w:eastAsia="宋体" w:cs="宋体"/>
          <w:b/>
          <w:color w:val="000000"/>
          <w:sz w:val="48"/>
          <w:szCs w:val="48"/>
          <w:lang w:eastAsia="zh-CN"/>
        </w:rPr>
      </w:pPr>
      <w:r>
        <w:rPr>
          <w:rFonts w:hint="eastAsia" w:ascii="宋体" w:hAnsi="宋体" w:eastAsia="宋体" w:cs="宋体"/>
          <w:b/>
          <w:color w:val="000000"/>
          <w:sz w:val="48"/>
          <w:szCs w:val="48"/>
          <w:lang w:eastAsia="zh-CN"/>
        </w:rPr>
        <w:t>实验报告</w:t>
      </w:r>
    </w:p>
    <w:p w14:paraId="1DF0B925">
      <w:pPr>
        <w:spacing w:before="0" w:beforeLines="-2147483648" w:after="0" w:afterAutospacing="0" w:line="240" w:lineRule="auto"/>
        <w:jc w:val="center"/>
        <w:rPr>
          <w:rFonts w:ascii="宋体" w:hAnsi="宋体" w:eastAsia="宋体" w:cs="宋体"/>
          <w:b/>
          <w:color w:val="000000"/>
          <w:sz w:val="36"/>
          <w:szCs w:val="36"/>
          <w:lang w:eastAsia="zh-CN"/>
        </w:rPr>
      </w:pPr>
    </w:p>
    <w:p w14:paraId="5050BEB6">
      <w:pPr>
        <w:spacing w:before="0" w:beforeLines="-2147483648" w:after="0" w:afterAutospacing="0" w:line="240" w:lineRule="auto"/>
        <w:jc w:val="center"/>
        <w:rPr>
          <w:rFonts w:hint="eastAsia" w:ascii="宋体" w:hAnsi="宋体" w:eastAsia="宋体" w:cs="宋体"/>
          <w:b/>
          <w:color w:val="000000"/>
          <w:sz w:val="36"/>
          <w:szCs w:val="36"/>
          <w:lang w:eastAsia="zh-CN"/>
        </w:rPr>
      </w:pPr>
    </w:p>
    <w:p w14:paraId="25B96E89">
      <w:pPr>
        <w:spacing w:before="0" w:beforeLines="-2147483648" w:after="0" w:afterAutospacing="0" w:line="240" w:lineRule="auto"/>
        <w:ind w:firstLine="480"/>
        <w:rPr>
          <w:rFonts w:ascii="宋体" w:hAnsi="宋体" w:eastAsia="宋体" w:cs="宋体"/>
          <w:color w:val="000000"/>
          <w:sz w:val="24"/>
          <w:szCs w:val="24"/>
          <w:lang w:eastAsia="zh-CN"/>
        </w:rPr>
      </w:pPr>
    </w:p>
    <w:p w14:paraId="1A26AD39">
      <w:pPr>
        <w:spacing w:before="0" w:beforeLines="-2147483648" w:after="0" w:afterAutospacing="0" w:line="240" w:lineRule="auto"/>
        <w:ind w:firstLine="480"/>
        <w:rPr>
          <w:rFonts w:ascii="宋体" w:hAnsi="宋体" w:eastAsia="宋体" w:cs="宋体"/>
          <w:color w:val="000000"/>
          <w:sz w:val="24"/>
          <w:szCs w:val="24"/>
          <w:lang w:eastAsia="zh-CN"/>
        </w:rPr>
      </w:pPr>
    </w:p>
    <w:p w14:paraId="63A69130">
      <w:pPr>
        <w:spacing w:before="0" w:beforeLines="-2147483648" w:after="0" w:afterAutospacing="0" w:line="240" w:lineRule="auto"/>
        <w:jc w:val="center"/>
        <w:rPr>
          <w:rFonts w:ascii="宋体" w:hAnsi="宋体" w:eastAsia="宋体" w:cs="宋体"/>
          <w:b/>
          <w:bCs/>
          <w:color w:val="000000"/>
          <w:sz w:val="44"/>
          <w:szCs w:val="44"/>
          <w:lang w:eastAsia="zh-CN"/>
        </w:rPr>
      </w:pPr>
      <w:r>
        <w:rPr>
          <w:rFonts w:hint="eastAsia" w:ascii="宋体" w:hAnsi="宋体" w:eastAsia="宋体" w:cs="宋体"/>
          <w:b/>
          <w:bCs/>
          <w:color w:val="000000"/>
          <w:sz w:val="44"/>
          <w:szCs w:val="44"/>
          <w:shd w:val="clear" w:color="auto" w:fill="FFFFFF"/>
          <w:lang w:eastAsia="zh-CN"/>
        </w:rPr>
        <w:t>基于</w:t>
      </w:r>
      <w:r>
        <w:rPr>
          <w:rFonts w:hint="eastAsia" w:ascii="宋体" w:hAnsi="宋体" w:eastAsia="宋体" w:cs="宋体"/>
          <w:b/>
          <w:bCs/>
          <w:color w:val="000000"/>
          <w:sz w:val="44"/>
          <w:szCs w:val="44"/>
          <w:shd w:val="clear" w:color="auto" w:fill="FFFFFF"/>
          <w:lang w:val="en-US" w:eastAsia="zh-CN"/>
        </w:rPr>
        <w:t>Spring Boot + MyBatis + Vue</w:t>
      </w:r>
      <w:r>
        <w:rPr>
          <w:rFonts w:hint="eastAsia" w:ascii="宋体" w:hAnsi="宋体" w:eastAsia="宋体" w:cs="宋体"/>
          <w:b/>
          <w:bCs/>
          <w:color w:val="000000"/>
          <w:sz w:val="44"/>
          <w:szCs w:val="44"/>
          <w:shd w:val="clear" w:color="auto" w:fill="FFFFFF"/>
          <w:lang w:eastAsia="zh-CN"/>
        </w:rPr>
        <w:t>的</w:t>
      </w:r>
      <w:r>
        <w:rPr>
          <w:rFonts w:hint="eastAsia" w:ascii="宋体" w:hAnsi="宋体" w:eastAsia="宋体" w:cs="宋体"/>
          <w:b/>
          <w:bCs/>
          <w:color w:val="000000"/>
          <w:sz w:val="44"/>
          <w:szCs w:val="44"/>
          <w:shd w:val="clear" w:color="auto" w:fill="FFFFFF"/>
          <w:lang w:val="en-US" w:eastAsia="zh-CN"/>
        </w:rPr>
        <w:t>超市进销存管理</w:t>
      </w:r>
      <w:r>
        <w:rPr>
          <w:rFonts w:hint="eastAsia" w:ascii="宋体" w:hAnsi="宋体" w:eastAsia="宋体" w:cs="宋体"/>
          <w:b/>
          <w:bCs/>
          <w:color w:val="000000"/>
          <w:sz w:val="44"/>
          <w:szCs w:val="44"/>
          <w:shd w:val="clear" w:color="auto" w:fill="FFFFFF"/>
          <w:lang w:eastAsia="zh-CN"/>
        </w:rPr>
        <w:t>系统</w:t>
      </w:r>
    </w:p>
    <w:p w14:paraId="43015218">
      <w:pPr>
        <w:spacing w:before="0" w:beforeLines="-2147483648" w:after="0" w:afterAutospacing="0" w:line="240" w:lineRule="auto"/>
        <w:ind w:firstLine="480"/>
        <w:rPr>
          <w:rFonts w:ascii="宋体" w:hAnsi="宋体" w:eastAsia="宋体" w:cs="宋体"/>
          <w:color w:val="000000"/>
          <w:sz w:val="24"/>
          <w:szCs w:val="24"/>
          <w:lang w:eastAsia="zh-CN"/>
        </w:rPr>
      </w:pPr>
    </w:p>
    <w:p w14:paraId="4C8C9813">
      <w:pPr>
        <w:spacing w:before="0" w:beforeLines="-2147483648" w:after="0" w:afterAutospacing="0" w:line="240" w:lineRule="auto"/>
        <w:ind w:firstLine="480"/>
        <w:rPr>
          <w:rFonts w:ascii="宋体" w:hAnsi="宋体" w:eastAsia="宋体" w:cs="宋体"/>
          <w:color w:val="000000"/>
          <w:sz w:val="24"/>
          <w:szCs w:val="24"/>
          <w:lang w:eastAsia="zh-CN"/>
        </w:rPr>
      </w:pPr>
    </w:p>
    <w:p w14:paraId="153DC1E6">
      <w:pPr>
        <w:spacing w:before="0" w:beforeLines="-2147483648" w:after="0" w:afterAutospacing="0" w:line="240" w:lineRule="auto"/>
        <w:ind w:firstLine="480"/>
        <w:rPr>
          <w:rFonts w:ascii="宋体" w:hAnsi="宋体" w:eastAsia="宋体" w:cs="宋体"/>
          <w:color w:val="000000"/>
          <w:sz w:val="24"/>
          <w:szCs w:val="24"/>
          <w:lang w:eastAsia="zh-CN"/>
        </w:rPr>
      </w:pPr>
    </w:p>
    <w:p w14:paraId="42AD0BBE">
      <w:pPr>
        <w:spacing w:before="0" w:beforeLines="-2147483648" w:after="0" w:afterAutospacing="0" w:line="240" w:lineRule="auto"/>
        <w:ind w:firstLine="480"/>
        <w:rPr>
          <w:rFonts w:ascii="宋体" w:hAnsi="宋体" w:eastAsia="宋体" w:cs="宋体"/>
          <w:color w:val="000000"/>
          <w:sz w:val="24"/>
          <w:szCs w:val="24"/>
          <w:lang w:eastAsia="zh-CN"/>
        </w:rPr>
      </w:pPr>
    </w:p>
    <w:p w14:paraId="6127EC22">
      <w:pPr>
        <w:spacing w:before="0" w:beforeLines="-2147483648" w:after="0" w:afterAutospacing="0" w:line="240" w:lineRule="auto"/>
        <w:ind w:firstLine="480"/>
        <w:rPr>
          <w:rFonts w:ascii="宋体" w:hAnsi="宋体" w:eastAsia="宋体" w:cs="宋体"/>
          <w:color w:val="000000"/>
          <w:sz w:val="24"/>
          <w:szCs w:val="24"/>
          <w:lang w:eastAsia="zh-CN"/>
        </w:rPr>
      </w:pPr>
    </w:p>
    <w:p w14:paraId="3CEB3BF5">
      <w:pPr>
        <w:spacing w:before="0" w:beforeLines="-2147483648" w:after="0" w:afterAutospacing="0" w:line="240" w:lineRule="auto"/>
        <w:ind w:firstLine="480"/>
        <w:rPr>
          <w:rFonts w:ascii="宋体" w:hAnsi="宋体" w:eastAsia="宋体" w:cs="宋体"/>
          <w:color w:val="000000"/>
          <w:sz w:val="24"/>
          <w:szCs w:val="24"/>
          <w:lang w:eastAsia="zh-CN"/>
        </w:rPr>
      </w:pPr>
    </w:p>
    <w:p w14:paraId="26D18ED0">
      <w:pPr>
        <w:spacing w:before="0" w:beforeLines="-2147483648" w:after="0" w:afterAutospacing="0" w:line="240" w:lineRule="auto"/>
        <w:ind w:firstLine="480"/>
        <w:rPr>
          <w:rFonts w:ascii="宋体" w:hAnsi="宋体" w:eastAsia="宋体" w:cs="宋体"/>
          <w:color w:val="000000"/>
          <w:sz w:val="24"/>
          <w:szCs w:val="24"/>
          <w:lang w:eastAsia="zh-CN"/>
        </w:rPr>
      </w:pPr>
    </w:p>
    <w:p w14:paraId="1600E18D">
      <w:pPr>
        <w:spacing w:before="0" w:beforeLines="-2147483648" w:after="0" w:afterAutospacing="0" w:line="240" w:lineRule="auto"/>
        <w:ind w:firstLine="480"/>
        <w:rPr>
          <w:rFonts w:ascii="宋体" w:hAnsi="宋体" w:eastAsia="宋体" w:cs="宋体"/>
          <w:color w:val="000000"/>
          <w:sz w:val="24"/>
          <w:szCs w:val="24"/>
          <w:lang w:eastAsia="zh-CN"/>
        </w:rPr>
      </w:pPr>
    </w:p>
    <w:p w14:paraId="2F4F98C1">
      <w:pPr>
        <w:spacing w:before="0" w:beforeLines="-2147483648" w:after="0" w:afterAutospacing="0" w:line="240" w:lineRule="auto"/>
        <w:ind w:firstLine="480"/>
        <w:rPr>
          <w:rFonts w:hint="eastAsia" w:ascii="宋体" w:hAnsi="宋体" w:eastAsia="宋体" w:cs="宋体"/>
          <w:color w:val="000000"/>
          <w:sz w:val="24"/>
          <w:szCs w:val="24"/>
          <w:lang w:eastAsia="zh-CN"/>
        </w:rPr>
      </w:pPr>
    </w:p>
    <w:p w14:paraId="04FF90E5">
      <w:pPr>
        <w:spacing w:before="0" w:beforeLines="-2147483648" w:after="0" w:afterAutospacing="0" w:line="360" w:lineRule="auto"/>
        <w:ind w:left="-7" w:leftChars="-3" w:firstLine="2289" w:firstLineChars="954"/>
        <w:rPr>
          <w:rFonts w:ascii="宋体" w:hAnsi="宋体" w:eastAsia="宋体" w:cs="宋体"/>
          <w:color w:val="000000"/>
          <w:sz w:val="24"/>
          <w:szCs w:val="24"/>
          <w:u w:val="single"/>
          <w:lang w:eastAsia="zh-CN"/>
        </w:rPr>
      </w:pPr>
      <w:r>
        <w:rPr>
          <w:rFonts w:hint="eastAsia" w:ascii="宋体" w:hAnsi="宋体" w:eastAsia="宋体" w:cs="宋体"/>
          <w:color w:val="000000"/>
          <w:sz w:val="24"/>
          <w:szCs w:val="24"/>
          <w:lang w:eastAsia="zh-CN"/>
        </w:rPr>
        <w:t>学       院：</w:t>
      </w:r>
      <w:r>
        <w:rPr>
          <w:rFonts w:hint="eastAsia" w:ascii="宋体" w:hAnsi="宋体" w:eastAsia="宋体" w:cs="宋体"/>
          <w:color w:val="000000"/>
          <w:sz w:val="24"/>
          <w:szCs w:val="24"/>
          <w:u w:val="single"/>
          <w:lang w:eastAsia="zh-CN"/>
        </w:rPr>
        <w:t xml:space="preserve"> </w:t>
      </w:r>
      <w:r>
        <w:rPr>
          <w:rFonts w:hint="eastAsia" w:ascii="宋体" w:hAnsi="宋体" w:eastAsia="宋体" w:cs="宋体"/>
          <w:color w:val="000000"/>
          <w:sz w:val="24"/>
          <w:szCs w:val="24"/>
          <w:u w:val="single"/>
          <w:lang w:val="en-US" w:eastAsia="zh-CN"/>
        </w:rPr>
        <w:t xml:space="preserve">   </w:t>
      </w:r>
      <w:r>
        <w:rPr>
          <w:rFonts w:hint="eastAsia" w:ascii="宋体" w:hAnsi="宋体" w:eastAsia="宋体" w:cs="宋体"/>
          <w:color w:val="000000"/>
          <w:sz w:val="24"/>
          <w:szCs w:val="24"/>
          <w:u w:val="single"/>
          <w:lang w:eastAsia="zh-CN"/>
        </w:rPr>
        <w:t xml:space="preserve">计算机科学与工程学院  </w:t>
      </w:r>
    </w:p>
    <w:p w14:paraId="4B1A44B3">
      <w:pPr>
        <w:spacing w:before="0" w:beforeLines="-2147483648" w:after="0" w:afterAutospacing="0" w:line="360" w:lineRule="auto"/>
        <w:ind w:left="-2" w:leftChars="-1" w:firstLine="2289" w:firstLineChars="954"/>
        <w:rPr>
          <w:rFonts w:ascii="宋体" w:hAnsi="宋体" w:eastAsia="宋体" w:cs="宋体"/>
          <w:color w:val="000000"/>
          <w:sz w:val="24"/>
          <w:szCs w:val="24"/>
          <w:u w:val="single"/>
          <w:lang w:eastAsia="zh-CN"/>
        </w:rPr>
      </w:pPr>
      <w:r>
        <w:rPr>
          <w:rFonts w:hint="eastAsia" w:ascii="宋体" w:hAnsi="宋体" w:eastAsia="宋体" w:cs="宋体"/>
          <w:color w:val="000000"/>
          <w:sz w:val="24"/>
          <w:szCs w:val="24"/>
          <w:lang w:eastAsia="zh-CN"/>
        </w:rPr>
        <w:t>（系）专 业：</w:t>
      </w:r>
      <w:r>
        <w:rPr>
          <w:rFonts w:hint="eastAsia" w:ascii="宋体" w:hAnsi="宋体" w:eastAsia="宋体" w:cs="宋体"/>
          <w:color w:val="000000"/>
          <w:sz w:val="24"/>
          <w:szCs w:val="24"/>
          <w:u w:val="single"/>
          <w:lang w:eastAsia="zh-CN"/>
        </w:rPr>
        <w:t xml:space="preserve">     软</w:t>
      </w:r>
      <w:r>
        <w:rPr>
          <w:rFonts w:hint="eastAsia" w:ascii="宋体" w:hAnsi="宋体" w:eastAsia="宋体" w:cs="宋体"/>
          <w:color w:val="000000"/>
          <w:sz w:val="24"/>
          <w:szCs w:val="24"/>
          <w:u w:val="single"/>
          <w:lang w:val="en-US" w:eastAsia="zh-CN"/>
        </w:rPr>
        <w:t xml:space="preserve">    </w:t>
      </w:r>
      <w:r>
        <w:rPr>
          <w:rFonts w:hint="eastAsia" w:ascii="宋体" w:hAnsi="宋体" w:eastAsia="宋体" w:cs="宋体"/>
          <w:color w:val="000000"/>
          <w:sz w:val="24"/>
          <w:szCs w:val="24"/>
          <w:u w:val="single"/>
          <w:lang w:eastAsia="zh-CN"/>
        </w:rPr>
        <w:t>件</w:t>
      </w:r>
      <w:r>
        <w:rPr>
          <w:rFonts w:hint="eastAsia" w:ascii="宋体" w:hAnsi="宋体" w:eastAsia="宋体" w:cs="宋体"/>
          <w:color w:val="000000"/>
          <w:sz w:val="24"/>
          <w:szCs w:val="24"/>
          <w:u w:val="single"/>
          <w:lang w:val="en-US" w:eastAsia="zh-CN"/>
        </w:rPr>
        <w:t xml:space="preserve">    </w:t>
      </w:r>
      <w:r>
        <w:rPr>
          <w:rFonts w:hint="eastAsia" w:ascii="宋体" w:hAnsi="宋体" w:eastAsia="宋体" w:cs="宋体"/>
          <w:color w:val="000000"/>
          <w:sz w:val="24"/>
          <w:szCs w:val="24"/>
          <w:u w:val="single"/>
          <w:lang w:eastAsia="zh-CN"/>
        </w:rPr>
        <w:t>工</w:t>
      </w:r>
      <w:r>
        <w:rPr>
          <w:rFonts w:hint="eastAsia" w:ascii="宋体" w:hAnsi="宋体" w:eastAsia="宋体" w:cs="宋体"/>
          <w:color w:val="000000"/>
          <w:sz w:val="24"/>
          <w:szCs w:val="24"/>
          <w:u w:val="single"/>
          <w:lang w:val="en-US" w:eastAsia="zh-CN"/>
        </w:rPr>
        <w:t xml:space="preserve">   </w:t>
      </w:r>
      <w:r>
        <w:rPr>
          <w:rFonts w:hint="eastAsia" w:ascii="宋体" w:hAnsi="宋体" w:eastAsia="宋体" w:cs="宋体"/>
          <w:color w:val="000000"/>
          <w:sz w:val="24"/>
          <w:szCs w:val="24"/>
          <w:u w:val="single"/>
          <w:lang w:eastAsia="zh-CN"/>
        </w:rPr>
        <w:t xml:space="preserve">程        </w:t>
      </w:r>
    </w:p>
    <w:p w14:paraId="02A10B5B">
      <w:pPr>
        <w:spacing w:before="0" w:beforeLines="-2147483648" w:after="0" w:afterAutospacing="0" w:line="360" w:lineRule="auto"/>
        <w:ind w:left="-2" w:leftChars="-1" w:firstLine="2289" w:firstLineChars="954"/>
        <w:rPr>
          <w:rFonts w:ascii="宋体" w:hAnsi="宋体" w:eastAsia="宋体" w:cs="宋体"/>
          <w:color w:val="000000"/>
          <w:sz w:val="24"/>
          <w:szCs w:val="24"/>
          <w:u w:val="single"/>
          <w:lang w:eastAsia="zh-CN"/>
        </w:rPr>
      </w:pPr>
      <w:r>
        <w:rPr>
          <w:rFonts w:hint="eastAsia" w:ascii="宋体" w:hAnsi="宋体" w:eastAsia="宋体" w:cs="宋体"/>
          <w:color w:val="000000"/>
          <w:sz w:val="24"/>
          <w:szCs w:val="24"/>
          <w:lang w:eastAsia="zh-CN"/>
        </w:rPr>
        <w:t>学 生 姓 名：</w:t>
      </w:r>
      <w:r>
        <w:rPr>
          <w:rFonts w:hint="eastAsia" w:ascii="宋体" w:hAnsi="宋体" w:eastAsia="宋体" w:cs="宋体"/>
          <w:color w:val="000000"/>
          <w:sz w:val="24"/>
          <w:szCs w:val="24"/>
          <w:u w:val="single"/>
          <w:lang w:eastAsia="zh-CN"/>
        </w:rPr>
        <w:t xml:space="preserve">    </w:t>
      </w:r>
      <w:r>
        <w:rPr>
          <w:rFonts w:hint="eastAsia" w:ascii="宋体" w:hAnsi="宋体" w:eastAsia="宋体" w:cs="宋体"/>
          <w:color w:val="000000"/>
          <w:sz w:val="24"/>
          <w:szCs w:val="24"/>
          <w:u w:val="single"/>
          <w:lang w:val="en-US" w:eastAsia="zh-CN"/>
        </w:rPr>
        <w:t>陈家梁</w:t>
      </w:r>
      <w:r>
        <w:rPr>
          <w:rFonts w:hint="eastAsia" w:ascii="宋体" w:hAnsi="宋体" w:eastAsia="宋体" w:cs="宋体"/>
          <w:color w:val="000000"/>
          <w:sz w:val="24"/>
          <w:szCs w:val="24"/>
          <w:u w:val="single"/>
          <w:lang w:eastAsia="zh-CN"/>
        </w:rPr>
        <w:t xml:space="preserve">  </w:t>
      </w:r>
      <w:r>
        <w:rPr>
          <w:rFonts w:hint="eastAsia" w:ascii="宋体" w:hAnsi="宋体" w:eastAsia="宋体" w:cs="宋体"/>
          <w:color w:val="000000"/>
          <w:sz w:val="24"/>
          <w:szCs w:val="24"/>
          <w:u w:val="single"/>
          <w:lang w:val="en-US" w:eastAsia="zh-CN"/>
        </w:rPr>
        <w:t xml:space="preserve"> </w:t>
      </w:r>
      <w:r>
        <w:rPr>
          <w:rFonts w:hint="eastAsia" w:ascii="宋体" w:hAnsi="宋体" w:eastAsia="宋体" w:cs="宋体"/>
          <w:color w:val="000000"/>
          <w:sz w:val="24"/>
          <w:szCs w:val="24"/>
          <w:u w:val="single"/>
          <w:lang w:eastAsia="zh-CN"/>
        </w:rPr>
        <w:t xml:space="preserve">   </w:t>
      </w:r>
      <w:r>
        <w:rPr>
          <w:rFonts w:hint="eastAsia" w:ascii="宋体" w:hAnsi="宋体" w:eastAsia="宋体" w:cs="宋体"/>
          <w:color w:val="000000"/>
          <w:sz w:val="24"/>
          <w:szCs w:val="24"/>
          <w:u w:val="single"/>
          <w:lang w:val="en-US" w:eastAsia="zh-CN"/>
        </w:rPr>
        <w:t xml:space="preserve">    冯旭                                      </w:t>
      </w:r>
      <w:r>
        <w:rPr>
          <w:rFonts w:ascii="宋体" w:hAnsi="宋体" w:eastAsia="宋体" w:cs="宋体"/>
          <w:color w:val="000000"/>
          <w:sz w:val="24"/>
          <w:szCs w:val="24"/>
          <w:u w:val="single"/>
          <w:lang w:eastAsia="zh-CN"/>
        </w:rPr>
        <w:t xml:space="preserve">    </w:t>
      </w:r>
    </w:p>
    <w:p w14:paraId="12D2957A">
      <w:pPr>
        <w:spacing w:before="0" w:beforeLines="-2147483648" w:after="0" w:afterAutospacing="0" w:line="360" w:lineRule="auto"/>
        <w:ind w:left="-7" w:leftChars="-3" w:firstLine="2289" w:firstLineChars="954"/>
        <w:rPr>
          <w:rFonts w:ascii="宋体" w:hAnsi="宋体" w:eastAsia="宋体" w:cs="宋体"/>
          <w:color w:val="000000"/>
          <w:sz w:val="24"/>
          <w:szCs w:val="24"/>
          <w:u w:val="single"/>
          <w:lang w:eastAsia="zh-CN"/>
        </w:rPr>
      </w:pPr>
      <w:r>
        <w:rPr>
          <w:rFonts w:hint="eastAsia" w:ascii="宋体" w:hAnsi="宋体" w:eastAsia="宋体" w:cs="宋体"/>
          <w:color w:val="000000"/>
          <w:sz w:val="24"/>
          <w:szCs w:val="24"/>
          <w:lang w:eastAsia="zh-CN"/>
        </w:rPr>
        <w:t>学       号：</w:t>
      </w:r>
      <w:r>
        <w:rPr>
          <w:rFonts w:hint="eastAsia" w:ascii="宋体" w:hAnsi="宋体" w:eastAsia="宋体" w:cs="宋体"/>
          <w:color w:val="000000"/>
          <w:sz w:val="24"/>
          <w:szCs w:val="24"/>
          <w:u w:val="single"/>
          <w:lang w:eastAsia="zh-CN"/>
        </w:rPr>
        <w:t xml:space="preserve"> </w:t>
      </w:r>
      <w:r>
        <w:rPr>
          <w:rFonts w:hint="eastAsia" w:ascii="宋体" w:hAnsi="宋体" w:eastAsia="宋体" w:cs="宋体"/>
          <w:color w:val="000000"/>
          <w:sz w:val="24"/>
          <w:szCs w:val="24"/>
          <w:u w:val="single"/>
          <w:lang w:val="en-US" w:eastAsia="zh-CN"/>
        </w:rPr>
        <w:t>2024082301</w:t>
      </w:r>
      <w:r>
        <w:rPr>
          <w:rFonts w:hint="eastAsia" w:ascii="宋体" w:hAnsi="宋体" w:eastAsia="宋体" w:cs="宋体"/>
          <w:color w:val="000000"/>
          <w:sz w:val="24"/>
          <w:szCs w:val="24"/>
          <w:u w:val="single"/>
          <w:lang w:eastAsia="zh-CN"/>
        </w:rPr>
        <w:t xml:space="preserve">   </w:t>
      </w:r>
      <w:r>
        <w:rPr>
          <w:rFonts w:hint="eastAsia" w:ascii="宋体" w:hAnsi="宋体" w:eastAsia="宋体" w:cs="宋体"/>
          <w:color w:val="000000"/>
          <w:sz w:val="24"/>
          <w:szCs w:val="24"/>
          <w:u w:val="single"/>
          <w:lang w:val="en-US" w:eastAsia="zh-CN"/>
        </w:rPr>
        <w:t>2024082302</w:t>
      </w:r>
    </w:p>
    <w:p w14:paraId="5A7163E1">
      <w:pPr>
        <w:spacing w:before="0" w:beforeLines="-2147483648" w:after="0" w:afterAutospacing="0" w:line="360" w:lineRule="auto"/>
        <w:ind w:left="-7" w:leftChars="-3" w:firstLine="2289" w:firstLineChars="954"/>
        <w:rPr>
          <w:rFonts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指 导 教 师: </w:t>
      </w:r>
      <w:r>
        <w:rPr>
          <w:rFonts w:hint="eastAsia" w:ascii="宋体" w:hAnsi="宋体" w:eastAsia="宋体" w:cs="宋体"/>
          <w:color w:val="000000"/>
          <w:sz w:val="24"/>
          <w:szCs w:val="24"/>
          <w:u w:val="single"/>
          <w:lang w:eastAsia="zh-CN"/>
        </w:rPr>
        <w:t xml:space="preserve">   </w:t>
      </w:r>
      <w:r>
        <w:rPr>
          <w:rFonts w:hint="eastAsia" w:ascii="宋体" w:hAnsi="宋体" w:eastAsia="宋体" w:cs="宋体"/>
          <w:color w:val="000000"/>
          <w:sz w:val="24"/>
          <w:szCs w:val="24"/>
          <w:u w:val="single"/>
          <w:lang w:val="en-US" w:eastAsia="zh-CN"/>
        </w:rPr>
        <w:t>王鹏杰</w:t>
      </w:r>
      <w:r>
        <w:rPr>
          <w:rFonts w:hint="eastAsia" w:ascii="宋体" w:hAnsi="宋体" w:eastAsia="宋体" w:cs="宋体"/>
          <w:color w:val="000000"/>
          <w:sz w:val="24"/>
          <w:szCs w:val="24"/>
          <w:u w:val="single"/>
          <w:lang w:eastAsia="zh-CN"/>
        </w:rPr>
        <w:t xml:space="preserve">   </w:t>
      </w:r>
      <w:r>
        <w:rPr>
          <w:rFonts w:ascii="宋体" w:hAnsi="宋体" w:eastAsia="宋体" w:cs="宋体"/>
          <w:color w:val="000000"/>
          <w:sz w:val="24"/>
          <w:szCs w:val="24"/>
          <w:u w:val="single"/>
          <w:lang w:eastAsia="zh-CN"/>
        </w:rPr>
        <w:t xml:space="preserve"> </w:t>
      </w:r>
      <w:r>
        <w:rPr>
          <w:rFonts w:hint="eastAsia" w:ascii="宋体" w:hAnsi="宋体" w:eastAsia="宋体" w:cs="宋体"/>
          <w:color w:val="000000"/>
          <w:sz w:val="24"/>
          <w:szCs w:val="24"/>
          <w:u w:val="single"/>
          <w:lang w:val="en-US" w:eastAsia="zh-CN"/>
        </w:rPr>
        <w:t xml:space="preserve">     邓新洋</w:t>
      </w:r>
      <w:r>
        <w:rPr>
          <w:rFonts w:ascii="宋体" w:hAnsi="宋体" w:eastAsia="宋体" w:cs="宋体"/>
          <w:color w:val="000000"/>
          <w:sz w:val="24"/>
          <w:szCs w:val="24"/>
          <w:u w:val="single"/>
          <w:lang w:eastAsia="zh-CN"/>
        </w:rPr>
        <w:t xml:space="preserve">     </w:t>
      </w:r>
    </w:p>
    <w:p w14:paraId="0265EF62">
      <w:pPr>
        <w:spacing w:before="0" w:beforeLines="-2147483648" w:after="0" w:afterAutospacing="0" w:line="360" w:lineRule="auto"/>
        <w:ind w:left="-7" w:leftChars="-3" w:firstLine="2289" w:firstLineChars="954"/>
        <w:rPr>
          <w:rFonts w:ascii="宋体" w:hAnsi="宋体" w:eastAsia="宋体" w:cs="宋体"/>
          <w:color w:val="000000"/>
          <w:sz w:val="24"/>
          <w:szCs w:val="24"/>
          <w:u w:val="single"/>
          <w:lang w:eastAsia="zh-CN"/>
        </w:rPr>
      </w:pPr>
      <w:r>
        <w:rPr>
          <w:rFonts w:hint="eastAsia" w:ascii="宋体" w:hAnsi="宋体" w:eastAsia="宋体" w:cs="宋体"/>
          <w:color w:val="000000"/>
          <w:sz w:val="24"/>
          <w:szCs w:val="24"/>
          <w:lang w:eastAsia="zh-CN"/>
        </w:rPr>
        <w:t>完 成 日 期：</w:t>
      </w:r>
      <w:r>
        <w:rPr>
          <w:rFonts w:hint="eastAsia" w:ascii="宋体" w:hAnsi="宋体" w:eastAsia="宋体" w:cs="宋体"/>
          <w:color w:val="000000"/>
          <w:sz w:val="24"/>
          <w:szCs w:val="24"/>
          <w:u w:val="single"/>
          <w:lang w:eastAsia="zh-CN"/>
        </w:rPr>
        <w:t xml:space="preserve">   </w:t>
      </w:r>
      <w:r>
        <w:rPr>
          <w:rFonts w:hint="eastAsia" w:ascii="宋体" w:hAnsi="宋体" w:eastAsia="宋体" w:cs="宋体"/>
          <w:color w:val="000000"/>
          <w:sz w:val="24"/>
          <w:szCs w:val="24"/>
          <w:u w:val="single"/>
          <w:lang w:val="en-US" w:eastAsia="zh-CN"/>
        </w:rPr>
        <w:t xml:space="preserve"> 2 0 2 6</w:t>
      </w:r>
      <w:r>
        <w:rPr>
          <w:rFonts w:hint="eastAsia" w:ascii="宋体" w:hAnsi="宋体" w:eastAsia="宋体" w:cs="宋体"/>
          <w:color w:val="000000"/>
          <w:sz w:val="24"/>
          <w:szCs w:val="24"/>
          <w:u w:val="single"/>
          <w:lang w:eastAsia="zh-CN"/>
        </w:rPr>
        <w:t xml:space="preserve">年 </w:t>
      </w:r>
      <w:r>
        <w:rPr>
          <w:rFonts w:hint="eastAsia" w:ascii="宋体" w:hAnsi="宋体" w:eastAsia="宋体" w:cs="宋体"/>
          <w:color w:val="000000"/>
          <w:sz w:val="24"/>
          <w:szCs w:val="24"/>
          <w:u w:val="single"/>
          <w:lang w:val="en-US" w:eastAsia="zh-CN"/>
        </w:rPr>
        <w:t>6</w:t>
      </w:r>
      <w:r>
        <w:rPr>
          <w:rFonts w:hint="eastAsia" w:ascii="宋体" w:hAnsi="宋体" w:eastAsia="宋体" w:cs="宋体"/>
          <w:color w:val="000000"/>
          <w:sz w:val="24"/>
          <w:szCs w:val="24"/>
          <w:u w:val="single"/>
          <w:lang w:eastAsia="zh-CN"/>
        </w:rPr>
        <w:t>月</w:t>
      </w:r>
      <w:r>
        <w:rPr>
          <w:rFonts w:hint="eastAsia" w:ascii="宋体" w:hAnsi="宋体" w:eastAsia="宋体" w:cs="宋体"/>
          <w:color w:val="000000"/>
          <w:sz w:val="24"/>
          <w:szCs w:val="24"/>
          <w:u w:val="single"/>
          <w:lang w:val="en-US" w:eastAsia="zh-CN"/>
        </w:rPr>
        <w:t xml:space="preserve">1 2 </w:t>
      </w:r>
      <w:r>
        <w:rPr>
          <w:rFonts w:hint="eastAsia" w:ascii="宋体" w:hAnsi="宋体" w:eastAsia="宋体" w:cs="宋体"/>
          <w:color w:val="000000"/>
          <w:sz w:val="24"/>
          <w:szCs w:val="24"/>
          <w:u w:val="single"/>
          <w:lang w:eastAsia="zh-CN"/>
        </w:rPr>
        <w:t xml:space="preserve">日   </w:t>
      </w:r>
    </w:p>
    <w:p w14:paraId="10C38FEC">
      <w:pPr>
        <w:spacing w:before="0" w:beforeLines="-2147483648" w:after="0" w:afterAutospacing="0" w:line="360" w:lineRule="auto"/>
        <w:ind w:left="-7" w:leftChars="-3" w:firstLine="2289" w:firstLineChars="954"/>
        <w:rPr>
          <w:rFonts w:ascii="宋体" w:hAnsi="宋体" w:eastAsia="宋体" w:cs="宋体"/>
          <w:color w:val="000000"/>
          <w:sz w:val="24"/>
          <w:szCs w:val="24"/>
          <w:u w:val="single"/>
          <w:lang w:eastAsia="zh-CN"/>
        </w:rPr>
      </w:pPr>
    </w:p>
    <w:p w14:paraId="594EF605">
      <w:pPr>
        <w:spacing w:before="0" w:beforeLines="-2147483648" w:after="0" w:afterAutospacing="0" w:line="360" w:lineRule="auto"/>
        <w:ind w:firstLine="480"/>
        <w:jc w:val="center"/>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eastAsia="zh-CN"/>
        </w:rPr>
        <w:t>大连民族大学</w:t>
      </w:r>
      <w:r>
        <w:rPr>
          <w:rFonts w:hint="eastAsia" w:ascii="宋体" w:hAnsi="宋体" w:eastAsia="宋体" w:cs="宋体"/>
          <w:color w:val="000000"/>
          <w:sz w:val="24"/>
          <w:szCs w:val="24"/>
          <w:lang w:val="en-US" w:eastAsia="zh-CN"/>
        </w:rPr>
        <w:t xml:space="preserve"> </w:t>
      </w:r>
    </w:p>
    <w:p w14:paraId="3870DA73">
      <w:pPr>
        <w:pStyle w:val="33"/>
        <w:keepNext w:val="0"/>
        <w:keepLines w:val="0"/>
        <w:pageBreakBefore w:val="0"/>
        <w:widowControl/>
        <w:suppressLineNumbers w:val="0"/>
        <w:kinsoku/>
        <w:wordWrap/>
        <w:overflowPunct/>
        <w:topLinePunct w:val="0"/>
        <w:autoSpaceDE/>
        <w:autoSpaceDN/>
        <w:bidi w:val="0"/>
        <w:adjustRightInd/>
        <w:snapToGrid w:val="0"/>
        <w:spacing w:beforeLines="0" w:beforeAutospacing="0" w:after="220" w:afterAutospacing="0"/>
        <w:jc w:val="center"/>
        <w:textAlignment w:val="auto"/>
        <w:rPr>
          <w:rStyle w:val="136"/>
          <w:rFonts w:hint="eastAsia" w:ascii="黑体" w:hAnsi="黑体" w:eastAsia="黑体" w:cs="黑体"/>
          <w:sz w:val="30"/>
          <w:szCs w:val="30"/>
        </w:rPr>
        <w:sectPr>
          <w:pgSz w:w="11906" w:h="16838"/>
          <w:pgMar w:top="1440" w:right="1803" w:bottom="1440" w:left="1803" w:header="720" w:footer="720" w:gutter="0"/>
          <w:cols w:space="720" w:num="1"/>
          <w:docGrid w:linePitch="360" w:charSpace="0"/>
        </w:sectPr>
      </w:pPr>
    </w:p>
    <w:p w14:paraId="0275698C">
      <w:pPr>
        <w:pStyle w:val="33"/>
        <w:keepNext w:val="0"/>
        <w:keepLines w:val="0"/>
        <w:pageBreakBefore w:val="0"/>
        <w:widowControl/>
        <w:suppressLineNumbers w:val="0"/>
        <w:kinsoku/>
        <w:wordWrap/>
        <w:overflowPunct/>
        <w:topLinePunct w:val="0"/>
        <w:autoSpaceDE/>
        <w:autoSpaceDN/>
        <w:bidi w:val="0"/>
        <w:adjustRightInd/>
        <w:snapToGrid w:val="0"/>
        <w:spacing w:beforeLines="0" w:beforeAutospacing="0" w:after="220" w:afterAutospacing="0"/>
        <w:jc w:val="center"/>
        <w:textAlignment w:val="auto"/>
        <w:rPr>
          <w:rStyle w:val="136"/>
          <w:rFonts w:hint="eastAsia" w:ascii="黑体" w:hAnsi="黑体" w:eastAsia="黑体" w:cs="黑体"/>
          <w:sz w:val="30"/>
          <w:szCs w:val="30"/>
        </w:rPr>
      </w:pPr>
      <w:r>
        <w:rPr>
          <w:rStyle w:val="136"/>
          <w:rFonts w:hint="eastAsia" w:ascii="黑体" w:hAnsi="黑体" w:eastAsia="黑体" w:cs="黑体"/>
          <w:sz w:val="30"/>
          <w:szCs w:val="30"/>
        </w:rPr>
        <w:t>摘要</w:t>
      </w:r>
    </w:p>
    <w:p w14:paraId="074C3F15">
      <w:pPr>
        <w:pStyle w:val="33"/>
        <w:keepNext w:val="0"/>
        <w:keepLines w:val="0"/>
        <w:pageBreakBefore w:val="0"/>
        <w:widowControl/>
        <w:suppressLineNumbers w:val="0"/>
        <w:kinsoku/>
        <w:wordWrap/>
        <w:overflowPunct/>
        <w:topLinePunct w:val="0"/>
        <w:autoSpaceDE/>
        <w:autoSpaceDN/>
        <w:bidi w:val="0"/>
        <w:adjustRightInd/>
        <w:snapToGrid w:val="0"/>
        <w:spacing w:beforeLines="0" w:beforeAutospacing="0" w:after="0" w:afterAutospacing="0" w:line="440" w:lineRule="exact"/>
        <w:ind w:firstLine="480" w:firstLineChars="200"/>
        <w:jc w:val="both"/>
        <w:textAlignment w:val="auto"/>
        <w:rPr>
          <w:rFonts w:hint="eastAsia" w:ascii="华文宋体" w:hAnsi="华文宋体" w:eastAsia="华文宋体" w:cs="华文宋体"/>
        </w:rPr>
      </w:pPr>
      <w:r>
        <w:rPr>
          <w:rFonts w:hint="eastAsia" w:ascii="华文宋体" w:hAnsi="华文宋体" w:eastAsia="华文宋体" w:cs="华文宋体"/>
        </w:rPr>
        <w:t>随着企业信息化的不断深入，传统采购管理面临着信息孤岛、流程繁琐等挑战。为解决这些问题，本文设计并实现了一个基于 Spring Boot 和 Vue.js 的采购管理系统。该系统采用前后端分离架构：后端基于 Spring Boot 框架，结合 Spring Data JPA 进行数据持久化，并使用 MySQL 数据库；前端则采用 Vue 3 框架结合 Element Plus 组件库构建。系统实现了供应商管理、产品管理、员工管理、会员管理和采购管理等核心功能模块，并支持基于角色的访问控制。安全方面，采用 JWT（JSON Web Token）认证结合 BCrypt 加密以确保密码安全。此外，系统还提供批量数据导入、多条件查询和数据可视化看板等实用功能，以提升用户体验和系统可扩展性。经测试验证，该系统功能完整、运行稳定，能够有效满足中小型企业的基本采购管理需求。该系统的设计与实现展示了前后端分离架构在实际业务场景中的实用价值，为同类系统的开发提供了参考经验。</w:t>
      </w:r>
    </w:p>
    <w:p w14:paraId="49542508">
      <w:pPr>
        <w:pStyle w:val="33"/>
        <w:keepNext w:val="0"/>
        <w:keepLines w:val="0"/>
        <w:pageBreakBefore w:val="0"/>
        <w:widowControl/>
        <w:suppressLineNumbers w:val="0"/>
        <w:kinsoku/>
        <w:wordWrap/>
        <w:overflowPunct/>
        <w:topLinePunct w:val="0"/>
        <w:autoSpaceDE/>
        <w:autoSpaceDN/>
        <w:bidi w:val="0"/>
        <w:adjustRightInd/>
        <w:snapToGrid w:val="0"/>
        <w:spacing w:beforeLines="0" w:beforeAutospacing="0" w:after="0" w:afterAutospacing="0" w:line="440" w:lineRule="exact"/>
        <w:ind w:firstLine="480" w:firstLineChars="200"/>
        <w:jc w:val="both"/>
        <w:textAlignment w:val="auto"/>
        <w:rPr>
          <w:rFonts w:hint="eastAsia" w:ascii="华文宋体" w:hAnsi="华文宋体" w:eastAsia="华文宋体" w:cs="华文宋体"/>
          <w:lang w:val="en-US" w:eastAsia="zh-CN"/>
        </w:rPr>
      </w:pPr>
    </w:p>
    <w:p w14:paraId="2FD5B987">
      <w:pPr>
        <w:pStyle w:val="33"/>
        <w:keepNext w:val="0"/>
        <w:keepLines w:val="0"/>
        <w:pageBreakBefore w:val="0"/>
        <w:widowControl/>
        <w:suppressLineNumbers w:val="0"/>
        <w:kinsoku/>
        <w:wordWrap/>
        <w:overflowPunct/>
        <w:topLinePunct w:val="0"/>
        <w:autoSpaceDE/>
        <w:autoSpaceDN/>
        <w:bidi w:val="0"/>
        <w:adjustRightInd/>
        <w:snapToGrid w:val="0"/>
        <w:spacing w:beforeLines="0" w:beforeAutospacing="0" w:after="0" w:afterAutospacing="0" w:line="440" w:lineRule="exact"/>
        <w:jc w:val="both"/>
        <w:textAlignment w:val="auto"/>
        <w:rPr>
          <w:rFonts w:hint="eastAsia" w:ascii="黑体" w:hAnsi="黑体" w:eastAsia="黑体" w:cs="黑体"/>
          <w:b/>
          <w:bCs/>
        </w:rPr>
      </w:pPr>
      <w:r>
        <w:rPr>
          <w:rStyle w:val="136"/>
          <w:rFonts w:hint="eastAsia" w:ascii="黑体" w:hAnsi="黑体" w:eastAsia="黑体" w:cs="黑体"/>
          <w:b/>
          <w:bCs/>
        </w:rPr>
        <w:t>关键词：</w:t>
      </w:r>
      <w:r>
        <w:rPr>
          <w:rFonts w:hint="eastAsia" w:ascii="黑体" w:hAnsi="黑体" w:eastAsia="黑体" w:cs="黑体"/>
          <w:b/>
          <w:bCs/>
        </w:rPr>
        <w:t xml:space="preserve"> 采购管理；Spring Boot；Vue.js；前后端分离；管理系统</w:t>
      </w:r>
    </w:p>
    <w:p w14:paraId="115936E7">
      <w:pPr>
        <w:keepNext w:val="0"/>
        <w:keepLines w:val="0"/>
        <w:pageBreakBefore w:val="0"/>
        <w:widowControl/>
        <w:kinsoku/>
        <w:wordWrap/>
        <w:overflowPunct/>
        <w:topLinePunct w:val="0"/>
        <w:autoSpaceDE/>
        <w:autoSpaceDN/>
        <w:bidi w:val="0"/>
        <w:adjustRightInd/>
        <w:snapToGrid w:val="0"/>
        <w:spacing w:before="0" w:beforeLines="0" w:after="0" w:afterAutospacing="0" w:line="440" w:lineRule="exact"/>
        <w:textAlignment w:val="auto"/>
        <w:rPr>
          <w:rFonts w:hint="eastAsia" w:ascii="黑体" w:hAnsi="黑体" w:eastAsia="黑体" w:cs="黑体"/>
          <w:b/>
          <w:sz w:val="24"/>
          <w:szCs w:val="24"/>
        </w:rPr>
      </w:pPr>
    </w:p>
    <w:p w14:paraId="21D29EA7">
      <w:pPr>
        <w:snapToGrid w:val="0"/>
        <w:spacing w:before="0" w:beforeLines="0" w:after="0" w:afterAutospacing="0" w:line="440" w:lineRule="exact"/>
        <w:rPr>
          <w:rFonts w:hint="eastAsia" w:ascii="黑体" w:hAnsi="黑体" w:eastAsia="黑体" w:cs="黑体"/>
          <w:b/>
          <w:sz w:val="24"/>
          <w:szCs w:val="24"/>
        </w:rPr>
      </w:pPr>
    </w:p>
    <w:p w14:paraId="06F21C8A">
      <w:pPr>
        <w:snapToGrid w:val="0"/>
        <w:spacing w:before="0" w:beforeLines="0" w:after="0" w:afterAutospacing="0" w:line="440" w:lineRule="exact"/>
        <w:rPr>
          <w:rFonts w:hint="eastAsia" w:ascii="黑体" w:hAnsi="黑体" w:eastAsia="黑体" w:cs="黑体"/>
          <w:b/>
          <w:sz w:val="24"/>
          <w:szCs w:val="24"/>
        </w:rPr>
      </w:pPr>
    </w:p>
    <w:p w14:paraId="0AB0FBC0">
      <w:pPr>
        <w:snapToGrid w:val="0"/>
        <w:spacing w:before="0" w:beforeLines="0" w:after="0" w:afterAutospacing="0" w:line="440" w:lineRule="exact"/>
        <w:rPr>
          <w:rFonts w:hint="eastAsia" w:ascii="黑体" w:hAnsi="黑体" w:eastAsia="黑体" w:cs="黑体"/>
          <w:b/>
          <w:sz w:val="24"/>
          <w:szCs w:val="24"/>
        </w:rPr>
      </w:pPr>
    </w:p>
    <w:p w14:paraId="799B0005">
      <w:pPr>
        <w:snapToGrid w:val="0"/>
        <w:spacing w:before="0" w:beforeLines="0" w:after="0" w:afterAutospacing="0" w:line="440" w:lineRule="exact"/>
        <w:rPr>
          <w:rFonts w:hint="eastAsia" w:ascii="黑体" w:hAnsi="黑体" w:eastAsia="黑体" w:cs="黑体"/>
          <w:b/>
          <w:sz w:val="24"/>
          <w:szCs w:val="24"/>
        </w:rPr>
      </w:pPr>
    </w:p>
    <w:p w14:paraId="784558C2">
      <w:pPr>
        <w:snapToGrid w:val="0"/>
        <w:spacing w:before="0" w:beforeLines="0" w:after="0" w:afterAutospacing="0" w:line="440" w:lineRule="exact"/>
        <w:rPr>
          <w:rFonts w:hint="eastAsia" w:ascii="黑体" w:hAnsi="黑体" w:eastAsia="黑体" w:cs="黑体"/>
          <w:b/>
          <w:sz w:val="24"/>
          <w:szCs w:val="24"/>
        </w:rPr>
      </w:pPr>
    </w:p>
    <w:p w14:paraId="4A455520">
      <w:pPr>
        <w:snapToGrid w:val="0"/>
        <w:spacing w:before="0" w:beforeLines="0" w:after="0" w:afterAutospacing="0" w:line="440" w:lineRule="exact"/>
        <w:rPr>
          <w:rFonts w:hint="eastAsia" w:ascii="黑体" w:hAnsi="黑体" w:eastAsia="黑体" w:cs="黑体"/>
          <w:b/>
          <w:sz w:val="24"/>
          <w:szCs w:val="24"/>
        </w:rPr>
      </w:pPr>
    </w:p>
    <w:p w14:paraId="79982F66">
      <w:pPr>
        <w:snapToGrid w:val="0"/>
        <w:spacing w:before="0" w:beforeLines="0" w:after="0" w:afterAutospacing="0" w:line="440" w:lineRule="exact"/>
        <w:rPr>
          <w:rFonts w:hint="eastAsia" w:ascii="黑体" w:hAnsi="黑体" w:eastAsia="黑体" w:cs="黑体"/>
          <w:b/>
          <w:sz w:val="24"/>
          <w:szCs w:val="24"/>
        </w:rPr>
      </w:pPr>
    </w:p>
    <w:p w14:paraId="227C0165">
      <w:pPr>
        <w:snapToGrid w:val="0"/>
        <w:spacing w:before="0" w:beforeLines="0" w:after="0" w:afterAutospacing="0" w:line="440" w:lineRule="exact"/>
        <w:rPr>
          <w:rFonts w:hint="eastAsia" w:ascii="黑体" w:hAnsi="黑体" w:eastAsia="黑体" w:cs="黑体"/>
          <w:b/>
          <w:sz w:val="24"/>
          <w:szCs w:val="24"/>
        </w:rPr>
      </w:pPr>
    </w:p>
    <w:p w14:paraId="11143BD4">
      <w:pPr>
        <w:snapToGrid w:val="0"/>
        <w:spacing w:before="0" w:beforeLines="0" w:after="0" w:afterAutospacing="0" w:line="440" w:lineRule="exact"/>
        <w:rPr>
          <w:rFonts w:hint="eastAsia" w:ascii="黑体" w:hAnsi="黑体" w:eastAsia="黑体" w:cs="黑体"/>
          <w:b/>
          <w:sz w:val="24"/>
          <w:szCs w:val="24"/>
          <w:lang w:eastAsia="zh-CN"/>
        </w:rPr>
      </w:pPr>
    </w:p>
    <w:p w14:paraId="05378697">
      <w:pPr>
        <w:spacing w:before="0" w:beforeLines="0" w:after="220" w:afterAutospacing="0"/>
        <w:rPr>
          <w:rFonts w:hint="eastAsia" w:ascii="黑体" w:hAnsi="黑体" w:eastAsia="黑体" w:cs="黑体"/>
          <w:b/>
          <w:sz w:val="24"/>
          <w:szCs w:val="24"/>
          <w:lang w:eastAsia="zh-CN"/>
        </w:rPr>
      </w:pPr>
    </w:p>
    <w:p w14:paraId="736712AB">
      <w:pPr>
        <w:pStyle w:val="33"/>
        <w:bidi w:val="0"/>
        <w:jc w:val="both"/>
        <w:rPr>
          <w:rFonts w:hint="eastAsia" w:eastAsia="宋体"/>
          <w:b/>
          <w:sz w:val="24"/>
          <w:szCs w:val="24"/>
          <w:lang w:val="en-US" w:eastAsia="zh-CN"/>
        </w:rPr>
        <w:sectPr>
          <w:footerReference r:id="rId5" w:type="default"/>
          <w:pgSz w:w="11906" w:h="16838"/>
          <w:pgMar w:top="1440" w:right="1803" w:bottom="1440" w:left="1803" w:header="720" w:footer="720" w:gutter="0"/>
          <w:pgNumType w:start="1"/>
          <w:cols w:space="720" w:num="1"/>
          <w:docGrid w:linePitch="360" w:charSpace="0"/>
        </w:sectPr>
      </w:pPr>
    </w:p>
    <w:p w14:paraId="11E1CF6E">
      <w:pPr>
        <w:pStyle w:val="33"/>
        <w:bidi w:val="0"/>
        <w:jc w:val="both"/>
        <w:rPr>
          <w:rFonts w:hint="eastAsia" w:ascii="黑体" w:hAnsi="黑体" w:eastAsia="黑体" w:cs="黑体"/>
          <w:sz w:val="30"/>
          <w:szCs w:val="30"/>
        </w:rPr>
      </w:pPr>
      <w:r>
        <w:rPr>
          <w:rFonts w:hint="eastAsia" w:eastAsia="宋体"/>
          <w:b/>
          <w:sz w:val="24"/>
          <w:szCs w:val="24"/>
          <w:lang w:val="en-US" w:eastAsia="zh-CN"/>
        </w:rPr>
        <w:t xml:space="preserve">                                                           </w:t>
      </w:r>
      <w:r>
        <w:rPr>
          <w:rStyle w:val="136"/>
          <w:rFonts w:hint="eastAsia" w:ascii="黑体" w:hAnsi="黑体" w:eastAsia="黑体" w:cs="黑体"/>
          <w:sz w:val="30"/>
          <w:szCs w:val="30"/>
        </w:rPr>
        <w:t>Abstract</w:t>
      </w:r>
    </w:p>
    <w:p w14:paraId="5355FBB5">
      <w:pPr>
        <w:pStyle w:val="33"/>
        <w:keepNext w:val="0"/>
        <w:keepLines w:val="0"/>
        <w:pageBreakBefore w:val="0"/>
        <w:widowControl/>
        <w:suppressLineNumbers w:val="0"/>
        <w:kinsoku/>
        <w:wordWrap/>
        <w:overflowPunct/>
        <w:topLinePunct w:val="0"/>
        <w:autoSpaceDE/>
        <w:autoSpaceDN/>
        <w:bidi w:val="0"/>
        <w:adjustRightInd/>
        <w:snapToGrid w:val="0"/>
        <w:spacing w:line="440" w:lineRule="exact"/>
        <w:ind w:firstLine="480" w:firstLineChars="200"/>
        <w:textAlignment w:val="auto"/>
        <w:rPr>
          <w:rFonts w:hint="default" w:ascii="Times New Roman" w:hAnsi="Times New Roman" w:cs="Times New Roman"/>
        </w:rPr>
      </w:pPr>
      <w:r>
        <w:rPr>
          <w:rFonts w:hint="default" w:ascii="Times New Roman" w:hAnsi="Times New Roman" w:cs="Times New Roman"/>
        </w:rPr>
        <w:t>Driven by enterprise informatization, traditional procurement management faces challenges like information silos and cumbersome processes. To address this, this paper designs a Purchase Management System based on Spring Boot and Vue.js.</w:t>
      </w:r>
    </w:p>
    <w:p w14:paraId="00B24EA8">
      <w:pPr>
        <w:pStyle w:val="33"/>
        <w:keepNext w:val="0"/>
        <w:keepLines w:val="0"/>
        <w:pageBreakBefore w:val="0"/>
        <w:widowControl/>
        <w:suppressLineNumbers w:val="0"/>
        <w:kinsoku/>
        <w:wordWrap/>
        <w:overflowPunct/>
        <w:topLinePunct w:val="0"/>
        <w:autoSpaceDE/>
        <w:autoSpaceDN/>
        <w:bidi w:val="0"/>
        <w:adjustRightInd/>
        <w:snapToGrid w:val="0"/>
        <w:spacing w:line="440" w:lineRule="exact"/>
        <w:textAlignment w:val="auto"/>
        <w:rPr>
          <w:rFonts w:hint="default" w:ascii="Times New Roman" w:hAnsi="Times New Roman" w:cs="Times New Roman"/>
        </w:rPr>
      </w:pPr>
      <w:r>
        <w:rPr>
          <w:rFonts w:hint="default" w:ascii="Times New Roman" w:hAnsi="Times New Roman" w:cs="Times New Roman"/>
        </w:rPr>
        <w:t>Adopting a front-end and back-end separation architecture, the backend utilizes Spring Boot with Spring Data JPA and MySQL, while the frontend is built with Vue 3 and Element Plus. Core modules include supplier, product, employee, member, and purchase management, supported by role-based access control. Security is ensured via JWT authentication and BCrypt encryption. Additionally, the system offers batch data import, multi-condition search, and data visualization dashboards to enhance user experience and scalability.</w:t>
      </w:r>
    </w:p>
    <w:p w14:paraId="252158A7">
      <w:pPr>
        <w:pStyle w:val="33"/>
        <w:keepNext w:val="0"/>
        <w:keepLines w:val="0"/>
        <w:pageBreakBefore w:val="0"/>
        <w:widowControl/>
        <w:suppressLineNumbers w:val="0"/>
        <w:kinsoku/>
        <w:wordWrap/>
        <w:overflowPunct/>
        <w:topLinePunct w:val="0"/>
        <w:autoSpaceDE/>
        <w:autoSpaceDN/>
        <w:bidi w:val="0"/>
        <w:adjustRightInd/>
        <w:snapToGrid w:val="0"/>
        <w:spacing w:line="440" w:lineRule="exact"/>
        <w:textAlignment w:val="auto"/>
        <w:rPr>
          <w:rFonts w:hint="default" w:ascii="Times New Roman" w:hAnsi="Times New Roman" w:cs="Times New Roman"/>
        </w:rPr>
      </w:pPr>
      <w:r>
        <w:rPr>
          <w:rFonts w:hint="default" w:ascii="Times New Roman" w:hAnsi="Times New Roman" w:cs="Times New Roman"/>
        </w:rPr>
        <w:t>Testing confirms the system is functionally complete and stable, effectively meeting the procurement needs of small and medium-sized enterprises. This project demonstrates the practical value of the separation architecture, providing a reference for similar system development.</w:t>
      </w:r>
    </w:p>
    <w:p w14:paraId="7BC32834">
      <w:pPr>
        <w:pStyle w:val="33"/>
        <w:keepNext w:val="0"/>
        <w:keepLines w:val="0"/>
        <w:pageBreakBefore w:val="0"/>
        <w:widowControl/>
        <w:suppressLineNumbers w:val="0"/>
        <w:kinsoku/>
        <w:wordWrap/>
        <w:overflowPunct/>
        <w:topLinePunct w:val="0"/>
        <w:autoSpaceDE/>
        <w:autoSpaceDN/>
        <w:bidi w:val="0"/>
        <w:adjustRightInd/>
        <w:snapToGrid w:val="0"/>
        <w:spacing w:line="440" w:lineRule="exact"/>
        <w:textAlignment w:val="auto"/>
        <w:rPr>
          <w:rFonts w:hint="default" w:ascii="Times New Roman" w:hAnsi="Times New Roman" w:cs="Times New Roman"/>
        </w:rPr>
      </w:pPr>
      <w:r>
        <w:rPr>
          <w:rStyle w:val="136"/>
          <w:rFonts w:hint="default" w:ascii="Times New Roman" w:hAnsi="Times New Roman" w:cs="Times New Roman"/>
          <w:b/>
          <w:bCs/>
        </w:rPr>
        <w:t>Key Words:</w:t>
      </w:r>
      <w:r>
        <w:rPr>
          <w:rFonts w:hint="default" w:ascii="Times New Roman" w:hAnsi="Times New Roman" w:cs="Times New Roman"/>
          <w:b/>
          <w:bCs/>
        </w:rPr>
        <w:t xml:space="preserve"> Purchase Management; Spring Boot; Vue.js; Front-end and Back-end Separation; Management System</w:t>
      </w:r>
    </w:p>
    <w:p w14:paraId="2C293E4F">
      <w:pPr>
        <w:snapToGrid w:val="0"/>
        <w:spacing w:before="0" w:beforeLines="0" w:after="0" w:afterAutospacing="0" w:line="440" w:lineRule="exact"/>
        <w:rPr>
          <w:b/>
          <w:sz w:val="24"/>
          <w:szCs w:val="24"/>
        </w:rPr>
      </w:pPr>
    </w:p>
    <w:p w14:paraId="550DBEC5">
      <w:pPr>
        <w:snapToGrid w:val="0"/>
        <w:spacing w:before="0" w:beforeLines="0" w:after="0" w:afterAutospacing="0" w:line="440" w:lineRule="exact"/>
        <w:rPr>
          <w:b/>
          <w:sz w:val="24"/>
          <w:szCs w:val="24"/>
        </w:rPr>
      </w:pPr>
    </w:p>
    <w:p w14:paraId="04597850">
      <w:pPr>
        <w:snapToGrid w:val="0"/>
        <w:spacing w:before="0" w:beforeLines="0" w:after="0" w:afterAutospacing="0" w:line="440" w:lineRule="exact"/>
        <w:rPr>
          <w:b/>
          <w:sz w:val="24"/>
          <w:szCs w:val="24"/>
        </w:rPr>
      </w:pPr>
    </w:p>
    <w:p w14:paraId="55DE14FC">
      <w:pPr>
        <w:snapToGrid w:val="0"/>
        <w:spacing w:before="0" w:beforeLines="0" w:after="0" w:afterAutospacing="0" w:line="440" w:lineRule="exact"/>
        <w:rPr>
          <w:b/>
          <w:sz w:val="24"/>
          <w:szCs w:val="24"/>
        </w:rPr>
      </w:pPr>
    </w:p>
    <w:p w14:paraId="6D169A4D">
      <w:pPr>
        <w:snapToGrid w:val="0"/>
        <w:spacing w:before="0" w:beforeLines="0" w:after="0" w:afterAutospacing="0" w:line="440" w:lineRule="exact"/>
        <w:rPr>
          <w:b/>
          <w:sz w:val="24"/>
          <w:szCs w:val="24"/>
        </w:rPr>
      </w:pPr>
    </w:p>
    <w:p w14:paraId="1CDFB0A8">
      <w:pPr>
        <w:snapToGrid w:val="0"/>
        <w:spacing w:before="0" w:beforeLines="0" w:after="0" w:afterAutospacing="0" w:line="440" w:lineRule="exact"/>
        <w:rPr>
          <w:b/>
          <w:sz w:val="24"/>
          <w:szCs w:val="24"/>
        </w:rPr>
      </w:pPr>
    </w:p>
    <w:p w14:paraId="7BF2E244">
      <w:pPr>
        <w:snapToGrid w:val="0"/>
        <w:spacing w:before="0" w:beforeLines="0" w:after="0" w:afterAutospacing="0" w:line="440" w:lineRule="exact"/>
        <w:rPr>
          <w:b/>
          <w:sz w:val="24"/>
          <w:szCs w:val="24"/>
        </w:rPr>
      </w:pPr>
    </w:p>
    <w:p w14:paraId="7A7EA98D">
      <w:pPr>
        <w:snapToGrid w:val="0"/>
        <w:spacing w:before="0" w:beforeLines="0" w:after="0" w:afterAutospacing="0" w:line="440" w:lineRule="exact"/>
        <w:rPr>
          <w:b/>
          <w:sz w:val="24"/>
          <w:szCs w:val="24"/>
        </w:rPr>
      </w:pPr>
    </w:p>
    <w:p w14:paraId="2E104474">
      <w:pPr>
        <w:snapToGrid w:val="0"/>
        <w:spacing w:before="0" w:beforeLines="0" w:after="0" w:afterAutospacing="0" w:line="440" w:lineRule="exact"/>
        <w:rPr>
          <w:b/>
          <w:sz w:val="24"/>
          <w:szCs w:val="24"/>
        </w:rPr>
      </w:pPr>
    </w:p>
    <w:p w14:paraId="61103C39">
      <w:pPr>
        <w:snapToGrid w:val="0"/>
        <w:spacing w:before="0" w:beforeLines="0" w:after="0" w:afterAutospacing="0" w:line="440" w:lineRule="exact"/>
        <w:rPr>
          <w:b/>
          <w:sz w:val="24"/>
          <w:szCs w:val="24"/>
        </w:rPr>
      </w:pPr>
    </w:p>
    <w:p w14:paraId="220F5D9D">
      <w:pPr>
        <w:pStyle w:val="167"/>
        <w:spacing w:before="120"/>
        <w:rPr>
          <w:rFonts w:asciiTheme="minorHAnsi" w:hAnsiTheme="minorHAnsi" w:eastAsiaTheme="minorEastAsia" w:cstheme="minorBidi"/>
          <w:color w:val="auto"/>
          <w:spacing w:val="0"/>
          <w:kern w:val="0"/>
          <w:sz w:val="22"/>
          <w:szCs w:val="22"/>
          <w:lang w:val="zh-CN" w:eastAsia="zh-CN"/>
        </w:rPr>
        <w:sectPr>
          <w:footerReference r:id="rId6" w:type="default"/>
          <w:pgSz w:w="11906" w:h="16838"/>
          <w:pgMar w:top="1440" w:right="1803" w:bottom="1440" w:left="1803" w:header="720" w:footer="720" w:gutter="0"/>
          <w:pgNumType w:start="1"/>
          <w:cols w:space="720" w:num="1"/>
          <w:docGrid w:linePitch="360" w:charSpace="0"/>
        </w:sectPr>
      </w:pPr>
    </w:p>
    <w:sdt>
      <w:sdtPr>
        <w:rPr>
          <w:rFonts w:asciiTheme="minorHAnsi" w:hAnsiTheme="minorHAnsi" w:eastAsiaTheme="minorEastAsia" w:cstheme="minorBidi"/>
          <w:color w:val="auto"/>
          <w:spacing w:val="0"/>
          <w:kern w:val="0"/>
          <w:sz w:val="22"/>
          <w:szCs w:val="22"/>
          <w:lang w:val="zh-CN" w:eastAsia="zh-CN"/>
        </w:rPr>
        <w:id w:val="-851951465"/>
        <w:docPartObj>
          <w:docPartGallery w:val="Table of Contents"/>
          <w:docPartUnique/>
        </w:docPartObj>
      </w:sdtPr>
      <w:sdtEndPr>
        <w:rPr>
          <w:rFonts w:asciiTheme="minorHAnsi" w:hAnsiTheme="minorHAnsi" w:eastAsiaTheme="minorEastAsia" w:cstheme="minorBidi"/>
          <w:b/>
          <w:bCs/>
          <w:color w:val="auto"/>
          <w:spacing w:val="0"/>
          <w:kern w:val="0"/>
          <w:sz w:val="22"/>
          <w:szCs w:val="22"/>
          <w:lang w:val="zh-CN" w:eastAsia="en-US"/>
        </w:rPr>
      </w:sdtEndPr>
      <w:sdtContent>
        <w:p w14:paraId="45482F45">
          <w:pPr>
            <w:pStyle w:val="167"/>
            <w:keepNext w:val="0"/>
            <w:keepLines w:val="0"/>
            <w:pageBreakBefore w:val="0"/>
            <w:widowControl/>
            <w:kinsoku/>
            <w:wordWrap/>
            <w:overflowPunct/>
            <w:topLinePunct w:val="0"/>
            <w:autoSpaceDE/>
            <w:autoSpaceDN/>
            <w:bidi w:val="0"/>
            <w:adjustRightInd/>
            <w:snapToGrid/>
            <w:spacing w:before="0" w:beforeLines="0" w:beforeAutospacing="0" w:after="220" w:afterAutospacing="0" w:line="360" w:lineRule="auto"/>
            <w:jc w:val="center"/>
            <w:textAlignment w:val="auto"/>
            <w:rPr>
              <w:rFonts w:hint="eastAsia" w:ascii="黑体" w:hAnsi="黑体" w:eastAsia="黑体" w:cs="黑体"/>
              <w:color w:val="auto"/>
              <w:spacing w:val="0"/>
              <w:kern w:val="0"/>
              <w:sz w:val="30"/>
              <w:szCs w:val="30"/>
              <w:lang w:val="en-US" w:eastAsia="zh-CN"/>
            </w:rPr>
          </w:pPr>
          <w:r>
            <w:rPr>
              <w:rFonts w:hint="eastAsia" w:ascii="黑体" w:hAnsi="黑体" w:eastAsia="黑体" w:cs="黑体"/>
              <w:color w:val="auto"/>
              <w:spacing w:val="0"/>
              <w:kern w:val="0"/>
              <w:sz w:val="30"/>
              <w:szCs w:val="30"/>
              <w:lang w:val="en-US" w:eastAsia="zh-CN"/>
            </w:rPr>
            <w:t>目    录</w:t>
          </w:r>
        </w:p>
        <w:p w14:paraId="45F546B8">
          <w:pPr>
            <w:keepNext w:val="0"/>
            <w:keepLines w:val="0"/>
            <w:pageBreakBefore w:val="0"/>
            <w:widowControl/>
            <w:kinsoku/>
            <w:wordWrap/>
            <w:overflowPunct/>
            <w:topLinePunct w:val="0"/>
            <w:autoSpaceDE/>
            <w:autoSpaceDN/>
            <w:bidi w:val="0"/>
            <w:adjustRightInd/>
            <w:snapToGrid/>
            <w:spacing w:before="0" w:beforeLines="0" w:after="0" w:afterAutospacing="0" w:line="440" w:lineRule="exact"/>
            <w:textAlignment w:val="auto"/>
            <w:rPr>
              <w:rFonts w:hint="eastAsia" w:ascii="华文宋体" w:hAnsi="华文宋体" w:eastAsia="华文宋体" w:cs="华文宋体"/>
              <w:color w:val="auto"/>
              <w:spacing w:val="0"/>
              <w:kern w:val="0"/>
              <w:sz w:val="24"/>
              <w:szCs w:val="24"/>
              <w:lang w:val="en-US" w:eastAsia="zh-CN"/>
            </w:rPr>
          </w:pPr>
          <w:r>
            <w:rPr>
              <w:rFonts w:hint="eastAsia" w:ascii="华文宋体" w:hAnsi="华文宋体" w:eastAsia="华文宋体" w:cs="华文宋体"/>
              <w:color w:val="auto"/>
              <w:spacing w:val="0"/>
              <w:kern w:val="0"/>
              <w:sz w:val="24"/>
              <w:szCs w:val="24"/>
              <w:lang w:val="en-US" w:eastAsia="zh-CN"/>
            </w:rPr>
            <w:t>摘要...................................................................................................................................................</w:t>
          </w:r>
          <w:r>
            <w:rPr>
              <w:rFonts w:hint="eastAsia" w:ascii="华文宋体" w:hAnsi="华文宋体" w:eastAsia="华文宋体" w:cs="华文宋体"/>
              <w:b w:val="0"/>
              <w:bCs w:val="0"/>
              <w:sz w:val="24"/>
              <w:szCs w:val="24"/>
            </w:rPr>
            <w:fldChar w:fldCharType="begin"/>
          </w:r>
          <w:r>
            <w:rPr>
              <w:rFonts w:hint="eastAsia" w:ascii="华文宋体" w:hAnsi="华文宋体" w:eastAsia="华文宋体" w:cs="华文宋体"/>
              <w:b w:val="0"/>
              <w:bCs w:val="0"/>
              <w:sz w:val="24"/>
              <w:szCs w:val="24"/>
            </w:rPr>
            <w:instrText xml:space="preserve"> PAGEREF _Toc200136644 \h </w:instrText>
          </w:r>
          <w:r>
            <w:rPr>
              <w:rFonts w:hint="eastAsia" w:ascii="华文宋体" w:hAnsi="华文宋体" w:eastAsia="华文宋体" w:cs="华文宋体"/>
              <w:b w:val="0"/>
              <w:bCs w:val="0"/>
              <w:sz w:val="24"/>
              <w:szCs w:val="24"/>
            </w:rPr>
            <w:fldChar w:fldCharType="separate"/>
          </w:r>
          <w:r>
            <w:rPr>
              <w:rFonts w:hint="eastAsia" w:ascii="华文宋体" w:hAnsi="华文宋体" w:eastAsia="华文宋体" w:cs="华文宋体"/>
              <w:b w:val="0"/>
              <w:bCs w:val="0"/>
              <w:sz w:val="24"/>
              <w:szCs w:val="24"/>
            </w:rPr>
            <w:t>I</w:t>
          </w:r>
          <w:r>
            <w:rPr>
              <w:rFonts w:hint="eastAsia" w:ascii="华文宋体" w:hAnsi="华文宋体" w:eastAsia="华文宋体" w:cs="华文宋体"/>
              <w:b w:val="0"/>
              <w:bCs w:val="0"/>
              <w:sz w:val="24"/>
              <w:szCs w:val="24"/>
            </w:rPr>
            <w:fldChar w:fldCharType="end"/>
          </w:r>
        </w:p>
        <w:p w14:paraId="40BAF653">
          <w:pPr>
            <w:keepNext w:val="0"/>
            <w:keepLines w:val="0"/>
            <w:pageBreakBefore w:val="0"/>
            <w:widowControl/>
            <w:kinsoku/>
            <w:wordWrap/>
            <w:overflowPunct/>
            <w:topLinePunct w:val="0"/>
            <w:autoSpaceDE/>
            <w:autoSpaceDN/>
            <w:bidi w:val="0"/>
            <w:adjustRightInd/>
            <w:snapToGrid/>
            <w:spacing w:before="0" w:beforeLines="0" w:after="0" w:afterAutospacing="0" w:line="440" w:lineRule="exact"/>
            <w:textAlignment w:val="auto"/>
            <w:rPr>
              <w:rFonts w:hint="eastAsia" w:ascii="华文宋体" w:hAnsi="华文宋体" w:eastAsia="华文宋体" w:cs="华文宋体"/>
              <w:color w:val="auto"/>
              <w:spacing w:val="0"/>
              <w:kern w:val="0"/>
              <w:sz w:val="24"/>
              <w:szCs w:val="24"/>
              <w:lang w:val="en-US" w:eastAsia="zh-CN"/>
            </w:rPr>
          </w:pPr>
          <w:r>
            <w:rPr>
              <w:rFonts w:hint="eastAsia" w:ascii="华文宋体" w:hAnsi="华文宋体" w:eastAsia="华文宋体" w:cs="华文宋体"/>
              <w:color w:val="auto"/>
              <w:spacing w:val="0"/>
              <w:kern w:val="0"/>
              <w:sz w:val="24"/>
              <w:szCs w:val="24"/>
              <w:lang w:val="en-US" w:eastAsia="zh-CN"/>
            </w:rPr>
            <w:t>Abstract...........................................................................................................................................</w:t>
          </w:r>
          <w:r>
            <w:rPr>
              <w:rFonts w:hint="eastAsia" w:ascii="华文宋体" w:hAnsi="华文宋体" w:eastAsia="华文宋体" w:cs="华文宋体"/>
              <w:b w:val="0"/>
              <w:bCs w:val="0"/>
              <w:sz w:val="24"/>
              <w:szCs w:val="24"/>
            </w:rPr>
            <w:fldChar w:fldCharType="begin"/>
          </w:r>
          <w:r>
            <w:rPr>
              <w:rFonts w:hint="eastAsia" w:ascii="华文宋体" w:hAnsi="华文宋体" w:eastAsia="华文宋体" w:cs="华文宋体"/>
              <w:b w:val="0"/>
              <w:bCs w:val="0"/>
              <w:sz w:val="24"/>
              <w:szCs w:val="24"/>
            </w:rPr>
            <w:instrText xml:space="preserve"> PAGEREF _Toc200136645 \h </w:instrText>
          </w:r>
          <w:r>
            <w:rPr>
              <w:rFonts w:hint="eastAsia" w:ascii="华文宋体" w:hAnsi="华文宋体" w:eastAsia="华文宋体" w:cs="华文宋体"/>
              <w:b w:val="0"/>
              <w:bCs w:val="0"/>
              <w:sz w:val="24"/>
              <w:szCs w:val="24"/>
            </w:rPr>
            <w:fldChar w:fldCharType="separate"/>
          </w:r>
          <w:r>
            <w:rPr>
              <w:rFonts w:hint="eastAsia" w:ascii="华文宋体" w:hAnsi="华文宋体" w:eastAsia="华文宋体" w:cs="华文宋体"/>
              <w:b w:val="0"/>
              <w:bCs w:val="0"/>
              <w:sz w:val="24"/>
              <w:szCs w:val="24"/>
            </w:rPr>
            <w:t>II</w:t>
          </w:r>
          <w:r>
            <w:rPr>
              <w:rFonts w:hint="eastAsia" w:ascii="华文宋体" w:hAnsi="华文宋体" w:eastAsia="华文宋体" w:cs="华文宋体"/>
              <w:b w:val="0"/>
              <w:bCs w:val="0"/>
              <w:sz w:val="24"/>
              <w:szCs w:val="24"/>
            </w:rPr>
            <w:fldChar w:fldCharType="end"/>
          </w:r>
        </w:p>
        <w:p w14:paraId="7D4A4A59">
          <w:pPr>
            <w:pStyle w:val="27"/>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TOC \o "1-3" \h \z \u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"_Toc13164"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1. 绪论</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_Toc13164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261321D5">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"_Toc6780"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1.1 项目背景</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_Toc6780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4705B8A1">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"_Toc18549"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1.2 项目目标与意义</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_Toc18549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4188C092">
          <w:pPr>
            <w:pStyle w:val="27"/>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"_Toc8898"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2. 相关技术介绍</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_Toc8898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365070D7">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"_Toc32288"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rPr>
            <w:t>2.1 Spring Boot</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_Toc32288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2</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4705ACBD">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"_Toc10342"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2.2 Vue.js</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_Toc10342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2</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3FC0B72F">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"_Toc17123"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2.3 MySQL</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_Toc17123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2</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5F406ED3">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"_Toc31794"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rPr>
            <w:t>2.4 Element Plus</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_Toc31794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3</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45E86BF2">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"_Toc30687"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lang w:eastAsia="zh-CN"/>
            </w:rPr>
            <w:t>2.5 JWT认证</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_Toc30687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3</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0081EDD9">
          <w:pPr>
            <w:pStyle w:val="27"/>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"_Toc2109"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lang w:eastAsia="zh-CN"/>
            </w:rPr>
            <w:t>3. 系统分析</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_Toc2109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3</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138E4386">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"_Toc7777"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3.1 功能需求分析</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_Toc7777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3</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53C12D2B">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"_Toc20969"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3.2 角色分析</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_Toc20969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4</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34EEA686">
          <w:pPr>
            <w:pStyle w:val="27"/>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"_Toc12906"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lang w:eastAsia="zh-CN"/>
            </w:rPr>
            <w:t>4. 系统设计</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_Toc12906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4</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42772105">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"_Toc18638"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4.1 架构设计</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_Toc18638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4</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6F3A9B73">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"_Toc8798"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rPr>
            <w:t>4.2 数据库设计</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_Toc8798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5</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366A746D">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"_Toc12839"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rPr>
            <w:t>4.3 后端架构设计</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_Toc12839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8</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2D0157EF">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"_Toc5455"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rPr>
            <w:t>4.4 前端架构设计</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_Toc5455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8</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2797399A">
          <w:pPr>
            <w:pStyle w:val="27"/>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"_Toc15482"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lang w:eastAsia="zh-CN"/>
            </w:rPr>
            <w:t>5. 系统实现</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_Toc15482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9</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193976CD">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sectPr>
              <w:footerReference r:id="rId7" w:type="default"/>
              <w:pgSz w:w="11906" w:h="16838"/>
              <w:pgMar w:top="1440" w:right="1803" w:bottom="1440" w:left="1803" w:header="720" w:footer="720" w:gutter="0"/>
              <w:pgNumType w:start="1"/>
              <w:cols w:space="720" w:num="1"/>
              <w:docGrid w:linePitch="360" w:charSpace="0"/>
            </w:sectPr>
          </w:pPr>
        </w:p>
        <w:p w14:paraId="6F899140">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"_Toc31873"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5.1 用户认证模块</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_Toc31873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9</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0B9628F5">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"_Toc25991"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5.2 供应商管理模块</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_Toc25991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10</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1AADF747">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"_Toc4625"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5.3 采购管理模块</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_Toc4625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10</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1EF42215">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"_Toc27857"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5.4 员工管理模块</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_Toc27857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10</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16CC3774">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"_Toc13805"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5.5 深浅色模式切换</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_Toc13805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11</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33781CFB">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"_Toc7986"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5.6 数据看板</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_Toc7986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11</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21FC99BC">
          <w:pPr>
            <w:pStyle w:val="27"/>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"_Toc25475"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6. 总结与展望</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_Toc25475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12</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72A27EE3">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"_Toc27746"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rPr>
            <w:t>6.1 工作总结</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_Toc27746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12</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5EEAB024">
          <w:pPr>
            <w:pStyle w:val="30"/>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left="44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"_Toc3524"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6.2 不足与展望</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_Toc3524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12</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6C7441A6">
          <w:pPr>
            <w:pStyle w:val="27"/>
            <w:keepNext w:val="0"/>
            <w:keepLines w:val="0"/>
            <w:pageBreakBefore w:val="0"/>
            <w:widowControl/>
            <w:tabs>
              <w:tab w:val="right" w:leader="dot" w:pos="8300"/>
            </w:tabs>
            <w:kinsoku/>
            <w:wordWrap/>
            <w:overflowPunct/>
            <w:topLinePunct w:val="0"/>
            <w:autoSpaceDE/>
            <w:autoSpaceDN/>
            <w:bidi w:val="0"/>
            <w:adjustRightInd/>
            <w:snapToGrid/>
            <w:spacing w:before="0" w:beforeLines="0" w:after="0" w:afterAutospacing="0" w:line="440" w:lineRule="exact"/>
            <w:ind w:firstLine="480" w:firstLineChars="200"/>
            <w:textAlignment w:val="auto"/>
            <w:rPr>
              <w:rFonts w:hint="eastAsia" w:ascii="华文宋体" w:hAnsi="华文宋体" w:eastAsia="华文宋体" w:cs="华文宋体"/>
              <w:sz w:val="24"/>
              <w:szCs w:val="24"/>
            </w:rPr>
          </w:pP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HYPERLINK \l "_Toc32083"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bCs/>
              <w:sz w:val="24"/>
              <w:szCs w:val="24"/>
              <w:lang w:eastAsia="zh-CN"/>
            </w:rPr>
            <w:t>参考文献</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fldChar w:fldCharType="begin"/>
          </w:r>
          <w:r>
            <w:rPr>
              <w:rFonts w:hint="eastAsia" w:ascii="华文宋体" w:hAnsi="华文宋体" w:eastAsia="华文宋体" w:cs="华文宋体"/>
              <w:sz w:val="24"/>
              <w:szCs w:val="24"/>
            </w:rPr>
            <w:instrText xml:space="preserve"> PAGEREF _Toc32083 \h </w:instrText>
          </w:r>
          <w:r>
            <w:rPr>
              <w:rFonts w:hint="eastAsia" w:ascii="华文宋体" w:hAnsi="华文宋体" w:eastAsia="华文宋体" w:cs="华文宋体"/>
              <w:sz w:val="24"/>
              <w:szCs w:val="24"/>
            </w:rPr>
            <w:fldChar w:fldCharType="separate"/>
          </w:r>
          <w:r>
            <w:rPr>
              <w:rFonts w:hint="eastAsia" w:ascii="华文宋体" w:hAnsi="华文宋体" w:eastAsia="华文宋体" w:cs="华文宋体"/>
              <w:sz w:val="24"/>
              <w:szCs w:val="24"/>
            </w:rPr>
            <w:t>13</w:t>
          </w:r>
          <w:r>
            <w:rPr>
              <w:rFonts w:hint="eastAsia" w:ascii="华文宋体" w:hAnsi="华文宋体" w:eastAsia="华文宋体" w:cs="华文宋体"/>
              <w:sz w:val="24"/>
              <w:szCs w:val="24"/>
            </w:rPr>
            <w:fldChar w:fldCharType="end"/>
          </w:r>
          <w:r>
            <w:rPr>
              <w:rFonts w:hint="eastAsia" w:ascii="华文宋体" w:hAnsi="华文宋体" w:eastAsia="华文宋体" w:cs="华文宋体"/>
              <w:sz w:val="24"/>
              <w:szCs w:val="24"/>
            </w:rPr>
            <w:fldChar w:fldCharType="end"/>
          </w:r>
        </w:p>
        <w:p w14:paraId="43075EB6">
          <w:pPr>
            <w:keepNext w:val="0"/>
            <w:keepLines w:val="0"/>
            <w:pageBreakBefore w:val="0"/>
            <w:widowControl/>
            <w:kinsoku/>
            <w:wordWrap/>
            <w:overflowPunct/>
            <w:topLinePunct w:val="0"/>
            <w:autoSpaceDE/>
            <w:autoSpaceDN/>
            <w:bidi w:val="0"/>
            <w:adjustRightInd/>
            <w:snapToGrid/>
            <w:spacing w:before="0" w:beforeLines="0" w:after="0" w:afterAutospacing="0" w:line="440" w:lineRule="exact"/>
            <w:textAlignment w:val="auto"/>
          </w:pPr>
          <w:r>
            <w:rPr>
              <w:rFonts w:hint="eastAsia" w:ascii="华文宋体" w:hAnsi="华文宋体" w:eastAsia="华文宋体" w:cs="华文宋体"/>
              <w:bCs/>
              <w:sz w:val="24"/>
              <w:szCs w:val="24"/>
              <w:lang w:val="zh-CN"/>
            </w:rPr>
            <w:fldChar w:fldCharType="end"/>
          </w:r>
        </w:p>
      </w:sdtContent>
    </w:sdt>
    <w:p w14:paraId="5C9A7951">
      <w:pPr>
        <w:pStyle w:val="3"/>
        <w:spacing w:beforeLines="0"/>
        <w:rPr>
          <w:rFonts w:ascii="黑体" w:hAnsi="黑体"/>
          <w:bCs/>
          <w:color w:val="auto"/>
          <w:lang w:eastAsia="zh-CN"/>
        </w:rPr>
        <w:sectPr>
          <w:footerReference r:id="rId8" w:type="default"/>
          <w:pgSz w:w="11906" w:h="16838"/>
          <w:pgMar w:top="1440" w:right="1803" w:bottom="1440" w:left="1803" w:header="720" w:footer="720" w:gutter="0"/>
          <w:pgNumType w:start="1"/>
          <w:cols w:space="720" w:num="1"/>
          <w:docGrid w:linePitch="360" w:charSpace="0"/>
        </w:sectPr>
      </w:pPr>
      <w:bookmarkStart w:id="0" w:name="_Toc13164"/>
    </w:p>
    <w:p w14:paraId="215110E2">
      <w:pPr>
        <w:pStyle w:val="3"/>
        <w:keepNext w:val="0"/>
        <w:keepLines w:val="0"/>
        <w:pageBreakBefore w:val="0"/>
        <w:widowControl/>
        <w:kinsoku/>
        <w:wordWrap/>
        <w:overflowPunct/>
        <w:topLinePunct w:val="0"/>
        <w:autoSpaceDE/>
        <w:autoSpaceDN/>
        <w:bidi w:val="0"/>
        <w:adjustRightInd/>
        <w:snapToGrid/>
        <w:spacing w:before="0" w:beforeLines="0" w:beforeAutospacing="0" w:afterAutospacing="0"/>
        <w:textAlignment w:val="auto"/>
        <w:rPr>
          <w:rFonts w:hint="eastAsia" w:ascii="黑体" w:hAnsi="黑体"/>
          <w:bCs/>
          <w:color w:val="auto"/>
          <w:lang w:eastAsia="zh-CN"/>
        </w:rPr>
      </w:pPr>
      <w:r>
        <w:rPr>
          <w:rFonts w:ascii="黑体" w:hAnsi="黑体"/>
          <w:bCs/>
          <w:color w:val="auto"/>
          <w:lang w:eastAsia="zh-CN"/>
        </w:rPr>
        <w:t xml:space="preserve">1. </w:t>
      </w:r>
      <w:r>
        <w:rPr>
          <w:rFonts w:hint="eastAsia" w:ascii="黑体" w:hAnsi="黑体" w:cs="微软雅黑"/>
          <w:bCs/>
          <w:color w:val="auto"/>
          <w:lang w:eastAsia="zh-CN"/>
        </w:rPr>
        <w:t>绪论</w:t>
      </w:r>
      <w:bookmarkEnd w:id="0"/>
    </w:p>
    <w:p w14:paraId="3E017BCD">
      <w:pPr>
        <w:pStyle w:val="5"/>
        <w:keepNext w:val="0"/>
        <w:keepLines w:val="0"/>
        <w:pageBreakBefore w:val="0"/>
        <w:widowControl/>
        <w:kinsoku/>
        <w:wordWrap/>
        <w:overflowPunct/>
        <w:topLinePunct w:val="0"/>
        <w:autoSpaceDE/>
        <w:autoSpaceDN/>
        <w:bidi w:val="0"/>
        <w:adjustRightInd/>
        <w:snapToGrid/>
        <w:spacing w:before="0" w:beforeLines="0" w:after="220" w:afterAutospacing="0"/>
        <w:textAlignment w:val="auto"/>
        <w:rPr>
          <w:rFonts w:hint="eastAsia" w:ascii="黑体" w:hAnsi="黑体" w:eastAsia="黑体"/>
          <w:b w:val="0"/>
          <w:bCs/>
          <w:sz w:val="30"/>
          <w:szCs w:val="30"/>
          <w:lang w:eastAsia="zh-CN"/>
        </w:rPr>
      </w:pPr>
      <w:bookmarkStart w:id="1" w:name="_Toc6780"/>
      <w:r>
        <w:rPr>
          <w:rFonts w:ascii="黑体" w:hAnsi="黑体" w:eastAsia="黑体"/>
          <w:b w:val="0"/>
          <w:bCs/>
          <w:sz w:val="30"/>
          <w:szCs w:val="30"/>
          <w:lang w:eastAsia="zh-CN"/>
        </w:rPr>
        <w:t xml:space="preserve">1.1 </w:t>
      </w:r>
      <w:r>
        <w:rPr>
          <w:rFonts w:hint="eastAsia" w:ascii="黑体" w:hAnsi="黑体" w:eastAsia="黑体" w:cs="微软雅黑"/>
          <w:b w:val="0"/>
          <w:bCs/>
          <w:sz w:val="30"/>
          <w:szCs w:val="30"/>
          <w:lang w:eastAsia="zh-CN"/>
        </w:rPr>
        <w:t>项</w:t>
      </w:r>
      <w:r>
        <w:rPr>
          <w:rFonts w:hint="eastAsia" w:ascii="黑体" w:hAnsi="黑体" w:eastAsia="黑体" w:cs="MS Gothic"/>
          <w:b w:val="0"/>
          <w:bCs/>
          <w:sz w:val="30"/>
          <w:szCs w:val="30"/>
          <w:lang w:eastAsia="zh-CN"/>
        </w:rPr>
        <w:t>目背景</w:t>
      </w:r>
      <w:bookmarkEnd w:id="1"/>
    </w:p>
    <w:p w14:paraId="59F74F2C">
      <w:pPr>
        <w:keepNext w:val="0"/>
        <w:keepLines w:val="0"/>
        <w:pageBreakBefore w:val="0"/>
        <w:widowControl/>
        <w:kinsoku/>
        <w:wordWrap/>
        <w:overflowPunct/>
        <w:topLinePunct w:val="0"/>
        <w:autoSpaceDE/>
        <w:autoSpaceDN/>
        <w:bidi w:val="0"/>
        <w:adjustRightInd/>
        <w:snapToGrid/>
        <w:spacing w:before="120" w:after="0" w:line="440" w:lineRule="exact"/>
        <w:ind w:firstLine="420"/>
        <w:textAlignment w:val="auto"/>
        <w:rPr>
          <w:rFonts w:ascii="Times New Roman" w:hAnsi="Times New Roman" w:eastAsia="宋体"/>
          <w:sz w:val="24"/>
          <w:szCs w:val="24"/>
          <w:lang w:eastAsia="zh-CN"/>
        </w:rPr>
      </w:pPr>
      <w:r>
        <w:rPr>
          <w:rFonts w:ascii="Times New Roman" w:hAnsi="Times New Roman" w:eastAsia="宋体"/>
          <w:sz w:val="24"/>
          <w:szCs w:val="24"/>
          <w:lang w:eastAsia="zh-CN"/>
        </w:rPr>
        <w:t>随着信息技术的飞速发展和企业数字化转型的深入推进，采购管理作为企业供应链管理的核心环节，其信息化水平直接影响着企业的运营效率和成本控制能力。传统的采购管理主要依赖纸质单据和电子表格，存在数据分散、信息不透明、统计困难、流程不规范等问题，难以适应现代企业对精细化管理的要求。</w:t>
      </w:r>
    </w:p>
    <w:p w14:paraId="7FA533CE">
      <w:pPr>
        <w:keepNext w:val="0"/>
        <w:keepLines w:val="0"/>
        <w:pageBreakBefore w:val="0"/>
        <w:widowControl/>
        <w:kinsoku/>
        <w:wordWrap/>
        <w:overflowPunct/>
        <w:topLinePunct w:val="0"/>
        <w:autoSpaceDE/>
        <w:autoSpaceDN/>
        <w:bidi w:val="0"/>
        <w:adjustRightInd/>
        <w:snapToGrid/>
        <w:spacing w:before="120" w:after="0" w:line="440" w:lineRule="exact"/>
        <w:ind w:firstLine="420"/>
        <w:textAlignment w:val="auto"/>
        <w:rPr>
          <w:rFonts w:ascii="Times New Roman" w:hAnsi="Times New Roman" w:eastAsia="宋体"/>
          <w:sz w:val="24"/>
          <w:szCs w:val="24"/>
          <w:lang w:eastAsia="zh-CN"/>
        </w:rPr>
      </w:pPr>
      <w:r>
        <w:rPr>
          <w:rFonts w:ascii="Times New Roman" w:hAnsi="Times New Roman" w:eastAsia="宋体"/>
          <w:sz w:val="24"/>
          <w:szCs w:val="24"/>
          <w:lang w:eastAsia="zh-CN"/>
        </w:rPr>
        <w:t>当前，越来越多的企业开始寻求信息化手段来优化采购流程。一套完善的采购管理系统可以实现供应商信息的集中管理、商品库存的实时追踪、采购订单的规范化处理，以及采购数据的多维度分析。这不仅能够提高采购工作效率，降低人为错误率，还能为管理决策提供数据支撑。</w:t>
      </w:r>
    </w:p>
    <w:p w14:paraId="7FC16A75">
      <w:pPr>
        <w:keepNext w:val="0"/>
        <w:keepLines w:val="0"/>
        <w:pageBreakBefore w:val="0"/>
        <w:widowControl/>
        <w:kinsoku/>
        <w:wordWrap/>
        <w:overflowPunct/>
        <w:topLinePunct w:val="0"/>
        <w:autoSpaceDE/>
        <w:autoSpaceDN/>
        <w:bidi w:val="0"/>
        <w:adjustRightInd/>
        <w:snapToGrid/>
        <w:spacing w:beforeLines="0" w:after="0" w:line="440" w:lineRule="exact"/>
        <w:ind w:firstLine="420"/>
        <w:textAlignment w:val="auto"/>
        <w:rPr>
          <w:sz w:val="24"/>
          <w:szCs w:val="24"/>
          <w:lang w:eastAsia="zh-CN"/>
        </w:rPr>
      </w:pPr>
      <w:r>
        <w:rPr>
          <w:rFonts w:ascii="Times New Roman" w:hAnsi="Times New Roman" w:eastAsia="宋体"/>
          <w:sz w:val="24"/>
          <w:szCs w:val="24"/>
          <w:lang w:eastAsia="zh-CN"/>
        </w:rPr>
        <w:t>在此背景下，本项目旨在开发一套功能完善、操作便捷、安全可靠的采购管理系统，以满足中小型企业日常采购管理的实际需求。</w:t>
      </w:r>
    </w:p>
    <w:p w14:paraId="3A1DF7D3">
      <w:pPr>
        <w:pStyle w:val="5"/>
        <w:keepNext w:val="0"/>
        <w:keepLines w:val="0"/>
        <w:pageBreakBefore w:val="0"/>
        <w:widowControl/>
        <w:kinsoku/>
        <w:wordWrap/>
        <w:overflowPunct/>
        <w:topLinePunct w:val="0"/>
        <w:autoSpaceDE/>
        <w:autoSpaceDN/>
        <w:bidi w:val="0"/>
        <w:adjustRightInd/>
        <w:snapToGrid/>
        <w:spacing w:before="0" w:beforeLines="0" w:after="220" w:afterAutospacing="0"/>
        <w:textAlignment w:val="auto"/>
        <w:rPr>
          <w:rFonts w:hint="eastAsia" w:ascii="黑体" w:hAnsi="黑体" w:eastAsia="黑体"/>
          <w:b w:val="0"/>
          <w:bCs/>
          <w:sz w:val="30"/>
          <w:szCs w:val="30"/>
          <w:lang w:eastAsia="zh-CN"/>
        </w:rPr>
      </w:pPr>
      <w:bookmarkStart w:id="2" w:name="_Toc18549"/>
      <w:r>
        <w:rPr>
          <w:rFonts w:ascii="黑体" w:hAnsi="黑体" w:eastAsia="黑体"/>
          <w:b w:val="0"/>
          <w:bCs/>
          <w:sz w:val="30"/>
          <w:szCs w:val="30"/>
          <w:lang w:eastAsia="zh-CN"/>
        </w:rPr>
        <w:t xml:space="preserve">1.2 </w:t>
      </w:r>
      <w:r>
        <w:rPr>
          <w:rFonts w:hint="eastAsia" w:ascii="黑体" w:hAnsi="黑体" w:eastAsia="黑体" w:cs="微软雅黑"/>
          <w:b w:val="0"/>
          <w:bCs/>
          <w:sz w:val="30"/>
          <w:szCs w:val="30"/>
          <w:lang w:eastAsia="zh-CN"/>
        </w:rPr>
        <w:t>项</w:t>
      </w:r>
      <w:r>
        <w:rPr>
          <w:rFonts w:hint="eastAsia" w:ascii="黑体" w:hAnsi="黑体" w:eastAsia="黑体" w:cs="MS Gothic"/>
          <w:b w:val="0"/>
          <w:bCs/>
          <w:sz w:val="30"/>
          <w:szCs w:val="30"/>
          <w:lang w:eastAsia="zh-CN"/>
        </w:rPr>
        <w:t>目目</w:t>
      </w:r>
      <w:r>
        <w:rPr>
          <w:rFonts w:hint="eastAsia" w:ascii="黑体" w:hAnsi="黑体" w:eastAsia="黑体" w:cs="微软雅黑"/>
          <w:b w:val="0"/>
          <w:bCs/>
          <w:sz w:val="30"/>
          <w:szCs w:val="30"/>
          <w:lang w:eastAsia="zh-CN"/>
        </w:rPr>
        <w:t>标</w:t>
      </w:r>
      <w:r>
        <w:rPr>
          <w:rFonts w:hint="eastAsia" w:ascii="黑体" w:hAnsi="黑体" w:eastAsia="黑体" w:cs="MS Gothic"/>
          <w:b w:val="0"/>
          <w:bCs/>
          <w:sz w:val="30"/>
          <w:szCs w:val="30"/>
          <w:lang w:eastAsia="zh-CN"/>
        </w:rPr>
        <w:t>与意</w:t>
      </w:r>
      <w:r>
        <w:rPr>
          <w:rFonts w:hint="eastAsia" w:ascii="黑体" w:hAnsi="黑体" w:eastAsia="黑体" w:cs="微软雅黑"/>
          <w:b w:val="0"/>
          <w:bCs/>
          <w:sz w:val="30"/>
          <w:szCs w:val="30"/>
          <w:lang w:eastAsia="zh-CN"/>
        </w:rPr>
        <w:t>义</w:t>
      </w:r>
      <w:bookmarkEnd w:id="2"/>
    </w:p>
    <w:p w14:paraId="2AB93418">
      <w:pPr>
        <w:keepNext w:val="0"/>
        <w:keepLines w:val="0"/>
        <w:pageBreakBefore w:val="0"/>
        <w:widowControl/>
        <w:kinsoku/>
        <w:wordWrap/>
        <w:overflowPunct/>
        <w:topLinePunct w:val="0"/>
        <w:autoSpaceDE/>
        <w:autoSpaceDN/>
        <w:bidi w:val="0"/>
        <w:adjustRightInd/>
        <w:snapToGrid/>
        <w:spacing w:before="0" w:beforeLines="0" w:after="0" w:afterAutospacing="0" w:line="440" w:lineRule="exact"/>
        <w:textAlignment w:val="auto"/>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本项目的目标如下：</w:t>
      </w:r>
      <w:r>
        <w:rPr>
          <w:rFonts w:hint="eastAsia" w:ascii="华文宋体" w:hAnsi="华文宋体" w:eastAsia="华文宋体" w:cs="华文宋体"/>
          <w:sz w:val="24"/>
          <w:szCs w:val="24"/>
          <w:lang w:eastAsia="zh-CN"/>
        </w:rPr>
        <w:br w:type="textWrapping"/>
      </w:r>
      <w:r>
        <w:rPr>
          <w:rFonts w:hint="eastAsia" w:ascii="华文宋体" w:hAnsi="华文宋体" w:eastAsia="华文宋体" w:cs="华文宋体"/>
          <w:sz w:val="24"/>
          <w:szCs w:val="24"/>
          <w:lang w:eastAsia="zh-CN"/>
        </w:rPr>
        <w:t>（1）构建一个基于B/S架构的采购管理系统，支持管理员和普通用户两种角色，实现不同权限的功能区分。</w:t>
      </w:r>
      <w:r>
        <w:rPr>
          <w:rFonts w:hint="eastAsia" w:ascii="华文宋体" w:hAnsi="华文宋体" w:eastAsia="华文宋体" w:cs="华文宋体"/>
          <w:sz w:val="24"/>
          <w:szCs w:val="24"/>
          <w:lang w:eastAsia="zh-CN"/>
        </w:rPr>
        <w:br w:type="textWrapping"/>
      </w:r>
      <w:r>
        <w:rPr>
          <w:rFonts w:hint="eastAsia" w:ascii="华文宋体" w:hAnsi="华文宋体" w:eastAsia="华文宋体" w:cs="华文宋体"/>
          <w:sz w:val="24"/>
          <w:szCs w:val="24"/>
          <w:lang w:eastAsia="zh-CN"/>
        </w:rPr>
        <w:t>（2）实现供应商管理、商品管理、员工管理、会员管理、采购管理等核心业务模块的完整功能。</w:t>
      </w:r>
      <w:r>
        <w:rPr>
          <w:rFonts w:hint="eastAsia" w:ascii="华文宋体" w:hAnsi="华文宋体" w:eastAsia="华文宋体" w:cs="华文宋体"/>
          <w:sz w:val="24"/>
          <w:szCs w:val="24"/>
          <w:lang w:eastAsia="zh-CN"/>
        </w:rPr>
        <w:br w:type="textWrapping"/>
      </w:r>
      <w:r>
        <w:rPr>
          <w:rFonts w:hint="eastAsia" w:ascii="华文宋体" w:hAnsi="华文宋体" w:eastAsia="华文宋体" w:cs="华文宋体"/>
          <w:sz w:val="24"/>
          <w:szCs w:val="24"/>
          <w:lang w:eastAsia="zh-CN"/>
        </w:rPr>
        <w:t>（3）采用前后端分离架构，提高系统的可维护性和可扩展性。</w:t>
      </w:r>
      <w:r>
        <w:rPr>
          <w:rFonts w:hint="eastAsia" w:ascii="华文宋体" w:hAnsi="华文宋体" w:eastAsia="华文宋体" w:cs="华文宋体"/>
          <w:sz w:val="24"/>
          <w:szCs w:val="24"/>
          <w:lang w:eastAsia="zh-CN"/>
        </w:rPr>
        <w:br w:type="textWrapping"/>
      </w:r>
      <w:r>
        <w:rPr>
          <w:rFonts w:hint="eastAsia" w:ascii="华文宋体" w:hAnsi="华文宋体" w:eastAsia="华文宋体" w:cs="华文宋体"/>
          <w:sz w:val="24"/>
          <w:szCs w:val="24"/>
          <w:lang w:eastAsia="zh-CN"/>
        </w:rPr>
        <w:t>（4）通过JWT认证机制保障系统安全，采用BCrypt加密保护用户密码。</w:t>
      </w:r>
      <w:r>
        <w:rPr>
          <w:rFonts w:hint="eastAsia" w:ascii="华文宋体" w:hAnsi="华文宋体" w:eastAsia="华文宋体" w:cs="华文宋体"/>
          <w:sz w:val="24"/>
          <w:szCs w:val="24"/>
          <w:lang w:eastAsia="zh-CN"/>
        </w:rPr>
        <w:br w:type="textWrapping"/>
      </w:r>
      <w:r>
        <w:rPr>
          <w:rFonts w:hint="eastAsia" w:ascii="华文宋体" w:hAnsi="华文宋体" w:eastAsia="华文宋体" w:cs="华文宋体"/>
          <w:sz w:val="24"/>
          <w:szCs w:val="24"/>
          <w:lang w:eastAsia="zh-CN"/>
        </w:rPr>
        <w:t>（5）提供批量导入、搜索筛选、数据可视化等实用功能，提升用户操作效率。</w:t>
      </w:r>
    </w:p>
    <w:p w14:paraId="1E10396A">
      <w:pPr>
        <w:keepNext w:val="0"/>
        <w:keepLines w:val="0"/>
        <w:pageBreakBefore w:val="0"/>
        <w:widowControl/>
        <w:kinsoku/>
        <w:wordWrap/>
        <w:overflowPunct/>
        <w:topLinePunct w:val="0"/>
        <w:autoSpaceDE/>
        <w:autoSpaceDN/>
        <w:bidi w:val="0"/>
        <w:adjustRightInd/>
        <w:snapToGrid/>
        <w:spacing w:before="0" w:beforeLines="0" w:after="0" w:afterAutospacing="0" w:line="440" w:lineRule="exact"/>
        <w:ind w:firstLine="420"/>
        <w:textAlignment w:val="auto"/>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本项目的意义在于：理论层面，展示了前后端分离架构与RESTful API设计在企业级应用中的实践方法；实践层面，为中小型企业提供了一套开箱即用的采购管理工具，降低了信息化建设的门槛和成本。</w:t>
      </w:r>
    </w:p>
    <w:p w14:paraId="0CB04BCD">
      <w:pPr>
        <w:pStyle w:val="3"/>
        <w:keepNext w:val="0"/>
        <w:keepLines w:val="0"/>
        <w:pageBreakBefore w:val="0"/>
        <w:widowControl/>
        <w:kinsoku/>
        <w:wordWrap/>
        <w:overflowPunct/>
        <w:topLinePunct w:val="0"/>
        <w:autoSpaceDE/>
        <w:autoSpaceDN/>
        <w:bidi w:val="0"/>
        <w:adjustRightInd/>
        <w:snapToGrid/>
        <w:spacing w:before="0" w:beforeLines="0" w:beforeAutospacing="0" w:afterAutospacing="0"/>
        <w:textAlignment w:val="auto"/>
        <w:rPr>
          <w:rFonts w:ascii="黑体" w:hAnsi="黑体"/>
          <w:color w:val="auto"/>
          <w:szCs w:val="30"/>
        </w:rPr>
      </w:pPr>
      <w:bookmarkStart w:id="3" w:name="_Toc8898"/>
    </w:p>
    <w:p w14:paraId="4B73CBE3">
      <w:pPr>
        <w:pStyle w:val="3"/>
        <w:keepNext w:val="0"/>
        <w:keepLines w:val="0"/>
        <w:pageBreakBefore w:val="0"/>
        <w:widowControl/>
        <w:kinsoku/>
        <w:wordWrap/>
        <w:overflowPunct/>
        <w:topLinePunct w:val="0"/>
        <w:autoSpaceDE/>
        <w:autoSpaceDN/>
        <w:bidi w:val="0"/>
        <w:adjustRightInd/>
        <w:snapToGrid/>
        <w:spacing w:before="0" w:beforeLines="0" w:beforeAutospacing="0" w:afterAutospacing="0"/>
        <w:textAlignment w:val="auto"/>
        <w:rPr>
          <w:rFonts w:ascii="黑体" w:hAnsi="黑体"/>
          <w:color w:val="auto"/>
          <w:szCs w:val="30"/>
        </w:rPr>
      </w:pPr>
    </w:p>
    <w:p w14:paraId="6F774FED">
      <w:pPr>
        <w:pStyle w:val="3"/>
        <w:keepNext w:val="0"/>
        <w:keepLines w:val="0"/>
        <w:pageBreakBefore w:val="0"/>
        <w:widowControl/>
        <w:kinsoku/>
        <w:wordWrap/>
        <w:overflowPunct/>
        <w:topLinePunct w:val="0"/>
        <w:autoSpaceDE/>
        <w:autoSpaceDN/>
        <w:bidi w:val="0"/>
        <w:adjustRightInd/>
        <w:snapToGrid/>
        <w:spacing w:before="0" w:beforeLines="0" w:beforeAutospacing="0" w:afterAutospacing="0"/>
        <w:textAlignment w:val="auto"/>
        <w:rPr>
          <w:rFonts w:hint="eastAsia" w:ascii="黑体" w:hAnsi="黑体"/>
          <w:color w:val="auto"/>
          <w:szCs w:val="30"/>
        </w:rPr>
      </w:pPr>
      <w:r>
        <w:rPr>
          <w:rFonts w:ascii="黑体" w:hAnsi="黑体"/>
          <w:color w:val="auto"/>
          <w:szCs w:val="30"/>
        </w:rPr>
        <w:t>2. 相关技术介绍</w:t>
      </w:r>
      <w:bookmarkEnd w:id="3"/>
    </w:p>
    <w:p w14:paraId="4F422EAF">
      <w:pPr>
        <w:pStyle w:val="5"/>
        <w:spacing w:after="100"/>
        <w:rPr>
          <w:rFonts w:hint="eastAsia" w:ascii="黑体" w:hAnsi="黑体" w:eastAsia="黑体"/>
          <w:b w:val="0"/>
          <w:bCs/>
          <w:sz w:val="30"/>
          <w:szCs w:val="30"/>
        </w:rPr>
      </w:pPr>
      <w:bookmarkStart w:id="4" w:name="_Toc32288"/>
      <w:r>
        <w:rPr>
          <w:rFonts w:ascii="黑体" w:hAnsi="黑体" w:eastAsia="黑体"/>
          <w:b w:val="0"/>
          <w:bCs/>
          <w:sz w:val="30"/>
          <w:szCs w:val="30"/>
        </w:rPr>
        <w:t>2.1 Spring Boot</w:t>
      </w:r>
      <w:bookmarkEnd w:id="4"/>
    </w:p>
    <w:p w14:paraId="3905C585">
      <w:pPr>
        <w:keepNext w:val="0"/>
        <w:keepLines w:val="0"/>
        <w:pageBreakBefore w:val="0"/>
        <w:widowControl/>
        <w:kinsoku/>
        <w:wordWrap/>
        <w:overflowPunct/>
        <w:topLinePunct w:val="0"/>
        <w:autoSpaceDE/>
        <w:autoSpaceDN/>
        <w:bidi w:val="0"/>
        <w:adjustRightInd/>
        <w:snapToGrid/>
        <w:spacing w:before="0" w:beforeLines="0" w:after="0" w:afterAutospacing="0" w:line="440" w:lineRule="exact"/>
        <w:ind w:firstLine="420"/>
        <w:textAlignment w:val="auto"/>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rPr>
        <w:t>Spring Boot是由Pivotal团队提供的开源Java框架，旨在简化Spring应用的初始搭建和开发过程。它采用"约定优于配置"的理念，通过自动配置大大减少了开发人员的配置工作量。Spring Boot内嵌了Tomcat、Jetty等Servlet容器，使得应用可以以独立JAR包的形式运行，无需部署WAR文件。</w:t>
      </w:r>
      <w:r>
        <w:rPr>
          <w:rFonts w:hint="eastAsia" w:ascii="华文宋体" w:hAnsi="华文宋体" w:eastAsia="华文宋体" w:cs="华文宋体"/>
          <w:sz w:val="24"/>
          <w:szCs w:val="24"/>
        </w:rPr>
        <w:br w:type="textWrapping"/>
      </w:r>
      <w:r>
        <w:rPr>
          <w:rFonts w:hint="eastAsia" w:ascii="华文宋体" w:hAnsi="华文宋体" w:eastAsia="华文宋体" w:cs="华文宋体"/>
          <w:sz w:val="24"/>
          <w:szCs w:val="24"/>
        </w:rPr>
        <w:t>在本系统中，Spring Boot作为后端核心框架，承担了以下职责：</w:t>
      </w:r>
      <w:r>
        <w:rPr>
          <w:rFonts w:hint="eastAsia" w:ascii="华文宋体" w:hAnsi="华文宋体" w:eastAsia="华文宋体" w:cs="华文宋体"/>
          <w:sz w:val="24"/>
          <w:szCs w:val="24"/>
        </w:rPr>
        <w:br w:type="textWrapping"/>
      </w:r>
      <w:r>
        <w:rPr>
          <w:rFonts w:hint="eastAsia" w:ascii="华文宋体" w:hAnsi="华文宋体" w:eastAsia="华文宋体" w:cs="华文宋体"/>
          <w:sz w:val="24"/>
          <w:szCs w:val="24"/>
        </w:rPr>
        <w:t>（1）提供RESTful API接口，处理前端请求。</w:t>
      </w:r>
      <w:r>
        <w:rPr>
          <w:rFonts w:hint="eastAsia" w:ascii="华文宋体" w:hAnsi="华文宋体" w:eastAsia="华文宋体" w:cs="华文宋体"/>
          <w:sz w:val="24"/>
          <w:szCs w:val="24"/>
        </w:rPr>
        <w:br w:type="textWrapping"/>
      </w:r>
      <w:r>
        <w:rPr>
          <w:rFonts w:hint="eastAsia" w:ascii="华文宋体" w:hAnsi="华文宋体" w:eastAsia="华文宋体" w:cs="华文宋体"/>
          <w:sz w:val="24"/>
          <w:szCs w:val="24"/>
          <w:lang w:eastAsia="zh-CN"/>
        </w:rPr>
        <w:t>（2）通过Spring Data JPA实现与MySQL数据库的交互，简化数据访问层开发。</w:t>
      </w:r>
      <w:r>
        <w:rPr>
          <w:rFonts w:hint="eastAsia" w:ascii="华文宋体" w:hAnsi="华文宋体" w:eastAsia="华文宋体" w:cs="华文宋体"/>
          <w:sz w:val="24"/>
          <w:szCs w:val="24"/>
          <w:lang w:eastAsia="zh-CN"/>
        </w:rPr>
        <w:br w:type="textWrapping"/>
      </w:r>
      <w:r>
        <w:rPr>
          <w:rFonts w:hint="eastAsia" w:ascii="华文宋体" w:hAnsi="华文宋体" w:eastAsia="华文宋体" w:cs="华文宋体"/>
          <w:sz w:val="24"/>
          <w:szCs w:val="24"/>
          <w:lang w:eastAsia="zh-CN"/>
        </w:rPr>
        <w:t>（3）整合JWT认证机制，实现无状态的用户身份验证。</w:t>
      </w:r>
      <w:r>
        <w:rPr>
          <w:rFonts w:hint="eastAsia" w:ascii="华文宋体" w:hAnsi="华文宋体" w:eastAsia="华文宋体" w:cs="华文宋体"/>
          <w:sz w:val="24"/>
          <w:szCs w:val="24"/>
          <w:lang w:eastAsia="zh-CN"/>
        </w:rPr>
        <w:br w:type="textWrapping"/>
      </w:r>
      <w:r>
        <w:rPr>
          <w:rFonts w:hint="eastAsia" w:ascii="华文宋体" w:hAnsi="华文宋体" w:eastAsia="华文宋体" w:cs="华文宋体"/>
          <w:sz w:val="24"/>
          <w:szCs w:val="24"/>
          <w:lang w:eastAsia="zh-CN"/>
        </w:rPr>
        <w:t>（4）通过拦截器实现统一的权限校验。</w:t>
      </w:r>
    </w:p>
    <w:p w14:paraId="2D773FE8">
      <w:pPr>
        <w:pStyle w:val="5"/>
        <w:spacing w:after="100"/>
        <w:rPr>
          <w:rFonts w:hint="eastAsia" w:ascii="黑体" w:hAnsi="黑体" w:eastAsia="黑体"/>
          <w:b w:val="0"/>
          <w:bCs/>
          <w:lang w:eastAsia="zh-CN"/>
        </w:rPr>
      </w:pPr>
      <w:bookmarkStart w:id="5" w:name="_Toc10342"/>
      <w:r>
        <w:rPr>
          <w:rFonts w:ascii="黑体" w:hAnsi="黑体" w:eastAsia="黑体"/>
          <w:b w:val="0"/>
          <w:bCs/>
          <w:lang w:eastAsia="zh-CN"/>
        </w:rPr>
        <w:t>2.2 Vue.js</w:t>
      </w:r>
      <w:bookmarkEnd w:id="5"/>
    </w:p>
    <w:p w14:paraId="52DB70C9">
      <w:pPr>
        <w:keepNext w:val="0"/>
        <w:keepLines w:val="0"/>
        <w:pageBreakBefore w:val="0"/>
        <w:widowControl/>
        <w:kinsoku/>
        <w:wordWrap/>
        <w:overflowPunct/>
        <w:topLinePunct w:val="0"/>
        <w:autoSpaceDE/>
        <w:autoSpaceDN/>
        <w:bidi w:val="0"/>
        <w:adjustRightInd/>
        <w:snapToGrid/>
        <w:spacing w:before="0" w:beforeLines="0" w:after="0" w:afterAutospacing="0" w:line="440" w:lineRule="exact"/>
        <w:ind w:firstLine="420"/>
        <w:textAlignment w:val="auto"/>
        <w:rPr>
          <w:rFonts w:ascii="Times New Roman" w:hAnsi="Times New Roman" w:eastAsia="宋体" w:cs="Times New Roman"/>
        </w:rPr>
      </w:pPr>
      <w:r>
        <w:rPr>
          <w:rFonts w:hint="eastAsia" w:ascii="华文宋体" w:hAnsi="华文宋体" w:eastAsia="华文宋体" w:cs="华文宋体"/>
          <w:sz w:val="24"/>
        </w:rPr>
        <w:t>Vue.js是一款渐进式JavaScript框架，专注于视图层的构建。Vue 3引入了Composition API，提供了更灵活的代码组织方式和更好的TypeScript支持。</w:t>
      </w:r>
      <w:r>
        <w:rPr>
          <w:rFonts w:hint="eastAsia" w:ascii="华文宋体" w:hAnsi="华文宋体" w:eastAsia="华文宋体" w:cs="华文宋体"/>
          <w:sz w:val="24"/>
          <w:lang w:eastAsia="zh-CN"/>
        </w:rPr>
        <w:t>Vite作为Vue 3的官方构建工具，提供了极快的冷启动速度和热模块替换（HMR）能力。</w:t>
      </w:r>
      <w:r>
        <w:rPr>
          <w:rFonts w:hint="eastAsia" w:ascii="华文宋体" w:hAnsi="华文宋体" w:eastAsia="华文宋体" w:cs="华文宋体"/>
          <w:sz w:val="24"/>
          <w:lang w:eastAsia="zh-CN"/>
        </w:rPr>
        <w:br w:type="textWrapping"/>
      </w:r>
      <w:r>
        <w:rPr>
          <w:rFonts w:hint="eastAsia" w:ascii="华文宋体" w:hAnsi="华文宋体" w:eastAsia="华文宋体" w:cs="华文宋体"/>
          <w:sz w:val="24"/>
        </w:rPr>
        <w:t>在本系统中，前端基于Vue 3 + Vite构建，主要技术栈包括：</w:t>
      </w:r>
      <w:r>
        <w:rPr>
          <w:rFonts w:hint="eastAsia" w:ascii="华文宋体" w:hAnsi="华文宋体" w:eastAsia="华文宋体" w:cs="华文宋体"/>
          <w:sz w:val="24"/>
        </w:rPr>
        <w:br w:type="textWrapping"/>
      </w:r>
      <w:r>
        <w:rPr>
          <w:rFonts w:hint="eastAsia" w:ascii="华文宋体" w:hAnsi="华文宋体" w:eastAsia="华文宋体" w:cs="华文宋体"/>
          <w:sz w:val="24"/>
        </w:rPr>
        <w:t>（1）Vue Router：管理前端路由，实现单页面应用（SPA）的页面导航。</w:t>
      </w:r>
      <w:r>
        <w:rPr>
          <w:rFonts w:hint="eastAsia" w:ascii="华文宋体" w:hAnsi="华文宋体" w:eastAsia="华文宋体" w:cs="华文宋体"/>
          <w:sz w:val="24"/>
        </w:rPr>
        <w:br w:type="textWrapping"/>
      </w:r>
      <w:r>
        <w:rPr>
          <w:rFonts w:hint="eastAsia" w:ascii="华文宋体" w:hAnsi="华文宋体" w:eastAsia="华文宋体" w:cs="华文宋体"/>
          <w:sz w:val="24"/>
          <w:lang w:eastAsia="zh-CN"/>
        </w:rPr>
        <w:t>（2）Pinia：Vue 3官方推荐的状态管理库，管理用户登录状态和主题配置。</w:t>
      </w:r>
      <w:r>
        <w:rPr>
          <w:rFonts w:hint="eastAsia" w:ascii="华文宋体" w:hAnsi="华文宋体" w:eastAsia="华文宋体" w:cs="华文宋体"/>
          <w:sz w:val="24"/>
          <w:lang w:eastAsia="zh-CN"/>
        </w:rPr>
        <w:br w:type="textWrapping"/>
      </w:r>
      <w:r>
        <w:rPr>
          <w:rFonts w:hint="eastAsia" w:ascii="华文宋体" w:hAnsi="华文宋体" w:eastAsia="华文宋体" w:cs="华文宋体"/>
          <w:sz w:val="24"/>
        </w:rPr>
        <w:t>（3）Axios：基于Promise的HTTP客户端，处理前后端数据通信。</w:t>
      </w:r>
      <w:r>
        <w:rPr>
          <w:rFonts w:hint="eastAsia" w:ascii="华文宋体" w:hAnsi="华文宋体" w:eastAsia="华文宋体" w:cs="华文宋体"/>
          <w:sz w:val="24"/>
        </w:rPr>
        <w:br w:type="textWrapping"/>
      </w:r>
      <w:r>
        <w:rPr>
          <w:rFonts w:hint="eastAsia" w:ascii="华文宋体" w:hAnsi="华文宋体" w:eastAsia="华文宋体" w:cs="华文宋体"/>
          <w:sz w:val="24"/>
        </w:rPr>
        <w:t>（4）Element Plus：基于Vue 3的UI组件库，提供了丰富的界面组件。</w:t>
      </w:r>
    </w:p>
    <w:p w14:paraId="4782B020">
      <w:pPr>
        <w:pStyle w:val="5"/>
        <w:spacing w:after="100"/>
        <w:rPr>
          <w:rFonts w:hint="eastAsia" w:ascii="黑体" w:hAnsi="黑体" w:eastAsia="黑体"/>
          <w:b w:val="0"/>
          <w:bCs/>
          <w:lang w:eastAsia="zh-CN"/>
        </w:rPr>
      </w:pPr>
      <w:bookmarkStart w:id="6" w:name="_Toc17123"/>
      <w:r>
        <w:rPr>
          <w:rFonts w:ascii="黑体" w:hAnsi="黑体" w:eastAsia="黑体"/>
          <w:b w:val="0"/>
          <w:bCs/>
          <w:lang w:eastAsia="zh-CN"/>
        </w:rPr>
        <w:t>2.3 MySQL</w:t>
      </w:r>
      <w:bookmarkEnd w:id="6"/>
    </w:p>
    <w:p w14:paraId="7BABA50C">
      <w:pPr>
        <w:keepNext w:val="0"/>
        <w:keepLines w:val="0"/>
        <w:pageBreakBefore w:val="0"/>
        <w:widowControl/>
        <w:kinsoku/>
        <w:wordWrap/>
        <w:overflowPunct/>
        <w:topLinePunct w:val="0"/>
        <w:autoSpaceDE/>
        <w:autoSpaceDN/>
        <w:bidi w:val="0"/>
        <w:adjustRightInd/>
        <w:snapToGrid/>
        <w:spacing w:before="0" w:beforeLines="0" w:after="0" w:afterAutospacing="0" w:line="440" w:lineRule="exact"/>
        <w:ind w:firstLine="420"/>
        <w:textAlignment w:val="auto"/>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MySQL是一款开源的关系型数据库管理系统，以其高性能、高可靠性和易用性在全球范围内得到广泛应用。本系统使用MySQL 8.0作为数据存储方案，通过JPA（Java Persistence API）进行对象关系映射，实现了Java对象与数据库表之间的自动映射。系统共设计了6张核心数据表，涵盖供应商、员工、商品、会员、采购主表和采购明细等业务实体。</w:t>
      </w:r>
    </w:p>
    <w:p w14:paraId="02E7AD02">
      <w:pPr>
        <w:pStyle w:val="5"/>
        <w:rPr>
          <w:rFonts w:hint="eastAsia" w:ascii="黑体" w:hAnsi="黑体" w:eastAsia="黑体"/>
          <w:b w:val="0"/>
          <w:bCs/>
        </w:rPr>
      </w:pPr>
      <w:bookmarkStart w:id="7" w:name="_Toc31794"/>
      <w:r>
        <w:rPr>
          <w:rFonts w:ascii="黑体" w:hAnsi="黑体" w:eastAsia="黑体"/>
          <w:b w:val="0"/>
          <w:bCs/>
        </w:rPr>
        <w:t>2.4 Element Plus</w:t>
      </w:r>
      <w:bookmarkEnd w:id="7"/>
    </w:p>
    <w:p w14:paraId="0CE4CBB8">
      <w:pPr>
        <w:keepNext w:val="0"/>
        <w:keepLines w:val="0"/>
        <w:pageBreakBefore w:val="0"/>
        <w:widowControl/>
        <w:kinsoku/>
        <w:wordWrap/>
        <w:overflowPunct/>
        <w:topLinePunct w:val="0"/>
        <w:autoSpaceDE/>
        <w:autoSpaceDN/>
        <w:bidi w:val="0"/>
        <w:adjustRightInd/>
        <w:snapToGrid/>
        <w:spacing w:before="0" w:beforeLines="0" w:after="0" w:afterAutospacing="0" w:line="440" w:lineRule="exact"/>
        <w:ind w:firstLine="420"/>
        <w:textAlignment w:val="auto"/>
        <w:rPr>
          <w:rFonts w:ascii="Times New Roman" w:hAnsi="Times New Roman" w:cs="Times New Roman"/>
          <w:lang w:eastAsia="zh-CN"/>
        </w:rPr>
      </w:pPr>
      <w:r>
        <w:rPr>
          <w:rFonts w:hint="eastAsia" w:ascii="华文宋体" w:hAnsi="华文宋体" w:eastAsia="华文宋体" w:cs="华文宋体"/>
          <w:sz w:val="24"/>
        </w:rPr>
        <w:t>Element Plus是Element UI的Vue 3升级版本，是一套为开发者、设计师和产品经理准备的基于Vue 3的桌面端组件库。它提供了丰富的UI组件（如表格、表单、对话框、标签页等），支持国际化、主题定制和暗黑模式。</w:t>
      </w:r>
      <w:r>
        <w:rPr>
          <w:rFonts w:hint="eastAsia" w:ascii="华文宋体" w:hAnsi="华文宋体" w:eastAsia="华文宋体" w:cs="华文宋体"/>
          <w:sz w:val="24"/>
          <w:lang w:eastAsia="zh-CN"/>
        </w:rPr>
        <w:t>本系统使用Element Plus 2.5版本构建管理界面，包括数据表格、表单对话框、搜索框、标签等组件，同时利用其内置的暗黑模式CSS变量实现了深浅主题切换功能。</w:t>
      </w:r>
    </w:p>
    <w:p w14:paraId="406808D8">
      <w:pPr>
        <w:pStyle w:val="5"/>
        <w:spacing w:after="100"/>
        <w:rPr>
          <w:lang w:eastAsia="zh-CN"/>
        </w:rPr>
      </w:pPr>
      <w:bookmarkStart w:id="8" w:name="_Toc30687"/>
      <w:r>
        <w:rPr>
          <w:lang w:eastAsia="zh-CN"/>
        </w:rPr>
        <w:t>2.5 JWT认证</w:t>
      </w:r>
      <w:bookmarkEnd w:id="8"/>
    </w:p>
    <w:p w14:paraId="72281D60">
      <w:pPr>
        <w:keepNext w:val="0"/>
        <w:keepLines w:val="0"/>
        <w:pageBreakBefore w:val="0"/>
        <w:widowControl/>
        <w:kinsoku/>
        <w:wordWrap/>
        <w:overflowPunct/>
        <w:topLinePunct w:val="0"/>
        <w:autoSpaceDE/>
        <w:autoSpaceDN/>
        <w:bidi w:val="0"/>
        <w:adjustRightInd/>
        <w:snapToGrid/>
        <w:spacing w:before="0" w:beforeLines="0" w:after="0" w:afterAutospacing="0" w:line="440" w:lineRule="exact"/>
        <w:ind w:firstLine="420"/>
        <w:textAlignment w:val="auto"/>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JWT（JSON Web Token）是一种基于JSON的开放标准（RFC 7519），用于在网络应用环境间传递声明。JWT由Header、Payload和Signature三部分组成，具有无状态、可扩展、跨域支持等优点。本系统采用HS256算法生成JWT令牌，设置24小时有效期。用户登录成功后，后端生成包含用户ID、姓名和权限级别信息的Token返回前端；前端将Token存储在localStorage中，后续请求通过Axios拦截器自动附加在Authorization头中；后端AuthInterceptor拦截器对每个请求进行Token校验，实现统一的身份认证和权限控制。</w:t>
      </w:r>
    </w:p>
    <w:p w14:paraId="07FBD168">
      <w:pPr>
        <w:pStyle w:val="3"/>
        <w:spacing w:before="0" w:beforeLines="0" w:beforeAutospacing="0" w:afterAutospacing="0"/>
        <w:rPr>
          <w:rFonts w:hint="eastAsia" w:ascii="黑体" w:hAnsi="黑体"/>
          <w:color w:val="auto"/>
          <w:lang w:eastAsia="zh-CN"/>
        </w:rPr>
      </w:pPr>
      <w:bookmarkStart w:id="9" w:name="_Toc2109"/>
      <w:r>
        <w:rPr>
          <w:rFonts w:ascii="黑体" w:hAnsi="黑体"/>
          <w:color w:val="auto"/>
          <w:lang w:eastAsia="zh-CN"/>
        </w:rPr>
        <w:t>3. 系统分析</w:t>
      </w:r>
      <w:bookmarkEnd w:id="9"/>
    </w:p>
    <w:p w14:paraId="629D3B0D">
      <w:pPr>
        <w:pStyle w:val="5"/>
        <w:spacing w:after="100"/>
        <w:rPr>
          <w:rFonts w:hint="eastAsia" w:ascii="黑体" w:hAnsi="黑体" w:eastAsia="黑体"/>
          <w:b w:val="0"/>
          <w:bCs/>
          <w:lang w:eastAsia="zh-CN"/>
        </w:rPr>
      </w:pPr>
      <w:bookmarkStart w:id="10" w:name="_Toc7777"/>
      <w:r>
        <w:rPr>
          <w:rFonts w:ascii="黑体" w:hAnsi="黑体" w:eastAsia="黑体"/>
          <w:b w:val="0"/>
          <w:bCs/>
          <w:lang w:eastAsia="zh-CN"/>
        </w:rPr>
        <w:t>3.1 功能需求分析</w:t>
      </w:r>
      <w:bookmarkEnd w:id="10"/>
    </w:p>
    <w:p w14:paraId="44EF4B5F">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通过对采购管理业务流程的梳理和分析，系统需要满足以下功能需求：</w:t>
      </w:r>
    </w:p>
    <w:p w14:paraId="2B2B59B3">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（1）用户认证：系统需要提供登录和注册功能，支持JWT令牌认证，区分管理员和普通用户两种角色。</w:t>
      </w:r>
    </w:p>
    <w:p w14:paraId="391CE7DE">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（2）供应商管理：管理员可对供应商信息进行增删改查操作，支持批量导入供应商数据。供应商信息包括编号、名称、简称、地址、联系电话、邮件、联系人等字段。</w:t>
      </w:r>
    </w:p>
    <w:p w14:paraId="24F80033">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（3）商品管理：管理员可管理商品信息，包括商品编号、名称、单价、所属供应商、描述等。普通用户可浏览商品列表，按供应商分类筛选，搜索商品。</w:t>
      </w:r>
    </w:p>
    <w:p w14:paraId="592C621E">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（4）员工管理：管理员可管理系统员工账户，包括设置员工编号、姓名、密码、级别（管理员/普通用户）。支持批量导入员工数据，以及重置员工密码功能。</w:t>
      </w:r>
    </w:p>
    <w:p w14:paraId="16BCFE94">
      <w:pPr>
        <w:spacing w:before="0" w:beforeLines="0" w:after="0" w:afterAutospacing="0" w:line="440" w:lineRule="exact"/>
        <w:ind w:firstLine="420"/>
        <w:rPr>
          <w:rFonts w:ascii="Times New Roman" w:hAnsi="Times New Roman" w:eastAsia="宋体" w:cs="Times New Roman"/>
          <w:lang w:eastAsia="zh-CN"/>
        </w:rPr>
      </w:pPr>
      <w:bookmarkStart w:id="28" w:name="_GoBack"/>
      <w:bookmarkEnd w:id="28"/>
      <w:r>
        <w:rPr>
          <w:rFonts w:ascii="Times New Roman" w:hAnsi="Times New Roman" w:eastAsia="宋体" w:cs="Times New Roman"/>
          <w:sz w:val="24"/>
          <w:lang w:eastAsia="zh-CN"/>
        </w:rPr>
        <w:t>（5）会员管理：管理员可管理会员信息，设置会员折扣率。普通用户可查看会员列表。</w:t>
      </w:r>
    </w:p>
    <w:p w14:paraId="6B7F39E5">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（6）采购管理：管理员可创建采购订单（主表+明细），查询和删除采购记录。普通用户可查看采购记录及明细。</w:t>
      </w:r>
    </w:p>
    <w:p w14:paraId="0ADD06FF">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（7）数据统计：管理首页提供数据看板，展示各模块统计数据概览。</w:t>
      </w:r>
    </w:p>
    <w:p w14:paraId="5C622167">
      <w:pPr>
        <w:pStyle w:val="5"/>
        <w:spacing w:after="100"/>
        <w:rPr>
          <w:rFonts w:hint="eastAsia" w:ascii="黑体" w:hAnsi="黑体" w:eastAsia="黑体"/>
          <w:b w:val="0"/>
          <w:bCs/>
          <w:lang w:eastAsia="zh-CN"/>
        </w:rPr>
      </w:pPr>
      <w:bookmarkStart w:id="11" w:name="_Toc20969"/>
      <w:r>
        <w:rPr>
          <w:rFonts w:ascii="黑体" w:hAnsi="黑体" w:eastAsia="黑体"/>
          <w:b w:val="0"/>
          <w:bCs/>
          <w:lang w:eastAsia="zh-CN"/>
        </w:rPr>
        <w:t>3.2 角色分析</w:t>
      </w:r>
      <w:bookmarkEnd w:id="11"/>
    </w:p>
    <w:p w14:paraId="3BA8522C">
      <w:pPr>
        <w:spacing w:before="0" w:beforeLines="0" w:after="0" w:afterAutospacing="0" w:line="440" w:lineRule="exact"/>
        <w:rPr>
          <w:rFonts w:ascii="Times New Roman" w:hAnsi="Times New Roman" w:eastAsia="宋体" w:cs="Times New Roman"/>
          <w:lang w:eastAsia="zh-CN"/>
        </w:rPr>
      </w:pPr>
      <w:r>
        <w:rPr>
          <w:rFonts w:ascii="Times New Roman" w:hAnsi="Times New Roman" w:eastAsia="宋体" w:cs="Times New Roman"/>
          <w:sz w:val="24"/>
          <w:lang w:eastAsia="zh-CN"/>
        </w:rPr>
        <w:t>系统设置两种用户角色，各自拥有不同的功能权限：</w:t>
      </w:r>
    </w:p>
    <w:p w14:paraId="43652F16">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1）管理员（level=1）：拥有系统的全部操作权限，包括所有模块的增删改查操作、批量导入、员工密码重置等。管理员登录后进入管理端工作台，左侧导航栏包含首页看板、供应商管理、商品管理、员工管理、采购管理等模块入口。</w:t>
      </w:r>
    </w:p>
    <w:p w14:paraId="1BCC3550">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2）普通用户（level=2）：拥有系统的查询权限，可以查看个人信息、浏览商品列表、查看采购记录、浏览会员列表等。普通用户无法执行任何增删改操作。普通用户登录后进入用户中心，左侧导航栏包含个人信息、商品浏览、采购记录等模块入口。</w:t>
      </w:r>
    </w:p>
    <w:p w14:paraId="0425FB22">
      <w:pPr>
        <w:pStyle w:val="3"/>
        <w:spacing w:before="0" w:beforeLines="0" w:beforeAutospacing="0" w:afterAutospacing="0"/>
        <w:rPr>
          <w:rFonts w:hint="eastAsia" w:ascii="黑体" w:hAnsi="黑体"/>
          <w:color w:val="auto"/>
          <w:lang w:eastAsia="zh-CN"/>
        </w:rPr>
      </w:pPr>
      <w:bookmarkStart w:id="12" w:name="_Toc12906"/>
      <w:r>
        <w:rPr>
          <w:rFonts w:ascii="黑体" w:hAnsi="黑体"/>
          <w:color w:val="auto"/>
          <w:lang w:eastAsia="zh-CN"/>
        </w:rPr>
        <w:t>4. 系统设计</w:t>
      </w:r>
      <w:bookmarkEnd w:id="12"/>
    </w:p>
    <w:p w14:paraId="401FFC40">
      <w:pPr>
        <w:pStyle w:val="5"/>
        <w:rPr>
          <w:rFonts w:hint="eastAsia" w:ascii="黑体" w:hAnsi="黑体" w:eastAsia="黑体"/>
          <w:b w:val="0"/>
          <w:bCs/>
          <w:lang w:eastAsia="zh-CN"/>
        </w:rPr>
      </w:pPr>
      <w:bookmarkStart w:id="13" w:name="_Toc18638"/>
      <w:r>
        <w:rPr>
          <w:rFonts w:ascii="黑体" w:hAnsi="黑体" w:eastAsia="黑体"/>
          <w:b w:val="0"/>
          <w:bCs/>
          <w:lang w:eastAsia="zh-CN"/>
        </w:rPr>
        <w:t>4.1 架构设计</w:t>
      </w:r>
      <w:bookmarkEnd w:id="13"/>
    </w:p>
    <w:p w14:paraId="261D063B">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本系统采用B/S（Browser/Server）架构，遵循前后端分离的设计原则。前端和后端通过HTTP/HTTPS协议进行通信，数据交互格式为JSON。前后端分离架构的核心优势在于：前端和后端可以独立开发、独立部署、独立扩展，提高了开发效率和系统的可维护性。</w:t>
      </w:r>
    </w:p>
    <w:p w14:paraId="4284DD40">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rPr>
        <w:t>系统整体架构分为三层：</w:t>
      </w:r>
      <w:r>
        <w:rPr>
          <w:rFonts w:ascii="Times New Roman" w:hAnsi="Times New Roman" w:eastAsia="宋体" w:cs="Times New Roman"/>
          <w:sz w:val="24"/>
        </w:rPr>
        <w:br w:type="textWrapping"/>
      </w:r>
      <w:r>
        <w:rPr>
          <w:rFonts w:ascii="Times New Roman" w:hAnsi="Times New Roman" w:eastAsia="宋体" w:cs="Times New Roman"/>
          <w:sz w:val="24"/>
        </w:rPr>
        <w:t>（1）表现层（前端）：Vue 3 + Element Plus，负责用户界面的渲染和交互，通过Axios向后端发送HTTP请求。</w:t>
      </w:r>
      <w:r>
        <w:rPr>
          <w:rFonts w:ascii="Times New Roman" w:hAnsi="Times New Roman" w:eastAsia="宋体" w:cs="Times New Roman"/>
          <w:sz w:val="24"/>
        </w:rPr>
        <w:br w:type="textWrapping"/>
      </w:r>
      <w:r>
        <w:rPr>
          <w:rFonts w:ascii="Times New Roman" w:hAnsi="Times New Roman" w:eastAsia="宋体" w:cs="Times New Roman"/>
          <w:sz w:val="24"/>
        </w:rPr>
        <w:t>（2）业务逻辑层（后端）：Spring Boot + Spring MVC，负责处理业务逻辑、数据校验、权限控制，通过RESTful API向前端提供数据服务。</w:t>
      </w:r>
      <w:r>
        <w:rPr>
          <w:rFonts w:ascii="Times New Roman" w:hAnsi="Times New Roman" w:eastAsia="宋体" w:cs="Times New Roman"/>
          <w:sz w:val="24"/>
        </w:rPr>
        <w:br w:type="textWrapping"/>
      </w:r>
      <w:r>
        <w:rPr>
          <w:rFonts w:ascii="Times New Roman" w:hAnsi="Times New Roman" w:eastAsia="宋体" w:cs="Times New Roman"/>
          <w:sz w:val="24"/>
          <w:lang w:eastAsia="zh-CN"/>
        </w:rPr>
        <w:t>（3）数据层（数据库）：MySQL 8.0，负责数据的持久化存储，通过Spring Data JPA与业务逻辑层交互。</w:t>
      </w:r>
    </w:p>
    <w:p w14:paraId="7E28B597">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前端运行在Vite开发服务器（端口5173），后端运行在Tomcat嵌入式服务器（端口8080）。开发环境下，Vite配置了代理规则，将/api路径的请求转发到后端服务器，避免了跨域问题。生产环境下，可将前端构建产物部署到Nginx等Web服务器，通过反向代理解决跨域。</w:t>
      </w:r>
    </w:p>
    <w:p w14:paraId="7ACB5DC9">
      <w:pPr>
        <w:pStyle w:val="5"/>
        <w:rPr>
          <w:rFonts w:hint="eastAsia" w:ascii="黑体" w:hAnsi="黑体" w:eastAsia="黑体"/>
          <w:b w:val="0"/>
          <w:bCs/>
        </w:rPr>
      </w:pPr>
      <w:bookmarkStart w:id="14" w:name="_Toc8798"/>
      <w:r>
        <w:rPr>
          <w:rFonts w:ascii="黑体" w:hAnsi="黑体" w:eastAsia="黑体"/>
          <w:b w:val="0"/>
          <w:bCs/>
        </w:rPr>
        <w:t>4.2 数据库设计</w:t>
      </w:r>
      <w:bookmarkEnd w:id="14"/>
    </w:p>
    <w:p w14:paraId="66D9D2A4">
      <w:pPr>
        <w:spacing w:before="0" w:beforeLines="0" w:after="0" w:afterAutospacing="0" w:line="440" w:lineRule="exact"/>
        <w:ind w:firstLine="420"/>
        <w:rPr>
          <w:rFonts w:ascii="Times New Roman" w:hAnsi="Times New Roman" w:eastAsia="宋体" w:cs="Times New Roman"/>
        </w:rPr>
      </w:pPr>
      <w:r>
        <w:rPr>
          <w:rFonts w:ascii="Times New Roman" w:hAnsi="Times New Roman" w:eastAsia="宋体" w:cs="Times New Roman"/>
          <w:sz w:val="24"/>
        </w:rPr>
        <w:t>本系统使用MySQL关系型数据库，数据库名为pms_db（Purchase Management System Database），字符集采用utf8mb4以支持中文及其他多字节字符。根据业务需求，系统共设计6张数据表，分别为：供应商表（supplier）、员工表（employee）、商品表（product）、会员表（member）、采购主表（purchase_main）和采购明细表（purchase_detail）。</w:t>
      </w:r>
    </w:p>
    <w:p w14:paraId="4D72C9B3">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rPr>
        <w:t>各表之间的关系如下：商品表通过supplier_id外键关联供应商表；采购主表通过employee_id外键关联员工表；采购明细表通过purchase_main_id外键关联采购主表，通过product_id外键关联商品表。</w:t>
      </w:r>
      <w:r>
        <w:rPr>
          <w:rFonts w:ascii="Times New Roman" w:hAnsi="Times New Roman" w:eastAsia="宋体" w:cs="Times New Roman"/>
          <w:sz w:val="24"/>
          <w:lang w:eastAsia="zh-CN"/>
        </w:rPr>
        <w:t>删除采购主表时将级联删除关联的采购明细。</w:t>
      </w:r>
    </w:p>
    <w:p w14:paraId="47B0B5FD">
      <w:pPr>
        <w:spacing w:before="120" w:after="60"/>
        <w:jc w:val="center"/>
        <w:rPr>
          <w:lang w:eastAsia="zh-CN"/>
        </w:rPr>
      </w:pPr>
      <w:r>
        <w:rPr>
          <w:rFonts w:ascii="Times New Roman" w:hAnsi="Times New Roman" w:eastAsia="宋体"/>
          <w:b/>
          <w:sz w:val="21"/>
          <w:lang w:eastAsia="zh-CN"/>
        </w:rPr>
        <w:t>表4.1 供应商表（supplier）</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6"/>
        <w:gridCol w:w="1660"/>
        <w:gridCol w:w="1660"/>
        <w:gridCol w:w="1660"/>
        <w:gridCol w:w="1660"/>
      </w:tblGrid>
      <w:tr w14:paraId="7E69CF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top w:val="single" w:color="auto" w:sz="12" w:space="0"/>
              <w:bottom w:val="single" w:color="auto" w:sz="12" w:space="0"/>
            </w:tcBorders>
          </w:tcPr>
          <w:p w14:paraId="61427C35">
            <w:pPr>
              <w:spacing w:before="120" w:after="0" w:line="240" w:lineRule="auto"/>
              <w:jc w:val="center"/>
              <w:rPr>
                <w:rFonts w:hint="eastAsia" w:ascii="宋体" w:hAnsi="宋体" w:eastAsia="宋体"/>
                <w:sz w:val="21"/>
                <w:szCs w:val="21"/>
              </w:rPr>
            </w:pPr>
            <w:r>
              <w:rPr>
                <w:rFonts w:ascii="宋体" w:hAnsi="宋体" w:eastAsia="宋体"/>
                <w:b/>
                <w:sz w:val="21"/>
                <w:szCs w:val="21"/>
              </w:rPr>
              <w:t>字段名</w:t>
            </w:r>
          </w:p>
        </w:tc>
        <w:tc>
          <w:tcPr>
            <w:tcW w:w="1660" w:type="dxa"/>
            <w:tcBorders>
              <w:top w:val="single" w:color="auto" w:sz="12" w:space="0"/>
              <w:bottom w:val="single" w:color="auto" w:sz="12" w:space="0"/>
            </w:tcBorders>
          </w:tcPr>
          <w:p w14:paraId="4EA3DA2A">
            <w:pPr>
              <w:spacing w:before="120" w:after="0" w:line="240" w:lineRule="auto"/>
              <w:jc w:val="center"/>
              <w:rPr>
                <w:rFonts w:hint="eastAsia" w:ascii="宋体" w:hAnsi="宋体" w:eastAsia="宋体"/>
                <w:sz w:val="21"/>
                <w:szCs w:val="21"/>
              </w:rPr>
            </w:pPr>
            <w:r>
              <w:rPr>
                <w:rFonts w:ascii="宋体" w:hAnsi="宋体" w:eastAsia="宋体"/>
                <w:b/>
                <w:sz w:val="21"/>
                <w:szCs w:val="21"/>
              </w:rPr>
              <w:t>类型</w:t>
            </w:r>
          </w:p>
        </w:tc>
        <w:tc>
          <w:tcPr>
            <w:tcW w:w="1660" w:type="dxa"/>
            <w:tcBorders>
              <w:top w:val="single" w:color="auto" w:sz="12" w:space="0"/>
              <w:bottom w:val="single" w:color="auto" w:sz="12" w:space="0"/>
            </w:tcBorders>
          </w:tcPr>
          <w:p w14:paraId="7EF56016">
            <w:pPr>
              <w:spacing w:before="120" w:after="0" w:line="240" w:lineRule="auto"/>
              <w:jc w:val="center"/>
              <w:rPr>
                <w:rFonts w:hint="eastAsia" w:ascii="宋体" w:hAnsi="宋体" w:eastAsia="宋体"/>
                <w:sz w:val="21"/>
                <w:szCs w:val="21"/>
              </w:rPr>
            </w:pPr>
            <w:r>
              <w:rPr>
                <w:rFonts w:ascii="宋体" w:hAnsi="宋体" w:eastAsia="宋体"/>
                <w:b/>
                <w:sz w:val="21"/>
                <w:szCs w:val="21"/>
              </w:rPr>
              <w:t>约束</w:t>
            </w:r>
          </w:p>
        </w:tc>
        <w:tc>
          <w:tcPr>
            <w:tcW w:w="1660" w:type="dxa"/>
            <w:tcBorders>
              <w:top w:val="single" w:color="auto" w:sz="12" w:space="0"/>
              <w:bottom w:val="single" w:color="auto" w:sz="12" w:space="0"/>
            </w:tcBorders>
          </w:tcPr>
          <w:p w14:paraId="26741C3D">
            <w:pPr>
              <w:spacing w:before="120" w:after="0" w:line="240" w:lineRule="auto"/>
              <w:jc w:val="center"/>
              <w:rPr>
                <w:rFonts w:hint="eastAsia" w:ascii="宋体" w:hAnsi="宋体" w:eastAsia="宋体"/>
                <w:sz w:val="21"/>
                <w:szCs w:val="21"/>
              </w:rPr>
            </w:pPr>
            <w:r>
              <w:rPr>
                <w:rFonts w:ascii="宋体" w:hAnsi="宋体" w:eastAsia="宋体"/>
                <w:b/>
                <w:sz w:val="21"/>
                <w:szCs w:val="21"/>
              </w:rPr>
              <w:t>默认值</w:t>
            </w:r>
          </w:p>
        </w:tc>
        <w:tc>
          <w:tcPr>
            <w:tcW w:w="1660" w:type="dxa"/>
            <w:tcBorders>
              <w:top w:val="single" w:color="auto" w:sz="12" w:space="0"/>
              <w:bottom w:val="single" w:color="auto" w:sz="12" w:space="0"/>
            </w:tcBorders>
          </w:tcPr>
          <w:p w14:paraId="4F6C0788">
            <w:pPr>
              <w:spacing w:before="120" w:after="0" w:line="240" w:lineRule="auto"/>
              <w:jc w:val="center"/>
              <w:rPr>
                <w:rFonts w:hint="eastAsia" w:ascii="宋体" w:hAnsi="宋体" w:eastAsia="宋体"/>
                <w:sz w:val="21"/>
                <w:szCs w:val="21"/>
              </w:rPr>
            </w:pPr>
            <w:r>
              <w:rPr>
                <w:rFonts w:ascii="宋体" w:hAnsi="宋体" w:eastAsia="宋体"/>
                <w:b/>
                <w:sz w:val="21"/>
                <w:szCs w:val="21"/>
              </w:rPr>
              <w:t>说明</w:t>
            </w:r>
          </w:p>
        </w:tc>
      </w:tr>
      <w:tr w14:paraId="653BBE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top w:val="single" w:color="auto" w:sz="12" w:space="0"/>
            </w:tcBorders>
          </w:tcPr>
          <w:p w14:paraId="3C3D412B">
            <w:pPr>
              <w:spacing w:before="120" w:after="0" w:line="240" w:lineRule="auto"/>
              <w:jc w:val="center"/>
              <w:rPr>
                <w:rFonts w:hint="eastAsia" w:ascii="宋体" w:hAnsi="宋体" w:eastAsia="宋体"/>
                <w:sz w:val="21"/>
                <w:szCs w:val="21"/>
              </w:rPr>
            </w:pPr>
            <w:r>
              <w:rPr>
                <w:rFonts w:ascii="宋体" w:hAnsi="宋体" w:eastAsia="宋体"/>
                <w:sz w:val="21"/>
                <w:szCs w:val="21"/>
              </w:rPr>
              <w:t>id</w:t>
            </w:r>
          </w:p>
        </w:tc>
        <w:tc>
          <w:tcPr>
            <w:tcW w:w="1660" w:type="dxa"/>
            <w:tcBorders>
              <w:top w:val="single" w:color="auto" w:sz="12" w:space="0"/>
            </w:tcBorders>
          </w:tcPr>
          <w:p w14:paraId="14F9F068">
            <w:pPr>
              <w:spacing w:before="120" w:after="0" w:line="240" w:lineRule="auto"/>
              <w:jc w:val="center"/>
              <w:rPr>
                <w:rFonts w:hint="eastAsia" w:ascii="宋体" w:hAnsi="宋体" w:eastAsia="宋体"/>
                <w:sz w:val="21"/>
                <w:szCs w:val="21"/>
              </w:rPr>
            </w:pPr>
            <w:r>
              <w:rPr>
                <w:rFonts w:ascii="宋体" w:hAnsi="宋体" w:eastAsia="宋体"/>
                <w:sz w:val="21"/>
                <w:szCs w:val="21"/>
              </w:rPr>
              <w:t>BIGINT</w:t>
            </w:r>
          </w:p>
        </w:tc>
        <w:tc>
          <w:tcPr>
            <w:tcW w:w="1660" w:type="dxa"/>
            <w:tcBorders>
              <w:top w:val="single" w:color="auto" w:sz="12" w:space="0"/>
            </w:tcBorders>
          </w:tcPr>
          <w:p w14:paraId="53887AD4">
            <w:pPr>
              <w:spacing w:before="120" w:after="0" w:line="240" w:lineRule="auto"/>
              <w:jc w:val="center"/>
              <w:rPr>
                <w:rFonts w:hint="eastAsia" w:ascii="宋体" w:hAnsi="宋体" w:eastAsia="宋体"/>
                <w:sz w:val="21"/>
                <w:szCs w:val="21"/>
              </w:rPr>
            </w:pPr>
            <w:r>
              <w:rPr>
                <w:rFonts w:ascii="宋体" w:hAnsi="宋体" w:eastAsia="宋体"/>
                <w:sz w:val="21"/>
                <w:szCs w:val="21"/>
              </w:rPr>
              <w:t>PRIMARY KEY</w:t>
            </w:r>
          </w:p>
        </w:tc>
        <w:tc>
          <w:tcPr>
            <w:tcW w:w="1660" w:type="dxa"/>
            <w:tcBorders>
              <w:top w:val="single" w:color="auto" w:sz="12" w:space="0"/>
            </w:tcBorders>
          </w:tcPr>
          <w:p w14:paraId="35DD07EF">
            <w:pPr>
              <w:spacing w:before="120" w:after="0" w:line="240" w:lineRule="auto"/>
              <w:jc w:val="center"/>
              <w:rPr>
                <w:rFonts w:hint="eastAsia" w:ascii="宋体" w:hAnsi="宋体" w:eastAsia="宋体"/>
                <w:sz w:val="21"/>
                <w:szCs w:val="21"/>
              </w:rPr>
            </w:pPr>
            <w:r>
              <w:rPr>
                <w:rFonts w:ascii="宋体" w:hAnsi="宋体" w:eastAsia="宋体"/>
                <w:sz w:val="21"/>
                <w:szCs w:val="21"/>
              </w:rPr>
              <w:t>AUTO</w:t>
            </w:r>
          </w:p>
        </w:tc>
        <w:tc>
          <w:tcPr>
            <w:tcW w:w="1660" w:type="dxa"/>
            <w:tcBorders>
              <w:top w:val="single" w:color="auto" w:sz="12" w:space="0"/>
            </w:tcBorders>
          </w:tcPr>
          <w:p w14:paraId="7B862B65">
            <w:pPr>
              <w:spacing w:before="120" w:after="0" w:line="240" w:lineRule="auto"/>
              <w:jc w:val="center"/>
              <w:rPr>
                <w:rFonts w:hint="eastAsia" w:ascii="宋体" w:hAnsi="宋体" w:eastAsia="宋体"/>
                <w:sz w:val="21"/>
                <w:szCs w:val="21"/>
              </w:rPr>
            </w:pPr>
            <w:r>
              <w:rPr>
                <w:rFonts w:ascii="宋体" w:hAnsi="宋体" w:eastAsia="宋体"/>
                <w:sz w:val="21"/>
                <w:szCs w:val="21"/>
              </w:rPr>
              <w:t>主键ID</w:t>
            </w:r>
          </w:p>
        </w:tc>
      </w:tr>
      <w:tr w14:paraId="1284C2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3FFA8668">
            <w:pPr>
              <w:spacing w:before="120" w:after="0" w:line="240" w:lineRule="auto"/>
              <w:jc w:val="center"/>
              <w:rPr>
                <w:rFonts w:hint="eastAsia" w:ascii="宋体" w:hAnsi="宋体" w:eastAsia="宋体"/>
                <w:sz w:val="21"/>
                <w:szCs w:val="21"/>
              </w:rPr>
            </w:pPr>
            <w:r>
              <w:rPr>
                <w:rFonts w:ascii="宋体" w:hAnsi="宋体" w:eastAsia="宋体"/>
                <w:sz w:val="21"/>
                <w:szCs w:val="21"/>
              </w:rPr>
              <w:t>supplier_no</w:t>
            </w:r>
          </w:p>
        </w:tc>
        <w:tc>
          <w:tcPr>
            <w:tcW w:w="1660" w:type="dxa"/>
          </w:tcPr>
          <w:p w14:paraId="09030C04">
            <w:pPr>
              <w:spacing w:before="120" w:after="0" w:line="240" w:lineRule="auto"/>
              <w:jc w:val="center"/>
              <w:rPr>
                <w:rFonts w:hint="eastAsia" w:ascii="宋体" w:hAnsi="宋体" w:eastAsia="宋体"/>
                <w:sz w:val="21"/>
                <w:szCs w:val="21"/>
              </w:rPr>
            </w:pPr>
            <w:r>
              <w:rPr>
                <w:rFonts w:ascii="宋体" w:hAnsi="宋体" w:eastAsia="宋体"/>
                <w:sz w:val="21"/>
                <w:szCs w:val="21"/>
              </w:rPr>
              <w:t>VARCHAR(50)</w:t>
            </w:r>
          </w:p>
        </w:tc>
        <w:tc>
          <w:tcPr>
            <w:tcW w:w="1660" w:type="dxa"/>
          </w:tcPr>
          <w:p w14:paraId="54F0ACD3">
            <w:pPr>
              <w:spacing w:before="120" w:after="0" w:line="240" w:lineRule="auto"/>
              <w:jc w:val="center"/>
              <w:rPr>
                <w:rFonts w:hint="eastAsia" w:ascii="宋体" w:hAnsi="宋体" w:eastAsia="宋体"/>
                <w:sz w:val="21"/>
                <w:szCs w:val="21"/>
              </w:rPr>
            </w:pPr>
            <w:r>
              <w:rPr>
                <w:rFonts w:ascii="宋体" w:hAnsi="宋体" w:eastAsia="宋体"/>
                <w:sz w:val="21"/>
                <w:szCs w:val="21"/>
              </w:rPr>
              <w:t>UNIQUE, NOT NULL</w:t>
            </w:r>
          </w:p>
        </w:tc>
        <w:tc>
          <w:tcPr>
            <w:tcW w:w="1660" w:type="dxa"/>
          </w:tcPr>
          <w:p w14:paraId="3022FD69">
            <w:pPr>
              <w:spacing w:before="120" w:after="0" w:line="240" w:lineRule="auto"/>
              <w:jc w:val="center"/>
              <w:rPr>
                <w:rFonts w:hint="eastAsia" w:ascii="宋体" w:hAnsi="宋体" w:eastAsia="宋体"/>
                <w:sz w:val="21"/>
                <w:szCs w:val="21"/>
              </w:rPr>
            </w:pPr>
            <w:r>
              <w:rPr>
                <w:rFonts w:ascii="宋体" w:hAnsi="宋体" w:eastAsia="宋体"/>
                <w:sz w:val="21"/>
                <w:szCs w:val="21"/>
              </w:rPr>
              <w:t>-</w:t>
            </w:r>
          </w:p>
        </w:tc>
        <w:tc>
          <w:tcPr>
            <w:tcW w:w="1660" w:type="dxa"/>
          </w:tcPr>
          <w:p w14:paraId="4960680E">
            <w:pPr>
              <w:spacing w:before="120" w:after="0" w:line="240" w:lineRule="auto"/>
              <w:jc w:val="center"/>
              <w:rPr>
                <w:rFonts w:hint="eastAsia" w:ascii="宋体" w:hAnsi="宋体" w:eastAsia="宋体"/>
                <w:sz w:val="21"/>
                <w:szCs w:val="21"/>
              </w:rPr>
            </w:pPr>
            <w:r>
              <w:rPr>
                <w:rFonts w:ascii="宋体" w:hAnsi="宋体" w:eastAsia="宋体"/>
                <w:sz w:val="21"/>
                <w:szCs w:val="21"/>
              </w:rPr>
              <w:t>供应商编号</w:t>
            </w:r>
          </w:p>
        </w:tc>
      </w:tr>
      <w:tr w14:paraId="474DA9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0A31BA32">
            <w:pPr>
              <w:spacing w:before="120" w:after="0" w:line="240" w:lineRule="auto"/>
              <w:jc w:val="center"/>
              <w:rPr>
                <w:rFonts w:hint="eastAsia" w:ascii="宋体" w:hAnsi="宋体" w:eastAsia="宋体"/>
                <w:sz w:val="21"/>
                <w:szCs w:val="21"/>
              </w:rPr>
            </w:pPr>
            <w:r>
              <w:rPr>
                <w:rFonts w:ascii="宋体" w:hAnsi="宋体" w:eastAsia="宋体"/>
                <w:sz w:val="21"/>
                <w:szCs w:val="21"/>
              </w:rPr>
              <w:t>name</w:t>
            </w:r>
          </w:p>
        </w:tc>
        <w:tc>
          <w:tcPr>
            <w:tcW w:w="1660" w:type="dxa"/>
          </w:tcPr>
          <w:p w14:paraId="30C0B87A">
            <w:pPr>
              <w:spacing w:before="120" w:after="0" w:line="240" w:lineRule="auto"/>
              <w:jc w:val="center"/>
              <w:rPr>
                <w:rFonts w:hint="eastAsia" w:ascii="宋体" w:hAnsi="宋体" w:eastAsia="宋体"/>
                <w:sz w:val="21"/>
                <w:szCs w:val="21"/>
              </w:rPr>
            </w:pPr>
            <w:r>
              <w:rPr>
                <w:rFonts w:ascii="宋体" w:hAnsi="宋体" w:eastAsia="宋体"/>
                <w:sz w:val="21"/>
                <w:szCs w:val="21"/>
              </w:rPr>
              <w:t>VARCHAR(100)</w:t>
            </w:r>
          </w:p>
        </w:tc>
        <w:tc>
          <w:tcPr>
            <w:tcW w:w="1660" w:type="dxa"/>
          </w:tcPr>
          <w:p w14:paraId="6C71EF84">
            <w:pPr>
              <w:spacing w:before="120" w:after="0" w:line="240" w:lineRule="auto"/>
              <w:jc w:val="center"/>
              <w:rPr>
                <w:rFonts w:hint="eastAsia" w:ascii="宋体" w:hAnsi="宋体" w:eastAsia="宋体"/>
                <w:sz w:val="21"/>
                <w:szCs w:val="21"/>
              </w:rPr>
            </w:pPr>
            <w:r>
              <w:rPr>
                <w:rFonts w:ascii="宋体" w:hAnsi="宋体" w:eastAsia="宋体"/>
                <w:sz w:val="21"/>
                <w:szCs w:val="21"/>
              </w:rPr>
              <w:t>NOT NULL</w:t>
            </w:r>
          </w:p>
        </w:tc>
        <w:tc>
          <w:tcPr>
            <w:tcW w:w="1660" w:type="dxa"/>
          </w:tcPr>
          <w:p w14:paraId="69FE9AEE">
            <w:pPr>
              <w:spacing w:before="120" w:after="0" w:line="240" w:lineRule="auto"/>
              <w:jc w:val="center"/>
              <w:rPr>
                <w:rFonts w:hint="eastAsia" w:ascii="宋体" w:hAnsi="宋体" w:eastAsia="宋体"/>
                <w:sz w:val="21"/>
                <w:szCs w:val="21"/>
              </w:rPr>
            </w:pPr>
            <w:r>
              <w:rPr>
                <w:rFonts w:ascii="宋体" w:hAnsi="宋体" w:eastAsia="宋体"/>
                <w:sz w:val="21"/>
                <w:szCs w:val="21"/>
              </w:rPr>
              <w:t>-</w:t>
            </w:r>
          </w:p>
        </w:tc>
        <w:tc>
          <w:tcPr>
            <w:tcW w:w="1660" w:type="dxa"/>
          </w:tcPr>
          <w:p w14:paraId="678A7F97">
            <w:pPr>
              <w:spacing w:before="120" w:after="0" w:line="240" w:lineRule="auto"/>
              <w:jc w:val="center"/>
              <w:rPr>
                <w:rFonts w:hint="eastAsia" w:ascii="宋体" w:hAnsi="宋体" w:eastAsia="宋体"/>
                <w:sz w:val="21"/>
                <w:szCs w:val="21"/>
              </w:rPr>
            </w:pPr>
            <w:r>
              <w:rPr>
                <w:rFonts w:ascii="宋体" w:hAnsi="宋体" w:eastAsia="宋体"/>
                <w:sz w:val="21"/>
                <w:szCs w:val="21"/>
              </w:rPr>
              <w:t>供应商名称</w:t>
            </w:r>
          </w:p>
        </w:tc>
      </w:tr>
      <w:tr w14:paraId="69E567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097092C7">
            <w:pPr>
              <w:spacing w:before="120" w:after="0" w:line="240" w:lineRule="auto"/>
              <w:jc w:val="center"/>
              <w:rPr>
                <w:rFonts w:hint="eastAsia" w:ascii="宋体" w:hAnsi="宋体" w:eastAsia="宋体"/>
                <w:sz w:val="21"/>
                <w:szCs w:val="21"/>
              </w:rPr>
            </w:pPr>
            <w:r>
              <w:rPr>
                <w:rFonts w:ascii="宋体" w:hAnsi="宋体" w:eastAsia="宋体"/>
                <w:sz w:val="21"/>
                <w:szCs w:val="21"/>
              </w:rPr>
              <w:t>short_name</w:t>
            </w:r>
          </w:p>
        </w:tc>
        <w:tc>
          <w:tcPr>
            <w:tcW w:w="1660" w:type="dxa"/>
          </w:tcPr>
          <w:p w14:paraId="3EBB8C3F">
            <w:pPr>
              <w:spacing w:before="120" w:after="0" w:line="240" w:lineRule="auto"/>
              <w:jc w:val="center"/>
              <w:rPr>
                <w:rFonts w:hint="eastAsia" w:ascii="宋体" w:hAnsi="宋体" w:eastAsia="宋体"/>
                <w:sz w:val="21"/>
                <w:szCs w:val="21"/>
              </w:rPr>
            </w:pPr>
            <w:r>
              <w:rPr>
                <w:rFonts w:ascii="宋体" w:hAnsi="宋体" w:eastAsia="宋体"/>
                <w:sz w:val="21"/>
                <w:szCs w:val="21"/>
              </w:rPr>
              <w:t>VARCHAR(50)</w:t>
            </w:r>
          </w:p>
        </w:tc>
        <w:tc>
          <w:tcPr>
            <w:tcW w:w="1660" w:type="dxa"/>
          </w:tcPr>
          <w:p w14:paraId="3C003051">
            <w:pPr>
              <w:spacing w:before="120" w:after="0" w:line="240" w:lineRule="auto"/>
              <w:jc w:val="center"/>
              <w:rPr>
                <w:rFonts w:hint="eastAsia" w:ascii="宋体" w:hAnsi="宋体" w:eastAsia="宋体"/>
                <w:sz w:val="21"/>
                <w:szCs w:val="21"/>
              </w:rPr>
            </w:pPr>
            <w:r>
              <w:rPr>
                <w:rFonts w:ascii="宋体" w:hAnsi="宋体" w:eastAsia="宋体"/>
                <w:sz w:val="21"/>
                <w:szCs w:val="21"/>
              </w:rPr>
              <w:t>-</w:t>
            </w:r>
          </w:p>
        </w:tc>
        <w:tc>
          <w:tcPr>
            <w:tcW w:w="1660" w:type="dxa"/>
          </w:tcPr>
          <w:p w14:paraId="6E4A6EB0">
            <w:pPr>
              <w:spacing w:before="120" w:after="0" w:line="240" w:lineRule="auto"/>
              <w:jc w:val="center"/>
              <w:rPr>
                <w:rFonts w:hint="eastAsia" w:ascii="宋体" w:hAnsi="宋体" w:eastAsia="宋体"/>
                <w:sz w:val="21"/>
                <w:szCs w:val="21"/>
              </w:rPr>
            </w:pPr>
            <w:r>
              <w:rPr>
                <w:rFonts w:ascii="宋体" w:hAnsi="宋体" w:eastAsia="宋体"/>
                <w:sz w:val="21"/>
                <w:szCs w:val="21"/>
              </w:rPr>
              <w:t>NULL</w:t>
            </w:r>
          </w:p>
        </w:tc>
        <w:tc>
          <w:tcPr>
            <w:tcW w:w="1660" w:type="dxa"/>
          </w:tcPr>
          <w:p w14:paraId="388538EB">
            <w:pPr>
              <w:spacing w:before="120" w:after="0" w:line="240" w:lineRule="auto"/>
              <w:jc w:val="center"/>
              <w:rPr>
                <w:rFonts w:hint="eastAsia" w:ascii="宋体" w:hAnsi="宋体" w:eastAsia="宋体"/>
                <w:sz w:val="21"/>
                <w:szCs w:val="21"/>
              </w:rPr>
            </w:pPr>
            <w:r>
              <w:rPr>
                <w:rFonts w:ascii="宋体" w:hAnsi="宋体" w:eastAsia="宋体"/>
                <w:sz w:val="21"/>
                <w:szCs w:val="21"/>
              </w:rPr>
              <w:t>供应商简称</w:t>
            </w:r>
          </w:p>
        </w:tc>
      </w:tr>
      <w:tr w14:paraId="19A8AA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20B751A7">
            <w:pPr>
              <w:spacing w:before="120" w:after="0" w:line="240" w:lineRule="auto"/>
              <w:jc w:val="center"/>
              <w:rPr>
                <w:rFonts w:hint="eastAsia" w:ascii="宋体" w:hAnsi="宋体" w:eastAsia="宋体"/>
                <w:sz w:val="21"/>
                <w:szCs w:val="21"/>
              </w:rPr>
            </w:pPr>
            <w:r>
              <w:rPr>
                <w:rFonts w:ascii="宋体" w:hAnsi="宋体" w:eastAsia="宋体"/>
                <w:sz w:val="21"/>
                <w:szCs w:val="21"/>
              </w:rPr>
              <w:t>address</w:t>
            </w:r>
          </w:p>
        </w:tc>
        <w:tc>
          <w:tcPr>
            <w:tcW w:w="1660" w:type="dxa"/>
          </w:tcPr>
          <w:p w14:paraId="33C4451E">
            <w:pPr>
              <w:spacing w:before="120" w:after="0" w:line="240" w:lineRule="auto"/>
              <w:jc w:val="center"/>
              <w:rPr>
                <w:rFonts w:hint="eastAsia" w:ascii="宋体" w:hAnsi="宋体" w:eastAsia="宋体"/>
                <w:sz w:val="21"/>
                <w:szCs w:val="21"/>
              </w:rPr>
            </w:pPr>
            <w:r>
              <w:rPr>
                <w:rFonts w:ascii="宋体" w:hAnsi="宋体" w:eastAsia="宋体"/>
                <w:sz w:val="21"/>
                <w:szCs w:val="21"/>
              </w:rPr>
              <w:t>VARCHAR(200)</w:t>
            </w:r>
          </w:p>
        </w:tc>
        <w:tc>
          <w:tcPr>
            <w:tcW w:w="1660" w:type="dxa"/>
          </w:tcPr>
          <w:p w14:paraId="0B9C5463">
            <w:pPr>
              <w:spacing w:before="120" w:after="0" w:line="240" w:lineRule="auto"/>
              <w:jc w:val="center"/>
              <w:rPr>
                <w:rFonts w:hint="eastAsia" w:ascii="宋体" w:hAnsi="宋体" w:eastAsia="宋体"/>
                <w:sz w:val="21"/>
                <w:szCs w:val="21"/>
              </w:rPr>
            </w:pPr>
            <w:r>
              <w:rPr>
                <w:rFonts w:ascii="宋体" w:hAnsi="宋体" w:eastAsia="宋体"/>
                <w:sz w:val="21"/>
                <w:szCs w:val="21"/>
              </w:rPr>
              <w:t>-</w:t>
            </w:r>
          </w:p>
        </w:tc>
        <w:tc>
          <w:tcPr>
            <w:tcW w:w="1660" w:type="dxa"/>
          </w:tcPr>
          <w:p w14:paraId="075E0E32">
            <w:pPr>
              <w:spacing w:before="120" w:after="0" w:line="240" w:lineRule="auto"/>
              <w:jc w:val="center"/>
              <w:rPr>
                <w:rFonts w:hint="eastAsia" w:ascii="宋体" w:hAnsi="宋体" w:eastAsia="宋体"/>
                <w:sz w:val="21"/>
                <w:szCs w:val="21"/>
              </w:rPr>
            </w:pPr>
            <w:r>
              <w:rPr>
                <w:rFonts w:ascii="宋体" w:hAnsi="宋体" w:eastAsia="宋体"/>
                <w:sz w:val="21"/>
                <w:szCs w:val="21"/>
              </w:rPr>
              <w:t>NULL</w:t>
            </w:r>
          </w:p>
        </w:tc>
        <w:tc>
          <w:tcPr>
            <w:tcW w:w="1660" w:type="dxa"/>
          </w:tcPr>
          <w:p w14:paraId="3E53386E">
            <w:pPr>
              <w:spacing w:before="120" w:after="0" w:line="240" w:lineRule="auto"/>
              <w:jc w:val="center"/>
              <w:rPr>
                <w:rFonts w:hint="eastAsia" w:ascii="宋体" w:hAnsi="宋体" w:eastAsia="宋体"/>
                <w:sz w:val="21"/>
                <w:szCs w:val="21"/>
              </w:rPr>
            </w:pPr>
            <w:r>
              <w:rPr>
                <w:rFonts w:ascii="宋体" w:hAnsi="宋体" w:eastAsia="宋体"/>
                <w:sz w:val="21"/>
                <w:szCs w:val="21"/>
              </w:rPr>
              <w:t>地址</w:t>
            </w:r>
          </w:p>
        </w:tc>
      </w:tr>
      <w:tr w14:paraId="3DBEDA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76A1E8D5">
            <w:pPr>
              <w:spacing w:before="120" w:after="0" w:line="240" w:lineRule="auto"/>
              <w:jc w:val="center"/>
              <w:rPr>
                <w:rFonts w:hint="eastAsia" w:ascii="宋体" w:hAnsi="宋体" w:eastAsia="宋体"/>
                <w:sz w:val="21"/>
                <w:szCs w:val="21"/>
              </w:rPr>
            </w:pPr>
            <w:r>
              <w:rPr>
                <w:rFonts w:ascii="宋体" w:hAnsi="宋体" w:eastAsia="宋体"/>
                <w:sz w:val="21"/>
                <w:szCs w:val="21"/>
              </w:rPr>
              <w:t>phone</w:t>
            </w:r>
          </w:p>
        </w:tc>
        <w:tc>
          <w:tcPr>
            <w:tcW w:w="1660" w:type="dxa"/>
          </w:tcPr>
          <w:p w14:paraId="3C6E28A4">
            <w:pPr>
              <w:spacing w:before="120" w:after="0" w:line="240" w:lineRule="auto"/>
              <w:jc w:val="center"/>
              <w:rPr>
                <w:rFonts w:hint="eastAsia" w:ascii="宋体" w:hAnsi="宋体" w:eastAsia="宋体"/>
                <w:sz w:val="21"/>
                <w:szCs w:val="21"/>
              </w:rPr>
            </w:pPr>
            <w:r>
              <w:rPr>
                <w:rFonts w:ascii="宋体" w:hAnsi="宋体" w:eastAsia="宋体"/>
                <w:sz w:val="21"/>
                <w:szCs w:val="21"/>
              </w:rPr>
              <w:t>VARCHAR(20)</w:t>
            </w:r>
          </w:p>
        </w:tc>
        <w:tc>
          <w:tcPr>
            <w:tcW w:w="1660" w:type="dxa"/>
          </w:tcPr>
          <w:p w14:paraId="6919FFC1">
            <w:pPr>
              <w:spacing w:before="120" w:after="0" w:line="240" w:lineRule="auto"/>
              <w:jc w:val="center"/>
              <w:rPr>
                <w:rFonts w:hint="eastAsia" w:ascii="宋体" w:hAnsi="宋体" w:eastAsia="宋体"/>
                <w:sz w:val="21"/>
                <w:szCs w:val="21"/>
              </w:rPr>
            </w:pPr>
            <w:r>
              <w:rPr>
                <w:rFonts w:ascii="宋体" w:hAnsi="宋体" w:eastAsia="宋体"/>
                <w:sz w:val="21"/>
                <w:szCs w:val="21"/>
              </w:rPr>
              <w:t>-</w:t>
            </w:r>
          </w:p>
        </w:tc>
        <w:tc>
          <w:tcPr>
            <w:tcW w:w="1660" w:type="dxa"/>
          </w:tcPr>
          <w:p w14:paraId="257589B3">
            <w:pPr>
              <w:spacing w:before="120" w:after="0" w:line="240" w:lineRule="auto"/>
              <w:jc w:val="center"/>
              <w:rPr>
                <w:rFonts w:hint="eastAsia" w:ascii="宋体" w:hAnsi="宋体" w:eastAsia="宋体"/>
                <w:sz w:val="21"/>
                <w:szCs w:val="21"/>
              </w:rPr>
            </w:pPr>
            <w:r>
              <w:rPr>
                <w:rFonts w:ascii="宋体" w:hAnsi="宋体" w:eastAsia="宋体"/>
                <w:sz w:val="21"/>
                <w:szCs w:val="21"/>
              </w:rPr>
              <w:t>NULL</w:t>
            </w:r>
          </w:p>
        </w:tc>
        <w:tc>
          <w:tcPr>
            <w:tcW w:w="1660" w:type="dxa"/>
          </w:tcPr>
          <w:p w14:paraId="293051CC">
            <w:pPr>
              <w:spacing w:before="120" w:after="0" w:line="240" w:lineRule="auto"/>
              <w:jc w:val="center"/>
              <w:rPr>
                <w:rFonts w:hint="eastAsia" w:ascii="宋体" w:hAnsi="宋体" w:eastAsia="宋体"/>
                <w:sz w:val="21"/>
                <w:szCs w:val="21"/>
              </w:rPr>
            </w:pPr>
            <w:r>
              <w:rPr>
                <w:rFonts w:ascii="宋体" w:hAnsi="宋体" w:eastAsia="宋体"/>
                <w:sz w:val="21"/>
                <w:szCs w:val="21"/>
              </w:rPr>
              <w:t>公司电话</w:t>
            </w:r>
          </w:p>
        </w:tc>
      </w:tr>
      <w:tr w14:paraId="2CD7EB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5DD7D0F9">
            <w:pPr>
              <w:spacing w:before="120" w:after="0" w:line="240" w:lineRule="auto"/>
              <w:jc w:val="center"/>
              <w:rPr>
                <w:rFonts w:hint="eastAsia" w:ascii="宋体" w:hAnsi="宋体" w:eastAsia="宋体"/>
                <w:sz w:val="21"/>
                <w:szCs w:val="21"/>
              </w:rPr>
            </w:pPr>
            <w:r>
              <w:rPr>
                <w:rFonts w:ascii="宋体" w:hAnsi="宋体" w:eastAsia="宋体"/>
                <w:sz w:val="21"/>
                <w:szCs w:val="21"/>
              </w:rPr>
              <w:t>email</w:t>
            </w:r>
          </w:p>
        </w:tc>
        <w:tc>
          <w:tcPr>
            <w:tcW w:w="1660" w:type="dxa"/>
          </w:tcPr>
          <w:p w14:paraId="3B78CE27">
            <w:pPr>
              <w:spacing w:before="120" w:after="0" w:line="240" w:lineRule="auto"/>
              <w:jc w:val="center"/>
              <w:rPr>
                <w:rFonts w:hint="eastAsia" w:ascii="宋体" w:hAnsi="宋体" w:eastAsia="宋体"/>
                <w:sz w:val="21"/>
                <w:szCs w:val="21"/>
              </w:rPr>
            </w:pPr>
            <w:r>
              <w:rPr>
                <w:rFonts w:ascii="宋体" w:hAnsi="宋体" w:eastAsia="宋体"/>
                <w:sz w:val="21"/>
                <w:szCs w:val="21"/>
              </w:rPr>
              <w:t>VARCHAR(100)</w:t>
            </w:r>
          </w:p>
        </w:tc>
        <w:tc>
          <w:tcPr>
            <w:tcW w:w="1660" w:type="dxa"/>
          </w:tcPr>
          <w:p w14:paraId="24898503">
            <w:pPr>
              <w:spacing w:before="120" w:after="0" w:line="240" w:lineRule="auto"/>
              <w:jc w:val="center"/>
              <w:rPr>
                <w:rFonts w:hint="eastAsia" w:ascii="宋体" w:hAnsi="宋体" w:eastAsia="宋体"/>
                <w:sz w:val="21"/>
                <w:szCs w:val="21"/>
              </w:rPr>
            </w:pPr>
            <w:r>
              <w:rPr>
                <w:rFonts w:ascii="宋体" w:hAnsi="宋体" w:eastAsia="宋体"/>
                <w:sz w:val="21"/>
                <w:szCs w:val="21"/>
              </w:rPr>
              <w:t>-</w:t>
            </w:r>
          </w:p>
        </w:tc>
        <w:tc>
          <w:tcPr>
            <w:tcW w:w="1660" w:type="dxa"/>
          </w:tcPr>
          <w:p w14:paraId="4AC08B92">
            <w:pPr>
              <w:spacing w:before="120" w:after="0" w:line="240" w:lineRule="auto"/>
              <w:jc w:val="center"/>
              <w:rPr>
                <w:rFonts w:hint="eastAsia" w:ascii="宋体" w:hAnsi="宋体" w:eastAsia="宋体"/>
                <w:sz w:val="21"/>
                <w:szCs w:val="21"/>
              </w:rPr>
            </w:pPr>
            <w:r>
              <w:rPr>
                <w:rFonts w:ascii="宋体" w:hAnsi="宋体" w:eastAsia="宋体"/>
                <w:sz w:val="21"/>
                <w:szCs w:val="21"/>
              </w:rPr>
              <w:t>NULL</w:t>
            </w:r>
          </w:p>
        </w:tc>
        <w:tc>
          <w:tcPr>
            <w:tcW w:w="1660" w:type="dxa"/>
          </w:tcPr>
          <w:p w14:paraId="57B744D1">
            <w:pPr>
              <w:spacing w:before="120" w:after="0" w:line="240" w:lineRule="auto"/>
              <w:jc w:val="center"/>
              <w:rPr>
                <w:rFonts w:hint="eastAsia" w:ascii="宋体" w:hAnsi="宋体" w:eastAsia="宋体"/>
                <w:sz w:val="21"/>
                <w:szCs w:val="21"/>
              </w:rPr>
            </w:pPr>
            <w:r>
              <w:rPr>
                <w:rFonts w:ascii="宋体" w:hAnsi="宋体" w:eastAsia="宋体"/>
                <w:sz w:val="21"/>
                <w:szCs w:val="21"/>
              </w:rPr>
              <w:t>邮箱</w:t>
            </w:r>
          </w:p>
        </w:tc>
      </w:tr>
      <w:tr w14:paraId="65DDA6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72737F91">
            <w:pPr>
              <w:spacing w:before="120" w:after="0" w:line="240" w:lineRule="auto"/>
              <w:jc w:val="center"/>
              <w:rPr>
                <w:rFonts w:hint="eastAsia" w:ascii="宋体" w:hAnsi="宋体" w:eastAsia="宋体"/>
                <w:sz w:val="21"/>
                <w:szCs w:val="21"/>
              </w:rPr>
            </w:pPr>
            <w:r>
              <w:rPr>
                <w:rFonts w:ascii="宋体" w:hAnsi="宋体" w:eastAsia="宋体"/>
                <w:sz w:val="21"/>
                <w:szCs w:val="21"/>
              </w:rPr>
              <w:t>contact_person</w:t>
            </w:r>
          </w:p>
        </w:tc>
        <w:tc>
          <w:tcPr>
            <w:tcW w:w="1660" w:type="dxa"/>
          </w:tcPr>
          <w:p w14:paraId="53F1E299">
            <w:pPr>
              <w:spacing w:before="120" w:after="0" w:line="240" w:lineRule="auto"/>
              <w:jc w:val="center"/>
              <w:rPr>
                <w:rFonts w:hint="eastAsia" w:ascii="宋体" w:hAnsi="宋体" w:eastAsia="宋体"/>
                <w:sz w:val="21"/>
                <w:szCs w:val="21"/>
              </w:rPr>
            </w:pPr>
            <w:r>
              <w:rPr>
                <w:rFonts w:ascii="宋体" w:hAnsi="宋体" w:eastAsia="宋体"/>
                <w:sz w:val="21"/>
                <w:szCs w:val="21"/>
              </w:rPr>
              <w:t>VARCHAR(50)</w:t>
            </w:r>
          </w:p>
        </w:tc>
        <w:tc>
          <w:tcPr>
            <w:tcW w:w="1660" w:type="dxa"/>
          </w:tcPr>
          <w:p w14:paraId="018EEA6B">
            <w:pPr>
              <w:spacing w:before="120" w:after="0" w:line="240" w:lineRule="auto"/>
              <w:jc w:val="center"/>
              <w:rPr>
                <w:rFonts w:hint="eastAsia" w:ascii="宋体" w:hAnsi="宋体" w:eastAsia="宋体"/>
                <w:sz w:val="21"/>
                <w:szCs w:val="21"/>
              </w:rPr>
            </w:pPr>
            <w:r>
              <w:rPr>
                <w:rFonts w:ascii="宋体" w:hAnsi="宋体" w:eastAsia="宋体"/>
                <w:sz w:val="21"/>
                <w:szCs w:val="21"/>
              </w:rPr>
              <w:t>-</w:t>
            </w:r>
          </w:p>
        </w:tc>
        <w:tc>
          <w:tcPr>
            <w:tcW w:w="1660" w:type="dxa"/>
          </w:tcPr>
          <w:p w14:paraId="62C3AE63">
            <w:pPr>
              <w:spacing w:before="120" w:after="0" w:line="240" w:lineRule="auto"/>
              <w:jc w:val="center"/>
              <w:rPr>
                <w:rFonts w:hint="eastAsia" w:ascii="宋体" w:hAnsi="宋体" w:eastAsia="宋体"/>
                <w:sz w:val="21"/>
                <w:szCs w:val="21"/>
              </w:rPr>
            </w:pPr>
            <w:r>
              <w:rPr>
                <w:rFonts w:ascii="宋体" w:hAnsi="宋体" w:eastAsia="宋体"/>
                <w:sz w:val="21"/>
                <w:szCs w:val="21"/>
              </w:rPr>
              <w:t>NULL</w:t>
            </w:r>
          </w:p>
        </w:tc>
        <w:tc>
          <w:tcPr>
            <w:tcW w:w="1660" w:type="dxa"/>
          </w:tcPr>
          <w:p w14:paraId="0805E98E">
            <w:pPr>
              <w:spacing w:before="120" w:after="0" w:line="240" w:lineRule="auto"/>
              <w:jc w:val="center"/>
              <w:rPr>
                <w:rFonts w:hint="eastAsia" w:ascii="宋体" w:hAnsi="宋体" w:eastAsia="宋体"/>
                <w:sz w:val="21"/>
                <w:szCs w:val="21"/>
              </w:rPr>
            </w:pPr>
            <w:r>
              <w:rPr>
                <w:rFonts w:ascii="宋体" w:hAnsi="宋体" w:eastAsia="宋体"/>
                <w:sz w:val="21"/>
                <w:szCs w:val="21"/>
              </w:rPr>
              <w:t>联系人</w:t>
            </w:r>
          </w:p>
        </w:tc>
      </w:tr>
      <w:tr w14:paraId="303E33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03498C5E">
            <w:pPr>
              <w:spacing w:before="120" w:after="0" w:line="240" w:lineRule="auto"/>
              <w:jc w:val="center"/>
              <w:rPr>
                <w:rFonts w:hint="eastAsia" w:ascii="宋体" w:hAnsi="宋体" w:eastAsia="宋体"/>
                <w:sz w:val="21"/>
                <w:szCs w:val="21"/>
              </w:rPr>
            </w:pPr>
            <w:r>
              <w:rPr>
                <w:rFonts w:ascii="宋体" w:hAnsi="宋体" w:eastAsia="宋体"/>
                <w:sz w:val="21"/>
                <w:szCs w:val="21"/>
              </w:rPr>
              <w:t>contact_phone</w:t>
            </w:r>
          </w:p>
        </w:tc>
        <w:tc>
          <w:tcPr>
            <w:tcW w:w="1660" w:type="dxa"/>
          </w:tcPr>
          <w:p w14:paraId="379A9C09">
            <w:pPr>
              <w:spacing w:before="120" w:after="0" w:line="240" w:lineRule="auto"/>
              <w:jc w:val="center"/>
              <w:rPr>
                <w:rFonts w:hint="eastAsia" w:ascii="宋体" w:hAnsi="宋体" w:eastAsia="宋体"/>
                <w:sz w:val="21"/>
                <w:szCs w:val="21"/>
              </w:rPr>
            </w:pPr>
            <w:r>
              <w:rPr>
                <w:rFonts w:ascii="宋体" w:hAnsi="宋体" w:eastAsia="宋体"/>
                <w:sz w:val="21"/>
                <w:szCs w:val="21"/>
              </w:rPr>
              <w:t>VARCHAR(20)</w:t>
            </w:r>
          </w:p>
        </w:tc>
        <w:tc>
          <w:tcPr>
            <w:tcW w:w="1660" w:type="dxa"/>
          </w:tcPr>
          <w:p w14:paraId="4160CD5A">
            <w:pPr>
              <w:spacing w:before="120" w:after="0" w:line="240" w:lineRule="auto"/>
              <w:jc w:val="center"/>
              <w:rPr>
                <w:rFonts w:hint="eastAsia" w:ascii="宋体" w:hAnsi="宋体" w:eastAsia="宋体"/>
                <w:sz w:val="21"/>
                <w:szCs w:val="21"/>
              </w:rPr>
            </w:pPr>
            <w:r>
              <w:rPr>
                <w:rFonts w:ascii="宋体" w:hAnsi="宋体" w:eastAsia="宋体"/>
                <w:sz w:val="21"/>
                <w:szCs w:val="21"/>
              </w:rPr>
              <w:t>-</w:t>
            </w:r>
          </w:p>
        </w:tc>
        <w:tc>
          <w:tcPr>
            <w:tcW w:w="1660" w:type="dxa"/>
          </w:tcPr>
          <w:p w14:paraId="39B2DC7F">
            <w:pPr>
              <w:spacing w:before="120" w:after="0" w:line="240" w:lineRule="auto"/>
              <w:jc w:val="center"/>
              <w:rPr>
                <w:rFonts w:hint="eastAsia" w:ascii="宋体" w:hAnsi="宋体" w:eastAsia="宋体"/>
                <w:sz w:val="21"/>
                <w:szCs w:val="21"/>
              </w:rPr>
            </w:pPr>
            <w:r>
              <w:rPr>
                <w:rFonts w:ascii="宋体" w:hAnsi="宋体" w:eastAsia="宋体"/>
                <w:sz w:val="21"/>
                <w:szCs w:val="21"/>
              </w:rPr>
              <w:t>NULL</w:t>
            </w:r>
          </w:p>
        </w:tc>
        <w:tc>
          <w:tcPr>
            <w:tcW w:w="1660" w:type="dxa"/>
          </w:tcPr>
          <w:p w14:paraId="1DC1D612">
            <w:pPr>
              <w:spacing w:before="120" w:after="0" w:line="240" w:lineRule="auto"/>
              <w:jc w:val="center"/>
              <w:rPr>
                <w:rFonts w:hint="eastAsia" w:ascii="宋体" w:hAnsi="宋体" w:eastAsia="宋体"/>
                <w:sz w:val="21"/>
                <w:szCs w:val="21"/>
              </w:rPr>
            </w:pPr>
            <w:r>
              <w:rPr>
                <w:rFonts w:ascii="宋体" w:hAnsi="宋体" w:eastAsia="宋体"/>
                <w:sz w:val="21"/>
                <w:szCs w:val="21"/>
              </w:rPr>
              <w:t>联系人电话</w:t>
            </w:r>
          </w:p>
        </w:tc>
      </w:tr>
      <w:tr w14:paraId="4B032C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5D4B845A">
            <w:pPr>
              <w:spacing w:before="120" w:after="0" w:line="240" w:lineRule="auto"/>
              <w:jc w:val="center"/>
              <w:rPr>
                <w:rFonts w:hint="eastAsia" w:ascii="宋体" w:hAnsi="宋体" w:eastAsia="宋体"/>
                <w:sz w:val="21"/>
                <w:szCs w:val="21"/>
              </w:rPr>
            </w:pPr>
            <w:r>
              <w:rPr>
                <w:rFonts w:ascii="宋体" w:hAnsi="宋体" w:eastAsia="宋体"/>
                <w:sz w:val="21"/>
                <w:szCs w:val="21"/>
              </w:rPr>
              <w:t>remark</w:t>
            </w:r>
          </w:p>
        </w:tc>
        <w:tc>
          <w:tcPr>
            <w:tcW w:w="1660" w:type="dxa"/>
          </w:tcPr>
          <w:p w14:paraId="35216762">
            <w:pPr>
              <w:spacing w:before="120" w:after="0" w:line="240" w:lineRule="auto"/>
              <w:jc w:val="center"/>
              <w:rPr>
                <w:rFonts w:hint="eastAsia" w:ascii="宋体" w:hAnsi="宋体" w:eastAsia="宋体"/>
                <w:sz w:val="21"/>
                <w:szCs w:val="21"/>
              </w:rPr>
            </w:pPr>
            <w:r>
              <w:rPr>
                <w:rFonts w:ascii="宋体" w:hAnsi="宋体" w:eastAsia="宋体"/>
                <w:sz w:val="21"/>
                <w:szCs w:val="21"/>
              </w:rPr>
              <w:t>VARCHAR(500)</w:t>
            </w:r>
          </w:p>
        </w:tc>
        <w:tc>
          <w:tcPr>
            <w:tcW w:w="1660" w:type="dxa"/>
          </w:tcPr>
          <w:p w14:paraId="5D87E9A6">
            <w:pPr>
              <w:spacing w:before="120" w:after="0" w:line="240" w:lineRule="auto"/>
              <w:jc w:val="center"/>
              <w:rPr>
                <w:rFonts w:hint="eastAsia" w:ascii="宋体" w:hAnsi="宋体" w:eastAsia="宋体"/>
                <w:sz w:val="21"/>
                <w:szCs w:val="21"/>
              </w:rPr>
            </w:pPr>
            <w:r>
              <w:rPr>
                <w:rFonts w:ascii="宋体" w:hAnsi="宋体" w:eastAsia="宋体"/>
                <w:sz w:val="21"/>
                <w:szCs w:val="21"/>
              </w:rPr>
              <w:t>-</w:t>
            </w:r>
          </w:p>
        </w:tc>
        <w:tc>
          <w:tcPr>
            <w:tcW w:w="1660" w:type="dxa"/>
          </w:tcPr>
          <w:p w14:paraId="421B7759">
            <w:pPr>
              <w:spacing w:before="120" w:after="0" w:line="240" w:lineRule="auto"/>
              <w:jc w:val="center"/>
              <w:rPr>
                <w:rFonts w:hint="eastAsia" w:ascii="宋体" w:hAnsi="宋体" w:eastAsia="宋体"/>
                <w:sz w:val="21"/>
                <w:szCs w:val="21"/>
              </w:rPr>
            </w:pPr>
            <w:r>
              <w:rPr>
                <w:rFonts w:ascii="宋体" w:hAnsi="宋体" w:eastAsia="宋体"/>
                <w:sz w:val="21"/>
                <w:szCs w:val="21"/>
              </w:rPr>
              <w:t>NULL</w:t>
            </w:r>
          </w:p>
        </w:tc>
        <w:tc>
          <w:tcPr>
            <w:tcW w:w="1660" w:type="dxa"/>
          </w:tcPr>
          <w:p w14:paraId="32BE5658">
            <w:pPr>
              <w:spacing w:before="120" w:after="0" w:line="240" w:lineRule="auto"/>
              <w:jc w:val="center"/>
              <w:rPr>
                <w:rFonts w:hint="eastAsia" w:ascii="宋体" w:hAnsi="宋体" w:eastAsia="宋体"/>
                <w:sz w:val="21"/>
                <w:szCs w:val="21"/>
              </w:rPr>
            </w:pPr>
            <w:r>
              <w:rPr>
                <w:rFonts w:ascii="宋体" w:hAnsi="宋体" w:eastAsia="宋体"/>
                <w:sz w:val="21"/>
                <w:szCs w:val="21"/>
              </w:rPr>
              <w:t>备注</w:t>
            </w:r>
          </w:p>
        </w:tc>
      </w:tr>
      <w:tr w14:paraId="659BC3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53D330D1">
            <w:pPr>
              <w:spacing w:before="120" w:after="0" w:line="240" w:lineRule="auto"/>
              <w:jc w:val="center"/>
              <w:rPr>
                <w:rFonts w:hint="eastAsia" w:ascii="宋体" w:hAnsi="宋体" w:eastAsia="宋体"/>
                <w:sz w:val="21"/>
                <w:szCs w:val="21"/>
              </w:rPr>
            </w:pPr>
            <w:r>
              <w:rPr>
                <w:rFonts w:ascii="宋体" w:hAnsi="宋体" w:eastAsia="宋体"/>
                <w:sz w:val="21"/>
                <w:szCs w:val="21"/>
              </w:rPr>
              <w:t>create_time</w:t>
            </w:r>
          </w:p>
        </w:tc>
        <w:tc>
          <w:tcPr>
            <w:tcW w:w="1660" w:type="dxa"/>
          </w:tcPr>
          <w:p w14:paraId="68049B17">
            <w:pPr>
              <w:spacing w:before="120" w:after="0" w:line="240" w:lineRule="auto"/>
              <w:jc w:val="center"/>
              <w:rPr>
                <w:rFonts w:hint="eastAsia" w:ascii="宋体" w:hAnsi="宋体" w:eastAsia="宋体"/>
                <w:sz w:val="21"/>
                <w:szCs w:val="21"/>
              </w:rPr>
            </w:pPr>
            <w:r>
              <w:rPr>
                <w:rFonts w:ascii="宋体" w:hAnsi="宋体" w:eastAsia="宋体"/>
                <w:sz w:val="21"/>
                <w:szCs w:val="21"/>
              </w:rPr>
              <w:t>DATETIME</w:t>
            </w:r>
          </w:p>
        </w:tc>
        <w:tc>
          <w:tcPr>
            <w:tcW w:w="1660" w:type="dxa"/>
          </w:tcPr>
          <w:p w14:paraId="13BEA10B">
            <w:pPr>
              <w:spacing w:before="120" w:after="0" w:line="240" w:lineRule="auto"/>
              <w:jc w:val="center"/>
              <w:rPr>
                <w:rFonts w:hint="eastAsia" w:ascii="宋体" w:hAnsi="宋体" w:eastAsia="宋体"/>
                <w:sz w:val="21"/>
                <w:szCs w:val="21"/>
              </w:rPr>
            </w:pPr>
            <w:r>
              <w:rPr>
                <w:rFonts w:ascii="宋体" w:hAnsi="宋体" w:eastAsia="宋体"/>
                <w:sz w:val="21"/>
                <w:szCs w:val="21"/>
              </w:rPr>
              <w:t>-</w:t>
            </w:r>
          </w:p>
        </w:tc>
        <w:tc>
          <w:tcPr>
            <w:tcW w:w="1660" w:type="dxa"/>
          </w:tcPr>
          <w:p w14:paraId="1334D4C0">
            <w:pPr>
              <w:spacing w:before="120" w:after="0" w:line="240" w:lineRule="auto"/>
              <w:jc w:val="center"/>
              <w:rPr>
                <w:rFonts w:hint="eastAsia" w:ascii="宋体" w:hAnsi="宋体" w:eastAsia="宋体"/>
                <w:sz w:val="21"/>
                <w:szCs w:val="21"/>
              </w:rPr>
            </w:pPr>
            <w:r>
              <w:rPr>
                <w:rFonts w:ascii="宋体" w:hAnsi="宋体" w:eastAsia="宋体"/>
                <w:sz w:val="21"/>
                <w:szCs w:val="21"/>
              </w:rPr>
              <w:t>NOW()</w:t>
            </w:r>
          </w:p>
        </w:tc>
        <w:tc>
          <w:tcPr>
            <w:tcW w:w="1660" w:type="dxa"/>
          </w:tcPr>
          <w:p w14:paraId="6CD2949A">
            <w:pPr>
              <w:spacing w:before="120" w:after="0" w:line="240" w:lineRule="auto"/>
              <w:jc w:val="center"/>
              <w:rPr>
                <w:rFonts w:hint="eastAsia" w:ascii="宋体" w:hAnsi="宋体" w:eastAsia="宋体"/>
                <w:sz w:val="21"/>
                <w:szCs w:val="21"/>
              </w:rPr>
            </w:pPr>
            <w:r>
              <w:rPr>
                <w:rFonts w:ascii="宋体" w:hAnsi="宋体" w:eastAsia="宋体"/>
                <w:sz w:val="21"/>
                <w:szCs w:val="21"/>
              </w:rPr>
              <w:t>创建时间</w:t>
            </w:r>
          </w:p>
        </w:tc>
      </w:tr>
    </w:tbl>
    <w:p w14:paraId="23A3BF74">
      <w:pPr>
        <w:spacing w:before="120"/>
      </w:pPr>
    </w:p>
    <w:p w14:paraId="5BF47CBC">
      <w:pPr>
        <w:spacing w:before="120" w:after="60"/>
        <w:jc w:val="center"/>
      </w:pPr>
      <w:r>
        <w:rPr>
          <w:rFonts w:ascii="Times New Roman" w:hAnsi="Times New Roman" w:eastAsia="宋体"/>
          <w:b/>
          <w:sz w:val="21"/>
        </w:rPr>
        <w:t>表4.2 员工表（employee）</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0"/>
        <w:gridCol w:w="1660"/>
        <w:gridCol w:w="1660"/>
        <w:gridCol w:w="1660"/>
        <w:gridCol w:w="1660"/>
      </w:tblGrid>
      <w:tr w14:paraId="4C3E78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top w:val="single" w:color="auto" w:sz="12" w:space="0"/>
              <w:bottom w:val="single" w:color="auto" w:sz="12" w:space="0"/>
            </w:tcBorders>
          </w:tcPr>
          <w:p w14:paraId="4D622FF5">
            <w:pPr>
              <w:spacing w:before="120" w:after="0" w:line="240" w:lineRule="auto"/>
              <w:jc w:val="center"/>
              <w:rPr>
                <w:rFonts w:hint="eastAsia" w:ascii="宋体" w:hAnsi="宋体" w:eastAsia="宋体"/>
              </w:rPr>
            </w:pPr>
            <w:r>
              <w:rPr>
                <w:rFonts w:ascii="宋体" w:hAnsi="宋体" w:eastAsia="宋体"/>
                <w:b/>
                <w:sz w:val="21"/>
              </w:rPr>
              <w:t>字段名</w:t>
            </w:r>
          </w:p>
        </w:tc>
        <w:tc>
          <w:tcPr>
            <w:tcW w:w="1660" w:type="dxa"/>
            <w:tcBorders>
              <w:top w:val="single" w:color="auto" w:sz="12" w:space="0"/>
              <w:bottom w:val="single" w:color="auto" w:sz="12" w:space="0"/>
            </w:tcBorders>
          </w:tcPr>
          <w:p w14:paraId="4AD6A6EA">
            <w:pPr>
              <w:spacing w:before="120" w:after="0" w:line="240" w:lineRule="auto"/>
              <w:jc w:val="center"/>
              <w:rPr>
                <w:rFonts w:hint="eastAsia" w:ascii="宋体" w:hAnsi="宋体" w:eastAsia="宋体"/>
              </w:rPr>
            </w:pPr>
            <w:r>
              <w:rPr>
                <w:rFonts w:ascii="宋体" w:hAnsi="宋体" w:eastAsia="宋体"/>
                <w:b/>
                <w:sz w:val="21"/>
              </w:rPr>
              <w:t>类型</w:t>
            </w:r>
          </w:p>
        </w:tc>
        <w:tc>
          <w:tcPr>
            <w:tcW w:w="1660" w:type="dxa"/>
            <w:tcBorders>
              <w:top w:val="single" w:color="auto" w:sz="12" w:space="0"/>
              <w:bottom w:val="single" w:color="auto" w:sz="12" w:space="0"/>
            </w:tcBorders>
          </w:tcPr>
          <w:p w14:paraId="27CE41D7">
            <w:pPr>
              <w:spacing w:before="120" w:after="0" w:line="240" w:lineRule="auto"/>
              <w:jc w:val="center"/>
              <w:rPr>
                <w:rFonts w:hint="eastAsia" w:ascii="宋体" w:hAnsi="宋体" w:eastAsia="宋体"/>
              </w:rPr>
            </w:pPr>
            <w:r>
              <w:rPr>
                <w:rFonts w:ascii="宋体" w:hAnsi="宋体" w:eastAsia="宋体"/>
                <w:b/>
                <w:sz w:val="21"/>
              </w:rPr>
              <w:t>约束</w:t>
            </w:r>
          </w:p>
        </w:tc>
        <w:tc>
          <w:tcPr>
            <w:tcW w:w="1660" w:type="dxa"/>
            <w:tcBorders>
              <w:top w:val="single" w:color="auto" w:sz="12" w:space="0"/>
              <w:bottom w:val="single" w:color="auto" w:sz="12" w:space="0"/>
            </w:tcBorders>
          </w:tcPr>
          <w:p w14:paraId="2EC09EFC">
            <w:pPr>
              <w:spacing w:before="120" w:after="0" w:line="240" w:lineRule="auto"/>
              <w:jc w:val="center"/>
              <w:rPr>
                <w:rFonts w:hint="eastAsia" w:ascii="宋体" w:hAnsi="宋体" w:eastAsia="宋体"/>
              </w:rPr>
            </w:pPr>
            <w:r>
              <w:rPr>
                <w:rFonts w:ascii="宋体" w:hAnsi="宋体" w:eastAsia="宋体"/>
                <w:b/>
                <w:sz w:val="21"/>
              </w:rPr>
              <w:t>默认值</w:t>
            </w:r>
          </w:p>
        </w:tc>
        <w:tc>
          <w:tcPr>
            <w:tcW w:w="1660" w:type="dxa"/>
            <w:tcBorders>
              <w:top w:val="single" w:color="auto" w:sz="12" w:space="0"/>
              <w:bottom w:val="single" w:color="auto" w:sz="12" w:space="0"/>
            </w:tcBorders>
          </w:tcPr>
          <w:p w14:paraId="2EA00722">
            <w:pPr>
              <w:spacing w:before="120" w:after="0" w:line="240" w:lineRule="auto"/>
              <w:jc w:val="center"/>
              <w:rPr>
                <w:rFonts w:hint="eastAsia" w:ascii="宋体" w:hAnsi="宋体" w:eastAsia="宋体"/>
              </w:rPr>
            </w:pPr>
            <w:r>
              <w:rPr>
                <w:rFonts w:ascii="宋体" w:hAnsi="宋体" w:eastAsia="宋体"/>
                <w:b/>
                <w:sz w:val="21"/>
              </w:rPr>
              <w:t>说明</w:t>
            </w:r>
          </w:p>
        </w:tc>
      </w:tr>
      <w:tr w14:paraId="43ABC7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top w:val="single" w:color="auto" w:sz="12" w:space="0"/>
            </w:tcBorders>
          </w:tcPr>
          <w:p w14:paraId="1394FB24">
            <w:pPr>
              <w:spacing w:before="120" w:after="0" w:line="240" w:lineRule="auto"/>
              <w:jc w:val="center"/>
              <w:rPr>
                <w:rFonts w:hint="eastAsia" w:ascii="宋体" w:hAnsi="宋体" w:eastAsia="宋体"/>
              </w:rPr>
            </w:pPr>
            <w:r>
              <w:rPr>
                <w:rFonts w:ascii="宋体" w:hAnsi="宋体" w:eastAsia="宋体"/>
                <w:sz w:val="21"/>
              </w:rPr>
              <w:t>id</w:t>
            </w:r>
          </w:p>
        </w:tc>
        <w:tc>
          <w:tcPr>
            <w:tcW w:w="1660" w:type="dxa"/>
            <w:tcBorders>
              <w:top w:val="single" w:color="auto" w:sz="12" w:space="0"/>
            </w:tcBorders>
          </w:tcPr>
          <w:p w14:paraId="55734EAC">
            <w:pPr>
              <w:spacing w:before="120" w:after="0" w:line="240" w:lineRule="auto"/>
              <w:jc w:val="center"/>
              <w:rPr>
                <w:rFonts w:hint="eastAsia" w:ascii="宋体" w:hAnsi="宋体" w:eastAsia="宋体"/>
              </w:rPr>
            </w:pPr>
            <w:r>
              <w:rPr>
                <w:rFonts w:ascii="宋体" w:hAnsi="宋体" w:eastAsia="宋体"/>
                <w:sz w:val="21"/>
              </w:rPr>
              <w:t>BIGINT</w:t>
            </w:r>
          </w:p>
        </w:tc>
        <w:tc>
          <w:tcPr>
            <w:tcW w:w="1660" w:type="dxa"/>
            <w:tcBorders>
              <w:top w:val="single" w:color="auto" w:sz="12" w:space="0"/>
            </w:tcBorders>
          </w:tcPr>
          <w:p w14:paraId="439DF7F9">
            <w:pPr>
              <w:spacing w:before="120" w:after="0" w:line="240" w:lineRule="auto"/>
              <w:jc w:val="center"/>
              <w:rPr>
                <w:rFonts w:hint="eastAsia" w:ascii="宋体" w:hAnsi="宋体" w:eastAsia="宋体"/>
              </w:rPr>
            </w:pPr>
            <w:r>
              <w:rPr>
                <w:rFonts w:ascii="宋体" w:hAnsi="宋体" w:eastAsia="宋体"/>
                <w:sz w:val="21"/>
              </w:rPr>
              <w:t>PRIMARY KEY</w:t>
            </w:r>
          </w:p>
        </w:tc>
        <w:tc>
          <w:tcPr>
            <w:tcW w:w="1660" w:type="dxa"/>
            <w:tcBorders>
              <w:top w:val="single" w:color="auto" w:sz="12" w:space="0"/>
            </w:tcBorders>
          </w:tcPr>
          <w:p w14:paraId="1E3EDCFB">
            <w:pPr>
              <w:spacing w:before="120" w:after="0" w:line="240" w:lineRule="auto"/>
              <w:jc w:val="center"/>
              <w:rPr>
                <w:rFonts w:hint="eastAsia" w:ascii="宋体" w:hAnsi="宋体" w:eastAsia="宋体"/>
              </w:rPr>
            </w:pPr>
            <w:r>
              <w:rPr>
                <w:rFonts w:ascii="宋体" w:hAnsi="宋体" w:eastAsia="宋体"/>
                <w:sz w:val="21"/>
              </w:rPr>
              <w:t>AUTO</w:t>
            </w:r>
          </w:p>
        </w:tc>
        <w:tc>
          <w:tcPr>
            <w:tcW w:w="1660" w:type="dxa"/>
            <w:tcBorders>
              <w:top w:val="single" w:color="auto" w:sz="12" w:space="0"/>
            </w:tcBorders>
          </w:tcPr>
          <w:p w14:paraId="6CB054A2">
            <w:pPr>
              <w:spacing w:before="120" w:after="0" w:line="240" w:lineRule="auto"/>
              <w:jc w:val="center"/>
              <w:rPr>
                <w:rFonts w:hint="eastAsia" w:ascii="宋体" w:hAnsi="宋体" w:eastAsia="宋体"/>
              </w:rPr>
            </w:pPr>
            <w:r>
              <w:rPr>
                <w:rFonts w:ascii="宋体" w:hAnsi="宋体" w:eastAsia="宋体"/>
                <w:sz w:val="21"/>
              </w:rPr>
              <w:t>主键ID</w:t>
            </w:r>
          </w:p>
        </w:tc>
      </w:tr>
      <w:tr w14:paraId="7101FB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30184FBB">
            <w:pPr>
              <w:spacing w:before="120" w:after="0" w:line="240" w:lineRule="auto"/>
              <w:jc w:val="center"/>
              <w:rPr>
                <w:rFonts w:hint="eastAsia" w:ascii="宋体" w:hAnsi="宋体" w:eastAsia="宋体"/>
              </w:rPr>
            </w:pPr>
            <w:r>
              <w:rPr>
                <w:rFonts w:ascii="宋体" w:hAnsi="宋体" w:eastAsia="宋体"/>
                <w:sz w:val="21"/>
              </w:rPr>
              <w:t>employee_no</w:t>
            </w:r>
          </w:p>
        </w:tc>
        <w:tc>
          <w:tcPr>
            <w:tcW w:w="1660" w:type="dxa"/>
          </w:tcPr>
          <w:p w14:paraId="2FB77387">
            <w:pPr>
              <w:spacing w:before="120" w:after="0" w:line="240" w:lineRule="auto"/>
              <w:jc w:val="center"/>
              <w:rPr>
                <w:rFonts w:hint="eastAsia" w:ascii="宋体" w:hAnsi="宋体" w:eastAsia="宋体"/>
              </w:rPr>
            </w:pPr>
            <w:r>
              <w:rPr>
                <w:rFonts w:ascii="宋体" w:hAnsi="宋体" w:eastAsia="宋体"/>
                <w:sz w:val="21"/>
              </w:rPr>
              <w:t>VARCHAR(50)</w:t>
            </w:r>
          </w:p>
        </w:tc>
        <w:tc>
          <w:tcPr>
            <w:tcW w:w="1660" w:type="dxa"/>
          </w:tcPr>
          <w:p w14:paraId="2BD7DD88">
            <w:pPr>
              <w:spacing w:before="120" w:after="0" w:line="240" w:lineRule="auto"/>
              <w:jc w:val="center"/>
              <w:rPr>
                <w:rFonts w:hint="eastAsia" w:ascii="宋体" w:hAnsi="宋体" w:eastAsia="宋体"/>
              </w:rPr>
            </w:pPr>
            <w:r>
              <w:rPr>
                <w:rFonts w:ascii="宋体" w:hAnsi="宋体" w:eastAsia="宋体"/>
                <w:sz w:val="21"/>
              </w:rPr>
              <w:t>UNIQUE, NOT NULL</w:t>
            </w:r>
          </w:p>
        </w:tc>
        <w:tc>
          <w:tcPr>
            <w:tcW w:w="1660" w:type="dxa"/>
          </w:tcPr>
          <w:p w14:paraId="135A7BEE">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115124EB">
            <w:pPr>
              <w:spacing w:before="120" w:after="0" w:line="240" w:lineRule="auto"/>
              <w:jc w:val="center"/>
              <w:rPr>
                <w:rFonts w:hint="eastAsia" w:ascii="宋体" w:hAnsi="宋体" w:eastAsia="宋体"/>
                <w:lang w:eastAsia="zh-CN"/>
              </w:rPr>
            </w:pPr>
            <w:r>
              <w:rPr>
                <w:rFonts w:ascii="宋体" w:hAnsi="宋体" w:eastAsia="宋体"/>
                <w:sz w:val="21"/>
                <w:lang w:eastAsia="zh-CN"/>
              </w:rPr>
              <w:t>员工编号（登录账号）</w:t>
            </w:r>
          </w:p>
        </w:tc>
      </w:tr>
      <w:tr w14:paraId="0E199C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74194252">
            <w:pPr>
              <w:spacing w:before="120" w:after="0" w:line="240" w:lineRule="auto"/>
              <w:jc w:val="center"/>
              <w:rPr>
                <w:rFonts w:hint="eastAsia" w:ascii="宋体" w:hAnsi="宋体" w:eastAsia="宋体"/>
              </w:rPr>
            </w:pPr>
            <w:r>
              <w:rPr>
                <w:rFonts w:ascii="宋体" w:hAnsi="宋体" w:eastAsia="宋体"/>
                <w:sz w:val="21"/>
              </w:rPr>
              <w:t>name</w:t>
            </w:r>
          </w:p>
        </w:tc>
        <w:tc>
          <w:tcPr>
            <w:tcW w:w="1660" w:type="dxa"/>
          </w:tcPr>
          <w:p w14:paraId="08123D40">
            <w:pPr>
              <w:spacing w:before="120" w:after="0" w:line="240" w:lineRule="auto"/>
              <w:jc w:val="center"/>
              <w:rPr>
                <w:rFonts w:hint="eastAsia" w:ascii="宋体" w:hAnsi="宋体" w:eastAsia="宋体"/>
              </w:rPr>
            </w:pPr>
            <w:r>
              <w:rPr>
                <w:rFonts w:ascii="宋体" w:hAnsi="宋体" w:eastAsia="宋体"/>
                <w:sz w:val="21"/>
              </w:rPr>
              <w:t>VARCHAR(50)</w:t>
            </w:r>
          </w:p>
        </w:tc>
        <w:tc>
          <w:tcPr>
            <w:tcW w:w="1660" w:type="dxa"/>
          </w:tcPr>
          <w:p w14:paraId="3EC484A9">
            <w:pPr>
              <w:spacing w:before="120" w:after="0" w:line="240" w:lineRule="auto"/>
              <w:jc w:val="center"/>
              <w:rPr>
                <w:rFonts w:hint="eastAsia" w:ascii="宋体" w:hAnsi="宋体" w:eastAsia="宋体"/>
              </w:rPr>
            </w:pPr>
            <w:r>
              <w:rPr>
                <w:rFonts w:ascii="宋体" w:hAnsi="宋体" w:eastAsia="宋体"/>
                <w:sz w:val="21"/>
              </w:rPr>
              <w:t>NOT NULL</w:t>
            </w:r>
          </w:p>
        </w:tc>
        <w:tc>
          <w:tcPr>
            <w:tcW w:w="1660" w:type="dxa"/>
          </w:tcPr>
          <w:p w14:paraId="14221B04">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7B733733">
            <w:pPr>
              <w:spacing w:before="120" w:after="0" w:line="240" w:lineRule="auto"/>
              <w:jc w:val="center"/>
              <w:rPr>
                <w:rFonts w:hint="eastAsia" w:ascii="宋体" w:hAnsi="宋体" w:eastAsia="宋体"/>
              </w:rPr>
            </w:pPr>
            <w:r>
              <w:rPr>
                <w:rFonts w:ascii="宋体" w:hAnsi="宋体" w:eastAsia="宋体"/>
                <w:sz w:val="21"/>
              </w:rPr>
              <w:t>员工姓名</w:t>
            </w:r>
          </w:p>
        </w:tc>
      </w:tr>
      <w:tr w14:paraId="60164F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0784C119">
            <w:pPr>
              <w:spacing w:before="120" w:after="0" w:line="240" w:lineRule="auto"/>
              <w:jc w:val="center"/>
              <w:rPr>
                <w:rFonts w:hint="eastAsia" w:ascii="宋体" w:hAnsi="宋体" w:eastAsia="宋体"/>
              </w:rPr>
            </w:pPr>
            <w:r>
              <w:rPr>
                <w:rFonts w:ascii="宋体" w:hAnsi="宋体" w:eastAsia="宋体"/>
                <w:sz w:val="21"/>
              </w:rPr>
              <w:t>password</w:t>
            </w:r>
          </w:p>
        </w:tc>
        <w:tc>
          <w:tcPr>
            <w:tcW w:w="1660" w:type="dxa"/>
          </w:tcPr>
          <w:p w14:paraId="0AF080CD">
            <w:pPr>
              <w:spacing w:before="120" w:after="0" w:line="240" w:lineRule="auto"/>
              <w:jc w:val="center"/>
              <w:rPr>
                <w:rFonts w:hint="eastAsia" w:ascii="宋体" w:hAnsi="宋体" w:eastAsia="宋体"/>
              </w:rPr>
            </w:pPr>
            <w:r>
              <w:rPr>
                <w:rFonts w:ascii="宋体" w:hAnsi="宋体" w:eastAsia="宋体"/>
                <w:sz w:val="21"/>
              </w:rPr>
              <w:t>VARCHAR(200)</w:t>
            </w:r>
          </w:p>
        </w:tc>
        <w:tc>
          <w:tcPr>
            <w:tcW w:w="1660" w:type="dxa"/>
          </w:tcPr>
          <w:p w14:paraId="4789EC19">
            <w:pPr>
              <w:spacing w:before="120" w:after="0" w:line="240" w:lineRule="auto"/>
              <w:jc w:val="center"/>
              <w:rPr>
                <w:rFonts w:hint="eastAsia" w:ascii="宋体" w:hAnsi="宋体" w:eastAsia="宋体"/>
              </w:rPr>
            </w:pPr>
            <w:r>
              <w:rPr>
                <w:rFonts w:ascii="宋体" w:hAnsi="宋体" w:eastAsia="宋体"/>
                <w:sz w:val="21"/>
              </w:rPr>
              <w:t>NOT NULL</w:t>
            </w:r>
          </w:p>
        </w:tc>
        <w:tc>
          <w:tcPr>
            <w:tcW w:w="1660" w:type="dxa"/>
          </w:tcPr>
          <w:p w14:paraId="11335AB2">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7A2B0972">
            <w:pPr>
              <w:spacing w:before="120" w:after="0" w:line="240" w:lineRule="auto"/>
              <w:jc w:val="center"/>
              <w:rPr>
                <w:rFonts w:hint="eastAsia" w:ascii="宋体" w:hAnsi="宋体" w:eastAsia="宋体"/>
              </w:rPr>
            </w:pPr>
            <w:r>
              <w:rPr>
                <w:rFonts w:ascii="宋体" w:hAnsi="宋体" w:eastAsia="宋体"/>
                <w:sz w:val="21"/>
              </w:rPr>
              <w:t>密码（BCrypt加密）</w:t>
            </w:r>
          </w:p>
        </w:tc>
      </w:tr>
      <w:tr w14:paraId="0DC3F1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52FE63F9">
            <w:pPr>
              <w:spacing w:before="120" w:after="0" w:line="240" w:lineRule="auto"/>
              <w:jc w:val="center"/>
              <w:rPr>
                <w:rFonts w:hint="eastAsia" w:ascii="宋体" w:hAnsi="宋体" w:eastAsia="宋体"/>
              </w:rPr>
            </w:pPr>
            <w:r>
              <w:rPr>
                <w:rFonts w:ascii="宋体" w:hAnsi="宋体" w:eastAsia="宋体"/>
                <w:sz w:val="21"/>
              </w:rPr>
              <w:t>level</w:t>
            </w:r>
          </w:p>
        </w:tc>
        <w:tc>
          <w:tcPr>
            <w:tcW w:w="1660" w:type="dxa"/>
          </w:tcPr>
          <w:p w14:paraId="044E1E87">
            <w:pPr>
              <w:spacing w:before="120" w:after="0" w:line="240" w:lineRule="auto"/>
              <w:jc w:val="center"/>
              <w:rPr>
                <w:rFonts w:hint="eastAsia" w:ascii="宋体" w:hAnsi="宋体" w:eastAsia="宋体"/>
              </w:rPr>
            </w:pPr>
            <w:r>
              <w:rPr>
                <w:rFonts w:ascii="宋体" w:hAnsi="宋体" w:eastAsia="宋体"/>
                <w:sz w:val="21"/>
              </w:rPr>
              <w:t>INT</w:t>
            </w:r>
          </w:p>
        </w:tc>
        <w:tc>
          <w:tcPr>
            <w:tcW w:w="1660" w:type="dxa"/>
          </w:tcPr>
          <w:p w14:paraId="43F5D711">
            <w:pPr>
              <w:spacing w:before="120" w:after="0" w:line="240" w:lineRule="auto"/>
              <w:jc w:val="center"/>
              <w:rPr>
                <w:rFonts w:hint="eastAsia" w:ascii="宋体" w:hAnsi="宋体" w:eastAsia="宋体"/>
              </w:rPr>
            </w:pPr>
            <w:r>
              <w:rPr>
                <w:rFonts w:ascii="宋体" w:hAnsi="宋体" w:eastAsia="宋体"/>
                <w:sz w:val="21"/>
              </w:rPr>
              <w:t>NOT NULL</w:t>
            </w:r>
          </w:p>
        </w:tc>
        <w:tc>
          <w:tcPr>
            <w:tcW w:w="1660" w:type="dxa"/>
          </w:tcPr>
          <w:p w14:paraId="49487F97">
            <w:pPr>
              <w:spacing w:before="120" w:after="0" w:line="240" w:lineRule="auto"/>
              <w:jc w:val="center"/>
              <w:rPr>
                <w:rFonts w:hint="eastAsia" w:ascii="宋体" w:hAnsi="宋体" w:eastAsia="宋体"/>
              </w:rPr>
            </w:pPr>
            <w:r>
              <w:rPr>
                <w:rFonts w:ascii="宋体" w:hAnsi="宋体" w:eastAsia="宋体"/>
                <w:sz w:val="21"/>
              </w:rPr>
              <w:t>2</w:t>
            </w:r>
          </w:p>
        </w:tc>
        <w:tc>
          <w:tcPr>
            <w:tcW w:w="1660" w:type="dxa"/>
          </w:tcPr>
          <w:p w14:paraId="7D53AA94">
            <w:pPr>
              <w:spacing w:before="120" w:after="0" w:line="240" w:lineRule="auto"/>
              <w:jc w:val="center"/>
              <w:rPr>
                <w:rFonts w:hint="eastAsia" w:ascii="宋体" w:hAnsi="宋体" w:eastAsia="宋体"/>
                <w:lang w:eastAsia="zh-CN"/>
              </w:rPr>
            </w:pPr>
            <w:r>
              <w:rPr>
                <w:rFonts w:ascii="宋体" w:hAnsi="宋体" w:eastAsia="宋体"/>
                <w:sz w:val="21"/>
                <w:lang w:eastAsia="zh-CN"/>
              </w:rPr>
              <w:t>级别（1=管理员, 2=普通用户）</w:t>
            </w:r>
          </w:p>
        </w:tc>
      </w:tr>
      <w:tr w14:paraId="49CABF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3104ECFA">
            <w:pPr>
              <w:spacing w:before="120" w:after="0" w:line="240" w:lineRule="auto"/>
              <w:jc w:val="center"/>
              <w:rPr>
                <w:rFonts w:hint="eastAsia" w:ascii="宋体" w:hAnsi="宋体" w:eastAsia="宋体"/>
              </w:rPr>
            </w:pPr>
            <w:r>
              <w:rPr>
                <w:rFonts w:ascii="宋体" w:hAnsi="宋体" w:eastAsia="宋体"/>
                <w:sz w:val="21"/>
              </w:rPr>
              <w:t>phone</w:t>
            </w:r>
          </w:p>
        </w:tc>
        <w:tc>
          <w:tcPr>
            <w:tcW w:w="1660" w:type="dxa"/>
          </w:tcPr>
          <w:p w14:paraId="250402B2">
            <w:pPr>
              <w:spacing w:before="120" w:after="0" w:line="240" w:lineRule="auto"/>
              <w:jc w:val="center"/>
              <w:rPr>
                <w:rFonts w:hint="eastAsia" w:ascii="宋体" w:hAnsi="宋体" w:eastAsia="宋体"/>
              </w:rPr>
            </w:pPr>
            <w:r>
              <w:rPr>
                <w:rFonts w:ascii="宋体" w:hAnsi="宋体" w:eastAsia="宋体"/>
                <w:sz w:val="21"/>
              </w:rPr>
              <w:t>VARCHAR(20)</w:t>
            </w:r>
          </w:p>
        </w:tc>
        <w:tc>
          <w:tcPr>
            <w:tcW w:w="1660" w:type="dxa"/>
          </w:tcPr>
          <w:p w14:paraId="25E83245">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57DD3F1B">
            <w:pPr>
              <w:spacing w:before="120" w:after="0" w:line="240" w:lineRule="auto"/>
              <w:jc w:val="center"/>
              <w:rPr>
                <w:rFonts w:hint="eastAsia" w:ascii="宋体" w:hAnsi="宋体" w:eastAsia="宋体"/>
              </w:rPr>
            </w:pPr>
            <w:r>
              <w:rPr>
                <w:rFonts w:ascii="宋体" w:hAnsi="宋体" w:eastAsia="宋体"/>
                <w:sz w:val="21"/>
              </w:rPr>
              <w:t>NULL</w:t>
            </w:r>
          </w:p>
        </w:tc>
        <w:tc>
          <w:tcPr>
            <w:tcW w:w="1660" w:type="dxa"/>
          </w:tcPr>
          <w:p w14:paraId="5DCAD7EE">
            <w:pPr>
              <w:spacing w:before="120" w:after="0" w:line="240" w:lineRule="auto"/>
              <w:jc w:val="center"/>
              <w:rPr>
                <w:rFonts w:hint="eastAsia" w:ascii="宋体" w:hAnsi="宋体" w:eastAsia="宋体"/>
              </w:rPr>
            </w:pPr>
            <w:r>
              <w:rPr>
                <w:rFonts w:ascii="宋体" w:hAnsi="宋体" w:eastAsia="宋体"/>
                <w:sz w:val="21"/>
              </w:rPr>
              <w:t>电话</w:t>
            </w:r>
          </w:p>
        </w:tc>
      </w:tr>
      <w:tr w14:paraId="176CA5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022506E9">
            <w:pPr>
              <w:spacing w:before="120" w:after="0" w:line="240" w:lineRule="auto"/>
              <w:jc w:val="center"/>
              <w:rPr>
                <w:rFonts w:hint="eastAsia" w:ascii="宋体" w:hAnsi="宋体" w:eastAsia="宋体"/>
              </w:rPr>
            </w:pPr>
            <w:r>
              <w:rPr>
                <w:rFonts w:ascii="宋体" w:hAnsi="宋体" w:eastAsia="宋体"/>
                <w:sz w:val="21"/>
              </w:rPr>
              <w:t>salary</w:t>
            </w:r>
          </w:p>
        </w:tc>
        <w:tc>
          <w:tcPr>
            <w:tcW w:w="1660" w:type="dxa"/>
          </w:tcPr>
          <w:p w14:paraId="6186C034">
            <w:pPr>
              <w:spacing w:before="120" w:after="0" w:line="240" w:lineRule="auto"/>
              <w:jc w:val="center"/>
              <w:rPr>
                <w:rFonts w:hint="eastAsia" w:ascii="宋体" w:hAnsi="宋体" w:eastAsia="宋体"/>
              </w:rPr>
            </w:pPr>
            <w:r>
              <w:rPr>
                <w:rFonts w:ascii="宋体" w:hAnsi="宋体" w:eastAsia="宋体"/>
                <w:sz w:val="21"/>
              </w:rPr>
              <w:t>DECIMAL(10,2)</w:t>
            </w:r>
          </w:p>
        </w:tc>
        <w:tc>
          <w:tcPr>
            <w:tcW w:w="1660" w:type="dxa"/>
          </w:tcPr>
          <w:p w14:paraId="09888781">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55C3069A">
            <w:pPr>
              <w:spacing w:before="120" w:after="0" w:line="240" w:lineRule="auto"/>
              <w:jc w:val="center"/>
              <w:rPr>
                <w:rFonts w:hint="eastAsia" w:ascii="宋体" w:hAnsi="宋体" w:eastAsia="宋体"/>
              </w:rPr>
            </w:pPr>
            <w:r>
              <w:rPr>
                <w:rFonts w:ascii="宋体" w:hAnsi="宋体" w:eastAsia="宋体"/>
                <w:sz w:val="21"/>
              </w:rPr>
              <w:t>NULL</w:t>
            </w:r>
          </w:p>
        </w:tc>
        <w:tc>
          <w:tcPr>
            <w:tcW w:w="1660" w:type="dxa"/>
          </w:tcPr>
          <w:p w14:paraId="35E11843">
            <w:pPr>
              <w:spacing w:before="120" w:after="0" w:line="240" w:lineRule="auto"/>
              <w:jc w:val="center"/>
              <w:rPr>
                <w:rFonts w:hint="eastAsia" w:ascii="宋体" w:hAnsi="宋体" w:eastAsia="宋体"/>
              </w:rPr>
            </w:pPr>
            <w:r>
              <w:rPr>
                <w:rFonts w:ascii="宋体" w:hAnsi="宋体" w:eastAsia="宋体"/>
                <w:sz w:val="21"/>
              </w:rPr>
              <w:t>工资</w:t>
            </w:r>
          </w:p>
        </w:tc>
      </w:tr>
      <w:tr w14:paraId="0A99BC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3E2051D4">
            <w:pPr>
              <w:spacing w:before="120" w:after="0" w:line="240" w:lineRule="auto"/>
              <w:jc w:val="center"/>
              <w:rPr>
                <w:rFonts w:hint="eastAsia" w:ascii="宋体" w:hAnsi="宋体" w:eastAsia="宋体"/>
              </w:rPr>
            </w:pPr>
            <w:r>
              <w:rPr>
                <w:rFonts w:ascii="宋体" w:hAnsi="宋体" w:eastAsia="宋体"/>
                <w:sz w:val="21"/>
              </w:rPr>
              <w:t>remark</w:t>
            </w:r>
          </w:p>
        </w:tc>
        <w:tc>
          <w:tcPr>
            <w:tcW w:w="1660" w:type="dxa"/>
          </w:tcPr>
          <w:p w14:paraId="78F014FE">
            <w:pPr>
              <w:spacing w:before="120" w:after="0" w:line="240" w:lineRule="auto"/>
              <w:jc w:val="center"/>
              <w:rPr>
                <w:rFonts w:hint="eastAsia" w:ascii="宋体" w:hAnsi="宋体" w:eastAsia="宋体"/>
              </w:rPr>
            </w:pPr>
            <w:r>
              <w:rPr>
                <w:rFonts w:ascii="宋体" w:hAnsi="宋体" w:eastAsia="宋体"/>
                <w:sz w:val="21"/>
              </w:rPr>
              <w:t>VARCHAR(500)</w:t>
            </w:r>
          </w:p>
        </w:tc>
        <w:tc>
          <w:tcPr>
            <w:tcW w:w="1660" w:type="dxa"/>
          </w:tcPr>
          <w:p w14:paraId="2D625274">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3002017C">
            <w:pPr>
              <w:spacing w:before="120" w:after="0" w:line="240" w:lineRule="auto"/>
              <w:jc w:val="center"/>
              <w:rPr>
                <w:rFonts w:hint="eastAsia" w:ascii="宋体" w:hAnsi="宋体" w:eastAsia="宋体"/>
              </w:rPr>
            </w:pPr>
            <w:r>
              <w:rPr>
                <w:rFonts w:ascii="宋体" w:hAnsi="宋体" w:eastAsia="宋体"/>
                <w:sz w:val="21"/>
              </w:rPr>
              <w:t>NULL</w:t>
            </w:r>
          </w:p>
        </w:tc>
        <w:tc>
          <w:tcPr>
            <w:tcW w:w="1660" w:type="dxa"/>
          </w:tcPr>
          <w:p w14:paraId="57FFC79D">
            <w:pPr>
              <w:spacing w:before="120" w:after="0" w:line="240" w:lineRule="auto"/>
              <w:jc w:val="center"/>
              <w:rPr>
                <w:rFonts w:hint="eastAsia" w:ascii="宋体" w:hAnsi="宋体" w:eastAsia="宋体"/>
              </w:rPr>
            </w:pPr>
            <w:r>
              <w:rPr>
                <w:rFonts w:ascii="宋体" w:hAnsi="宋体" w:eastAsia="宋体"/>
                <w:sz w:val="21"/>
              </w:rPr>
              <w:t>备注</w:t>
            </w:r>
          </w:p>
        </w:tc>
      </w:tr>
      <w:tr w14:paraId="17D973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46E1A556">
            <w:pPr>
              <w:spacing w:before="120" w:after="0" w:line="240" w:lineRule="auto"/>
              <w:jc w:val="center"/>
              <w:rPr>
                <w:rFonts w:hint="eastAsia" w:ascii="宋体" w:hAnsi="宋体" w:eastAsia="宋体"/>
              </w:rPr>
            </w:pPr>
            <w:r>
              <w:rPr>
                <w:rFonts w:ascii="宋体" w:hAnsi="宋体" w:eastAsia="宋体"/>
                <w:sz w:val="21"/>
              </w:rPr>
              <w:t>create_time</w:t>
            </w:r>
          </w:p>
        </w:tc>
        <w:tc>
          <w:tcPr>
            <w:tcW w:w="1660" w:type="dxa"/>
          </w:tcPr>
          <w:p w14:paraId="5990B37A">
            <w:pPr>
              <w:spacing w:before="120" w:after="0" w:line="240" w:lineRule="auto"/>
              <w:jc w:val="center"/>
              <w:rPr>
                <w:rFonts w:hint="eastAsia" w:ascii="宋体" w:hAnsi="宋体" w:eastAsia="宋体"/>
              </w:rPr>
            </w:pPr>
            <w:r>
              <w:rPr>
                <w:rFonts w:ascii="宋体" w:hAnsi="宋体" w:eastAsia="宋体"/>
                <w:sz w:val="21"/>
              </w:rPr>
              <w:t>DATETIME</w:t>
            </w:r>
          </w:p>
        </w:tc>
        <w:tc>
          <w:tcPr>
            <w:tcW w:w="1660" w:type="dxa"/>
          </w:tcPr>
          <w:p w14:paraId="1F4223FE">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476B847D">
            <w:pPr>
              <w:spacing w:before="120" w:after="0" w:line="240" w:lineRule="auto"/>
              <w:jc w:val="center"/>
              <w:rPr>
                <w:rFonts w:hint="eastAsia" w:ascii="宋体" w:hAnsi="宋体" w:eastAsia="宋体"/>
              </w:rPr>
            </w:pPr>
            <w:r>
              <w:rPr>
                <w:rFonts w:ascii="宋体" w:hAnsi="宋体" w:eastAsia="宋体"/>
                <w:sz w:val="21"/>
              </w:rPr>
              <w:t>NOW()</w:t>
            </w:r>
          </w:p>
        </w:tc>
        <w:tc>
          <w:tcPr>
            <w:tcW w:w="1660" w:type="dxa"/>
          </w:tcPr>
          <w:p w14:paraId="02C6989D">
            <w:pPr>
              <w:spacing w:before="120" w:after="0" w:line="240" w:lineRule="auto"/>
              <w:jc w:val="center"/>
              <w:rPr>
                <w:rFonts w:hint="eastAsia" w:ascii="宋体" w:hAnsi="宋体" w:eastAsia="宋体"/>
              </w:rPr>
            </w:pPr>
            <w:r>
              <w:rPr>
                <w:rFonts w:ascii="宋体" w:hAnsi="宋体" w:eastAsia="宋体"/>
                <w:sz w:val="21"/>
              </w:rPr>
              <w:t>创建时间</w:t>
            </w:r>
          </w:p>
        </w:tc>
      </w:tr>
    </w:tbl>
    <w:p w14:paraId="0C2D5BB7">
      <w:pPr>
        <w:spacing w:before="120"/>
      </w:pPr>
    </w:p>
    <w:p w14:paraId="43243A6C">
      <w:pPr>
        <w:spacing w:before="120" w:after="60"/>
        <w:jc w:val="center"/>
      </w:pPr>
      <w:r>
        <w:rPr>
          <w:rFonts w:ascii="Times New Roman" w:hAnsi="Times New Roman" w:eastAsia="宋体"/>
          <w:b/>
          <w:sz w:val="21"/>
        </w:rPr>
        <w:t>表4.3 商品表（product）</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0"/>
        <w:gridCol w:w="1660"/>
        <w:gridCol w:w="1791"/>
        <w:gridCol w:w="1660"/>
        <w:gridCol w:w="1660"/>
      </w:tblGrid>
      <w:tr w14:paraId="3F78E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top w:val="single" w:color="auto" w:sz="12" w:space="0"/>
              <w:bottom w:val="single" w:color="auto" w:sz="12" w:space="0"/>
            </w:tcBorders>
          </w:tcPr>
          <w:p w14:paraId="5FE20AE3">
            <w:pPr>
              <w:spacing w:before="120" w:after="0" w:line="240" w:lineRule="auto"/>
              <w:jc w:val="center"/>
              <w:rPr>
                <w:rFonts w:hint="eastAsia" w:ascii="宋体" w:hAnsi="宋体" w:eastAsia="宋体"/>
              </w:rPr>
            </w:pPr>
            <w:r>
              <w:rPr>
                <w:rFonts w:ascii="宋体" w:hAnsi="宋体" w:eastAsia="宋体"/>
                <w:b/>
                <w:sz w:val="21"/>
              </w:rPr>
              <w:t>字段名</w:t>
            </w:r>
          </w:p>
        </w:tc>
        <w:tc>
          <w:tcPr>
            <w:tcW w:w="1660" w:type="dxa"/>
            <w:tcBorders>
              <w:top w:val="single" w:color="auto" w:sz="12" w:space="0"/>
              <w:bottom w:val="single" w:color="auto" w:sz="12" w:space="0"/>
            </w:tcBorders>
          </w:tcPr>
          <w:p w14:paraId="7DC89581">
            <w:pPr>
              <w:spacing w:before="120" w:after="0" w:line="240" w:lineRule="auto"/>
              <w:jc w:val="center"/>
              <w:rPr>
                <w:rFonts w:hint="eastAsia" w:ascii="宋体" w:hAnsi="宋体" w:eastAsia="宋体"/>
              </w:rPr>
            </w:pPr>
            <w:r>
              <w:rPr>
                <w:rFonts w:ascii="宋体" w:hAnsi="宋体" w:eastAsia="宋体"/>
                <w:b/>
                <w:sz w:val="21"/>
              </w:rPr>
              <w:t>类型</w:t>
            </w:r>
          </w:p>
        </w:tc>
        <w:tc>
          <w:tcPr>
            <w:tcW w:w="1660" w:type="dxa"/>
            <w:tcBorders>
              <w:top w:val="single" w:color="auto" w:sz="12" w:space="0"/>
              <w:bottom w:val="single" w:color="auto" w:sz="12" w:space="0"/>
            </w:tcBorders>
          </w:tcPr>
          <w:p w14:paraId="131C7D69">
            <w:pPr>
              <w:spacing w:before="120" w:after="0" w:line="240" w:lineRule="auto"/>
              <w:jc w:val="center"/>
              <w:rPr>
                <w:rFonts w:hint="eastAsia" w:ascii="宋体" w:hAnsi="宋体" w:eastAsia="宋体"/>
              </w:rPr>
            </w:pPr>
            <w:r>
              <w:rPr>
                <w:rFonts w:ascii="宋体" w:hAnsi="宋体" w:eastAsia="宋体"/>
                <w:b/>
                <w:sz w:val="21"/>
              </w:rPr>
              <w:t>约束</w:t>
            </w:r>
          </w:p>
        </w:tc>
        <w:tc>
          <w:tcPr>
            <w:tcW w:w="1660" w:type="dxa"/>
            <w:tcBorders>
              <w:top w:val="single" w:color="auto" w:sz="12" w:space="0"/>
              <w:bottom w:val="single" w:color="auto" w:sz="12" w:space="0"/>
            </w:tcBorders>
          </w:tcPr>
          <w:p w14:paraId="4703EF40">
            <w:pPr>
              <w:spacing w:before="120" w:after="0" w:line="240" w:lineRule="auto"/>
              <w:jc w:val="center"/>
              <w:rPr>
                <w:rFonts w:hint="eastAsia" w:ascii="宋体" w:hAnsi="宋体" w:eastAsia="宋体"/>
              </w:rPr>
            </w:pPr>
            <w:r>
              <w:rPr>
                <w:rFonts w:ascii="宋体" w:hAnsi="宋体" w:eastAsia="宋体"/>
                <w:b/>
                <w:sz w:val="21"/>
              </w:rPr>
              <w:t>默认值</w:t>
            </w:r>
          </w:p>
        </w:tc>
        <w:tc>
          <w:tcPr>
            <w:tcW w:w="1660" w:type="dxa"/>
            <w:tcBorders>
              <w:top w:val="single" w:color="auto" w:sz="12" w:space="0"/>
              <w:bottom w:val="single" w:color="auto" w:sz="12" w:space="0"/>
            </w:tcBorders>
          </w:tcPr>
          <w:p w14:paraId="7CFE3660">
            <w:pPr>
              <w:spacing w:before="120" w:after="0" w:line="240" w:lineRule="auto"/>
              <w:jc w:val="center"/>
              <w:rPr>
                <w:rFonts w:hint="eastAsia" w:ascii="宋体" w:hAnsi="宋体" w:eastAsia="宋体"/>
              </w:rPr>
            </w:pPr>
            <w:r>
              <w:rPr>
                <w:rFonts w:ascii="宋体" w:hAnsi="宋体" w:eastAsia="宋体"/>
                <w:b/>
                <w:sz w:val="21"/>
              </w:rPr>
              <w:t>说明</w:t>
            </w:r>
          </w:p>
        </w:tc>
      </w:tr>
      <w:tr w14:paraId="6C8082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top w:val="single" w:color="auto" w:sz="12" w:space="0"/>
            </w:tcBorders>
          </w:tcPr>
          <w:p w14:paraId="1D904C05">
            <w:pPr>
              <w:spacing w:before="120" w:after="0" w:line="240" w:lineRule="auto"/>
              <w:jc w:val="center"/>
              <w:rPr>
                <w:rFonts w:hint="eastAsia" w:ascii="宋体" w:hAnsi="宋体" w:eastAsia="宋体"/>
              </w:rPr>
            </w:pPr>
            <w:r>
              <w:rPr>
                <w:rFonts w:ascii="宋体" w:hAnsi="宋体" w:eastAsia="宋体"/>
                <w:sz w:val="21"/>
              </w:rPr>
              <w:t>id</w:t>
            </w:r>
          </w:p>
        </w:tc>
        <w:tc>
          <w:tcPr>
            <w:tcW w:w="1660" w:type="dxa"/>
            <w:tcBorders>
              <w:top w:val="single" w:color="auto" w:sz="12" w:space="0"/>
            </w:tcBorders>
          </w:tcPr>
          <w:p w14:paraId="43C112D0">
            <w:pPr>
              <w:spacing w:before="120" w:after="0" w:line="240" w:lineRule="auto"/>
              <w:jc w:val="center"/>
              <w:rPr>
                <w:rFonts w:hint="eastAsia" w:ascii="宋体" w:hAnsi="宋体" w:eastAsia="宋体"/>
              </w:rPr>
            </w:pPr>
            <w:r>
              <w:rPr>
                <w:rFonts w:ascii="宋体" w:hAnsi="宋体" w:eastAsia="宋体"/>
                <w:sz w:val="21"/>
              </w:rPr>
              <w:t>BIGINT</w:t>
            </w:r>
          </w:p>
        </w:tc>
        <w:tc>
          <w:tcPr>
            <w:tcW w:w="1660" w:type="dxa"/>
            <w:tcBorders>
              <w:top w:val="single" w:color="auto" w:sz="12" w:space="0"/>
            </w:tcBorders>
          </w:tcPr>
          <w:p w14:paraId="60FB9BD7">
            <w:pPr>
              <w:spacing w:before="120" w:after="0" w:line="240" w:lineRule="auto"/>
              <w:jc w:val="center"/>
              <w:rPr>
                <w:rFonts w:hint="eastAsia" w:ascii="宋体" w:hAnsi="宋体" w:eastAsia="宋体"/>
              </w:rPr>
            </w:pPr>
            <w:r>
              <w:rPr>
                <w:rFonts w:ascii="宋体" w:hAnsi="宋体" w:eastAsia="宋体"/>
                <w:sz w:val="21"/>
              </w:rPr>
              <w:t>PRIMARY KEY</w:t>
            </w:r>
          </w:p>
        </w:tc>
        <w:tc>
          <w:tcPr>
            <w:tcW w:w="1660" w:type="dxa"/>
            <w:tcBorders>
              <w:top w:val="single" w:color="auto" w:sz="12" w:space="0"/>
            </w:tcBorders>
          </w:tcPr>
          <w:p w14:paraId="2F965E9F">
            <w:pPr>
              <w:spacing w:before="120" w:after="0" w:line="240" w:lineRule="auto"/>
              <w:jc w:val="center"/>
              <w:rPr>
                <w:rFonts w:hint="eastAsia" w:ascii="宋体" w:hAnsi="宋体" w:eastAsia="宋体"/>
              </w:rPr>
            </w:pPr>
            <w:r>
              <w:rPr>
                <w:rFonts w:ascii="宋体" w:hAnsi="宋体" w:eastAsia="宋体"/>
                <w:sz w:val="21"/>
              </w:rPr>
              <w:t>AUTO</w:t>
            </w:r>
          </w:p>
        </w:tc>
        <w:tc>
          <w:tcPr>
            <w:tcW w:w="1660" w:type="dxa"/>
            <w:tcBorders>
              <w:top w:val="single" w:color="auto" w:sz="12" w:space="0"/>
            </w:tcBorders>
          </w:tcPr>
          <w:p w14:paraId="36B8D999">
            <w:pPr>
              <w:spacing w:before="120" w:after="0" w:line="240" w:lineRule="auto"/>
              <w:jc w:val="center"/>
              <w:rPr>
                <w:rFonts w:hint="eastAsia" w:ascii="宋体" w:hAnsi="宋体" w:eastAsia="宋体"/>
              </w:rPr>
            </w:pPr>
            <w:r>
              <w:rPr>
                <w:rFonts w:ascii="宋体" w:hAnsi="宋体" w:eastAsia="宋体"/>
                <w:sz w:val="21"/>
              </w:rPr>
              <w:t>主键ID</w:t>
            </w:r>
          </w:p>
        </w:tc>
      </w:tr>
      <w:tr w14:paraId="52EFD0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19127A0B">
            <w:pPr>
              <w:spacing w:before="120" w:after="0" w:line="240" w:lineRule="auto"/>
              <w:jc w:val="center"/>
              <w:rPr>
                <w:rFonts w:hint="eastAsia" w:ascii="宋体" w:hAnsi="宋体" w:eastAsia="宋体"/>
              </w:rPr>
            </w:pPr>
            <w:r>
              <w:rPr>
                <w:rFonts w:ascii="宋体" w:hAnsi="宋体" w:eastAsia="宋体"/>
                <w:sz w:val="21"/>
              </w:rPr>
              <w:t>product_no</w:t>
            </w:r>
          </w:p>
        </w:tc>
        <w:tc>
          <w:tcPr>
            <w:tcW w:w="1660" w:type="dxa"/>
          </w:tcPr>
          <w:p w14:paraId="74E0BDE7">
            <w:pPr>
              <w:spacing w:before="120" w:after="0" w:line="240" w:lineRule="auto"/>
              <w:jc w:val="center"/>
              <w:rPr>
                <w:rFonts w:hint="eastAsia" w:ascii="宋体" w:hAnsi="宋体" w:eastAsia="宋体"/>
              </w:rPr>
            </w:pPr>
            <w:r>
              <w:rPr>
                <w:rFonts w:ascii="宋体" w:hAnsi="宋体" w:eastAsia="宋体"/>
                <w:sz w:val="21"/>
              </w:rPr>
              <w:t>VARCHAR(50)</w:t>
            </w:r>
          </w:p>
        </w:tc>
        <w:tc>
          <w:tcPr>
            <w:tcW w:w="1660" w:type="dxa"/>
          </w:tcPr>
          <w:p w14:paraId="6CE232D0">
            <w:pPr>
              <w:spacing w:before="120" w:after="0" w:line="240" w:lineRule="auto"/>
              <w:jc w:val="center"/>
              <w:rPr>
                <w:rFonts w:hint="eastAsia" w:ascii="宋体" w:hAnsi="宋体" w:eastAsia="宋体"/>
              </w:rPr>
            </w:pPr>
            <w:r>
              <w:rPr>
                <w:rFonts w:ascii="宋体" w:hAnsi="宋体" w:eastAsia="宋体"/>
                <w:sz w:val="21"/>
              </w:rPr>
              <w:t>UNIQUE, NOT NULL</w:t>
            </w:r>
          </w:p>
        </w:tc>
        <w:tc>
          <w:tcPr>
            <w:tcW w:w="1660" w:type="dxa"/>
          </w:tcPr>
          <w:p w14:paraId="3CC444FB">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50972EEB">
            <w:pPr>
              <w:spacing w:before="120" w:after="0" w:line="240" w:lineRule="auto"/>
              <w:jc w:val="center"/>
              <w:rPr>
                <w:rFonts w:hint="eastAsia" w:ascii="宋体" w:hAnsi="宋体" w:eastAsia="宋体"/>
              </w:rPr>
            </w:pPr>
            <w:r>
              <w:rPr>
                <w:rFonts w:ascii="宋体" w:hAnsi="宋体" w:eastAsia="宋体"/>
                <w:sz w:val="21"/>
              </w:rPr>
              <w:t>商品编号</w:t>
            </w:r>
          </w:p>
        </w:tc>
      </w:tr>
      <w:tr w14:paraId="431318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551044E6">
            <w:pPr>
              <w:spacing w:before="120" w:after="0" w:line="240" w:lineRule="auto"/>
              <w:jc w:val="center"/>
              <w:rPr>
                <w:rFonts w:hint="eastAsia" w:ascii="宋体" w:hAnsi="宋体" w:eastAsia="宋体"/>
              </w:rPr>
            </w:pPr>
            <w:r>
              <w:rPr>
                <w:rFonts w:ascii="宋体" w:hAnsi="宋体" w:eastAsia="宋体"/>
                <w:sz w:val="21"/>
              </w:rPr>
              <w:t>name</w:t>
            </w:r>
          </w:p>
        </w:tc>
        <w:tc>
          <w:tcPr>
            <w:tcW w:w="1660" w:type="dxa"/>
          </w:tcPr>
          <w:p w14:paraId="6C300D42">
            <w:pPr>
              <w:spacing w:before="120" w:after="0" w:line="240" w:lineRule="auto"/>
              <w:jc w:val="center"/>
              <w:rPr>
                <w:rFonts w:hint="eastAsia" w:ascii="宋体" w:hAnsi="宋体" w:eastAsia="宋体"/>
              </w:rPr>
            </w:pPr>
            <w:r>
              <w:rPr>
                <w:rFonts w:ascii="宋体" w:hAnsi="宋体" w:eastAsia="宋体"/>
                <w:sz w:val="21"/>
              </w:rPr>
              <w:t>VARCHAR(100)</w:t>
            </w:r>
          </w:p>
        </w:tc>
        <w:tc>
          <w:tcPr>
            <w:tcW w:w="1660" w:type="dxa"/>
          </w:tcPr>
          <w:p w14:paraId="0A7997CA">
            <w:pPr>
              <w:spacing w:before="120" w:after="0" w:line="240" w:lineRule="auto"/>
              <w:jc w:val="center"/>
              <w:rPr>
                <w:rFonts w:hint="eastAsia" w:ascii="宋体" w:hAnsi="宋体" w:eastAsia="宋体"/>
              </w:rPr>
            </w:pPr>
            <w:r>
              <w:rPr>
                <w:rFonts w:ascii="宋体" w:hAnsi="宋体" w:eastAsia="宋体"/>
                <w:sz w:val="21"/>
              </w:rPr>
              <w:t>NOT NULL</w:t>
            </w:r>
          </w:p>
        </w:tc>
        <w:tc>
          <w:tcPr>
            <w:tcW w:w="1660" w:type="dxa"/>
          </w:tcPr>
          <w:p w14:paraId="75C0C8C4">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7FE303BB">
            <w:pPr>
              <w:spacing w:before="120" w:after="0" w:line="240" w:lineRule="auto"/>
              <w:jc w:val="center"/>
              <w:rPr>
                <w:rFonts w:hint="eastAsia" w:ascii="宋体" w:hAnsi="宋体" w:eastAsia="宋体"/>
              </w:rPr>
            </w:pPr>
            <w:r>
              <w:rPr>
                <w:rFonts w:ascii="宋体" w:hAnsi="宋体" w:eastAsia="宋体"/>
                <w:sz w:val="21"/>
              </w:rPr>
              <w:t>商品名称</w:t>
            </w:r>
          </w:p>
        </w:tc>
      </w:tr>
      <w:tr w14:paraId="23688A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4EB0A0B4">
            <w:pPr>
              <w:spacing w:before="120" w:after="0" w:line="240" w:lineRule="auto"/>
              <w:jc w:val="center"/>
              <w:rPr>
                <w:rFonts w:hint="eastAsia" w:ascii="宋体" w:hAnsi="宋体" w:eastAsia="宋体"/>
              </w:rPr>
            </w:pPr>
            <w:r>
              <w:rPr>
                <w:rFonts w:ascii="宋体" w:hAnsi="宋体" w:eastAsia="宋体"/>
                <w:sz w:val="21"/>
              </w:rPr>
              <w:t>price</w:t>
            </w:r>
          </w:p>
        </w:tc>
        <w:tc>
          <w:tcPr>
            <w:tcW w:w="1660" w:type="dxa"/>
          </w:tcPr>
          <w:p w14:paraId="6911FA58">
            <w:pPr>
              <w:spacing w:before="120" w:after="0" w:line="240" w:lineRule="auto"/>
              <w:jc w:val="center"/>
              <w:rPr>
                <w:rFonts w:hint="eastAsia" w:ascii="宋体" w:hAnsi="宋体" w:eastAsia="宋体"/>
              </w:rPr>
            </w:pPr>
            <w:r>
              <w:rPr>
                <w:rFonts w:ascii="宋体" w:hAnsi="宋体" w:eastAsia="宋体"/>
                <w:sz w:val="21"/>
              </w:rPr>
              <w:t>DECIMAL(10,2)</w:t>
            </w:r>
          </w:p>
        </w:tc>
        <w:tc>
          <w:tcPr>
            <w:tcW w:w="1660" w:type="dxa"/>
          </w:tcPr>
          <w:p w14:paraId="71BE03D1">
            <w:pPr>
              <w:spacing w:before="120" w:after="0" w:line="240" w:lineRule="auto"/>
              <w:jc w:val="center"/>
              <w:rPr>
                <w:rFonts w:hint="eastAsia" w:ascii="宋体" w:hAnsi="宋体" w:eastAsia="宋体"/>
              </w:rPr>
            </w:pPr>
            <w:r>
              <w:rPr>
                <w:rFonts w:ascii="宋体" w:hAnsi="宋体" w:eastAsia="宋体"/>
                <w:sz w:val="21"/>
              </w:rPr>
              <w:t>NOT NULL</w:t>
            </w:r>
          </w:p>
        </w:tc>
        <w:tc>
          <w:tcPr>
            <w:tcW w:w="1660" w:type="dxa"/>
          </w:tcPr>
          <w:p w14:paraId="21A560D0">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607FD703">
            <w:pPr>
              <w:spacing w:before="120" w:after="0" w:line="240" w:lineRule="auto"/>
              <w:jc w:val="center"/>
              <w:rPr>
                <w:rFonts w:hint="eastAsia" w:ascii="宋体" w:hAnsi="宋体" w:eastAsia="宋体"/>
              </w:rPr>
            </w:pPr>
            <w:r>
              <w:rPr>
                <w:rFonts w:ascii="宋体" w:hAnsi="宋体" w:eastAsia="宋体"/>
                <w:sz w:val="21"/>
              </w:rPr>
              <w:t>单价</w:t>
            </w:r>
          </w:p>
        </w:tc>
      </w:tr>
      <w:tr w14:paraId="22FCD6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7CA64ABC">
            <w:pPr>
              <w:spacing w:before="120" w:after="0" w:line="240" w:lineRule="auto"/>
              <w:jc w:val="center"/>
              <w:rPr>
                <w:rFonts w:hint="eastAsia" w:ascii="宋体" w:hAnsi="宋体" w:eastAsia="宋体"/>
              </w:rPr>
            </w:pPr>
            <w:r>
              <w:rPr>
                <w:rFonts w:ascii="宋体" w:hAnsi="宋体" w:eastAsia="宋体"/>
                <w:sz w:val="21"/>
              </w:rPr>
              <w:t>supplier_id</w:t>
            </w:r>
          </w:p>
        </w:tc>
        <w:tc>
          <w:tcPr>
            <w:tcW w:w="1660" w:type="dxa"/>
          </w:tcPr>
          <w:p w14:paraId="128E07AF">
            <w:pPr>
              <w:spacing w:before="120" w:after="0" w:line="240" w:lineRule="auto"/>
              <w:jc w:val="center"/>
              <w:rPr>
                <w:rFonts w:hint="eastAsia" w:ascii="宋体" w:hAnsi="宋体" w:eastAsia="宋体"/>
              </w:rPr>
            </w:pPr>
            <w:r>
              <w:rPr>
                <w:rFonts w:ascii="宋体" w:hAnsi="宋体" w:eastAsia="宋体"/>
                <w:sz w:val="21"/>
              </w:rPr>
              <w:t>BIGINT</w:t>
            </w:r>
          </w:p>
        </w:tc>
        <w:tc>
          <w:tcPr>
            <w:tcW w:w="1660" w:type="dxa"/>
          </w:tcPr>
          <w:p w14:paraId="6DC981F0">
            <w:pPr>
              <w:spacing w:before="120" w:after="0" w:line="240" w:lineRule="auto"/>
              <w:jc w:val="center"/>
              <w:rPr>
                <w:rFonts w:hint="eastAsia" w:ascii="宋体" w:hAnsi="宋体" w:eastAsia="宋体"/>
              </w:rPr>
            </w:pPr>
            <w:r>
              <w:rPr>
                <w:rFonts w:ascii="宋体" w:hAnsi="宋体" w:eastAsia="宋体"/>
                <w:sz w:val="21"/>
              </w:rPr>
              <w:t>FK→supplier.id</w:t>
            </w:r>
          </w:p>
        </w:tc>
        <w:tc>
          <w:tcPr>
            <w:tcW w:w="1660" w:type="dxa"/>
          </w:tcPr>
          <w:p w14:paraId="668ACB52">
            <w:pPr>
              <w:spacing w:before="120" w:after="0" w:line="240" w:lineRule="auto"/>
              <w:jc w:val="center"/>
              <w:rPr>
                <w:rFonts w:hint="eastAsia" w:ascii="宋体" w:hAnsi="宋体" w:eastAsia="宋体"/>
              </w:rPr>
            </w:pPr>
            <w:r>
              <w:rPr>
                <w:rFonts w:ascii="宋体" w:hAnsi="宋体" w:eastAsia="宋体"/>
                <w:sz w:val="21"/>
              </w:rPr>
              <w:t>NULL</w:t>
            </w:r>
          </w:p>
        </w:tc>
        <w:tc>
          <w:tcPr>
            <w:tcW w:w="1660" w:type="dxa"/>
          </w:tcPr>
          <w:p w14:paraId="75A701CC">
            <w:pPr>
              <w:spacing w:before="120" w:after="0" w:line="240" w:lineRule="auto"/>
              <w:jc w:val="center"/>
              <w:rPr>
                <w:rFonts w:hint="eastAsia" w:ascii="宋体" w:hAnsi="宋体" w:eastAsia="宋体"/>
              </w:rPr>
            </w:pPr>
            <w:r>
              <w:rPr>
                <w:rFonts w:ascii="宋体" w:hAnsi="宋体" w:eastAsia="宋体"/>
                <w:sz w:val="21"/>
              </w:rPr>
              <w:t>供应商ID</w:t>
            </w:r>
          </w:p>
        </w:tc>
      </w:tr>
      <w:tr w14:paraId="2455F9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58B86CF3">
            <w:pPr>
              <w:spacing w:before="120" w:after="0" w:line="240" w:lineRule="auto"/>
              <w:jc w:val="center"/>
              <w:rPr>
                <w:rFonts w:hint="eastAsia" w:ascii="宋体" w:hAnsi="宋体" w:eastAsia="宋体"/>
              </w:rPr>
            </w:pPr>
            <w:r>
              <w:rPr>
                <w:rFonts w:ascii="宋体" w:hAnsi="宋体" w:eastAsia="宋体"/>
                <w:sz w:val="21"/>
              </w:rPr>
              <w:t>description</w:t>
            </w:r>
          </w:p>
        </w:tc>
        <w:tc>
          <w:tcPr>
            <w:tcW w:w="1660" w:type="dxa"/>
          </w:tcPr>
          <w:p w14:paraId="363884D6">
            <w:pPr>
              <w:spacing w:before="120" w:after="0" w:line="240" w:lineRule="auto"/>
              <w:jc w:val="center"/>
              <w:rPr>
                <w:rFonts w:hint="eastAsia" w:ascii="宋体" w:hAnsi="宋体" w:eastAsia="宋体"/>
              </w:rPr>
            </w:pPr>
            <w:r>
              <w:rPr>
                <w:rFonts w:ascii="宋体" w:hAnsi="宋体" w:eastAsia="宋体"/>
                <w:sz w:val="21"/>
              </w:rPr>
              <w:t>VARCHAR(500)</w:t>
            </w:r>
          </w:p>
        </w:tc>
        <w:tc>
          <w:tcPr>
            <w:tcW w:w="1660" w:type="dxa"/>
          </w:tcPr>
          <w:p w14:paraId="314CE86D">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6E7D598A">
            <w:pPr>
              <w:spacing w:before="120" w:after="0" w:line="240" w:lineRule="auto"/>
              <w:jc w:val="center"/>
              <w:rPr>
                <w:rFonts w:hint="eastAsia" w:ascii="宋体" w:hAnsi="宋体" w:eastAsia="宋体"/>
              </w:rPr>
            </w:pPr>
            <w:r>
              <w:rPr>
                <w:rFonts w:ascii="宋体" w:hAnsi="宋体" w:eastAsia="宋体"/>
                <w:sz w:val="21"/>
              </w:rPr>
              <w:t>NULL</w:t>
            </w:r>
          </w:p>
        </w:tc>
        <w:tc>
          <w:tcPr>
            <w:tcW w:w="1660" w:type="dxa"/>
          </w:tcPr>
          <w:p w14:paraId="59E0E8F6">
            <w:pPr>
              <w:spacing w:before="120" w:after="0" w:line="240" w:lineRule="auto"/>
              <w:jc w:val="center"/>
              <w:rPr>
                <w:rFonts w:hint="eastAsia" w:ascii="宋体" w:hAnsi="宋体" w:eastAsia="宋体"/>
              </w:rPr>
            </w:pPr>
            <w:r>
              <w:rPr>
                <w:rFonts w:ascii="宋体" w:hAnsi="宋体" w:eastAsia="宋体"/>
                <w:sz w:val="21"/>
              </w:rPr>
              <w:t>商品描述</w:t>
            </w:r>
          </w:p>
        </w:tc>
      </w:tr>
      <w:tr w14:paraId="5FF3F8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1151EFC2">
            <w:pPr>
              <w:spacing w:before="120" w:after="0" w:line="240" w:lineRule="auto"/>
              <w:jc w:val="center"/>
              <w:rPr>
                <w:rFonts w:hint="eastAsia" w:ascii="宋体" w:hAnsi="宋体" w:eastAsia="宋体"/>
              </w:rPr>
            </w:pPr>
            <w:r>
              <w:rPr>
                <w:rFonts w:ascii="宋体" w:hAnsi="宋体" w:eastAsia="宋体"/>
                <w:sz w:val="21"/>
              </w:rPr>
              <w:t>remark</w:t>
            </w:r>
          </w:p>
        </w:tc>
        <w:tc>
          <w:tcPr>
            <w:tcW w:w="1660" w:type="dxa"/>
          </w:tcPr>
          <w:p w14:paraId="0F679ECD">
            <w:pPr>
              <w:spacing w:before="120" w:after="0" w:line="240" w:lineRule="auto"/>
              <w:jc w:val="center"/>
              <w:rPr>
                <w:rFonts w:hint="eastAsia" w:ascii="宋体" w:hAnsi="宋体" w:eastAsia="宋体"/>
              </w:rPr>
            </w:pPr>
            <w:r>
              <w:rPr>
                <w:rFonts w:ascii="宋体" w:hAnsi="宋体" w:eastAsia="宋体"/>
                <w:sz w:val="21"/>
              </w:rPr>
              <w:t>VARCHAR(500)</w:t>
            </w:r>
          </w:p>
        </w:tc>
        <w:tc>
          <w:tcPr>
            <w:tcW w:w="1660" w:type="dxa"/>
          </w:tcPr>
          <w:p w14:paraId="1543D03A">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65980BEC">
            <w:pPr>
              <w:spacing w:before="120" w:after="0" w:line="240" w:lineRule="auto"/>
              <w:jc w:val="center"/>
              <w:rPr>
                <w:rFonts w:hint="eastAsia" w:ascii="宋体" w:hAnsi="宋体" w:eastAsia="宋体"/>
              </w:rPr>
            </w:pPr>
            <w:r>
              <w:rPr>
                <w:rFonts w:ascii="宋体" w:hAnsi="宋体" w:eastAsia="宋体"/>
                <w:sz w:val="21"/>
              </w:rPr>
              <w:t>NULL</w:t>
            </w:r>
          </w:p>
        </w:tc>
        <w:tc>
          <w:tcPr>
            <w:tcW w:w="1660" w:type="dxa"/>
          </w:tcPr>
          <w:p w14:paraId="150E482F">
            <w:pPr>
              <w:spacing w:before="120" w:after="0" w:line="240" w:lineRule="auto"/>
              <w:jc w:val="center"/>
              <w:rPr>
                <w:rFonts w:hint="eastAsia" w:ascii="宋体" w:hAnsi="宋体" w:eastAsia="宋体"/>
              </w:rPr>
            </w:pPr>
            <w:r>
              <w:rPr>
                <w:rFonts w:ascii="宋体" w:hAnsi="宋体" w:eastAsia="宋体"/>
                <w:sz w:val="21"/>
              </w:rPr>
              <w:t>备注</w:t>
            </w:r>
          </w:p>
        </w:tc>
      </w:tr>
      <w:tr w14:paraId="32D5D8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2D982199">
            <w:pPr>
              <w:spacing w:before="120" w:after="0" w:line="240" w:lineRule="auto"/>
              <w:jc w:val="center"/>
              <w:rPr>
                <w:rFonts w:hint="eastAsia" w:ascii="宋体" w:hAnsi="宋体" w:eastAsia="宋体"/>
              </w:rPr>
            </w:pPr>
            <w:r>
              <w:rPr>
                <w:rFonts w:ascii="宋体" w:hAnsi="宋体" w:eastAsia="宋体"/>
                <w:sz w:val="21"/>
              </w:rPr>
              <w:t>create_time</w:t>
            </w:r>
          </w:p>
        </w:tc>
        <w:tc>
          <w:tcPr>
            <w:tcW w:w="1660" w:type="dxa"/>
          </w:tcPr>
          <w:p w14:paraId="404DC41F">
            <w:pPr>
              <w:spacing w:before="120" w:after="0" w:line="240" w:lineRule="auto"/>
              <w:jc w:val="center"/>
              <w:rPr>
                <w:rFonts w:hint="eastAsia" w:ascii="宋体" w:hAnsi="宋体" w:eastAsia="宋体"/>
              </w:rPr>
            </w:pPr>
            <w:r>
              <w:rPr>
                <w:rFonts w:ascii="宋体" w:hAnsi="宋体" w:eastAsia="宋体"/>
                <w:sz w:val="21"/>
              </w:rPr>
              <w:t>DATETIME</w:t>
            </w:r>
          </w:p>
        </w:tc>
        <w:tc>
          <w:tcPr>
            <w:tcW w:w="1660" w:type="dxa"/>
          </w:tcPr>
          <w:p w14:paraId="0269B56D">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2C61DA1C">
            <w:pPr>
              <w:spacing w:before="120" w:after="0" w:line="240" w:lineRule="auto"/>
              <w:jc w:val="center"/>
              <w:rPr>
                <w:rFonts w:hint="eastAsia" w:ascii="宋体" w:hAnsi="宋体" w:eastAsia="宋体"/>
              </w:rPr>
            </w:pPr>
            <w:r>
              <w:rPr>
                <w:rFonts w:ascii="宋体" w:hAnsi="宋体" w:eastAsia="宋体"/>
                <w:sz w:val="21"/>
              </w:rPr>
              <w:t>NOW()</w:t>
            </w:r>
          </w:p>
        </w:tc>
        <w:tc>
          <w:tcPr>
            <w:tcW w:w="1660" w:type="dxa"/>
          </w:tcPr>
          <w:p w14:paraId="40F930E7">
            <w:pPr>
              <w:spacing w:before="120" w:after="0" w:line="240" w:lineRule="auto"/>
              <w:jc w:val="center"/>
              <w:rPr>
                <w:rFonts w:hint="eastAsia" w:ascii="宋体" w:hAnsi="宋体" w:eastAsia="宋体"/>
              </w:rPr>
            </w:pPr>
            <w:r>
              <w:rPr>
                <w:rFonts w:ascii="宋体" w:hAnsi="宋体" w:eastAsia="宋体"/>
                <w:sz w:val="21"/>
              </w:rPr>
              <w:t>创建时间</w:t>
            </w:r>
          </w:p>
        </w:tc>
      </w:tr>
    </w:tbl>
    <w:p w14:paraId="50DB89A9">
      <w:pPr>
        <w:spacing w:before="120"/>
        <w:rPr>
          <w:rFonts w:eastAsia="宋体"/>
          <w:lang w:eastAsia="zh-CN"/>
        </w:rPr>
      </w:pPr>
    </w:p>
    <w:p w14:paraId="113CF29D">
      <w:pPr>
        <w:spacing w:before="120" w:after="60"/>
        <w:jc w:val="center"/>
      </w:pPr>
      <w:r>
        <w:rPr>
          <w:rFonts w:ascii="Times New Roman" w:hAnsi="Times New Roman" w:eastAsia="宋体"/>
          <w:b/>
          <w:sz w:val="21"/>
        </w:rPr>
        <w:t>表4.4 会员表（member）</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0"/>
        <w:gridCol w:w="1660"/>
        <w:gridCol w:w="1660"/>
        <w:gridCol w:w="1660"/>
        <w:gridCol w:w="1660"/>
      </w:tblGrid>
      <w:tr w14:paraId="5E719A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top w:val="single" w:color="auto" w:sz="12" w:space="0"/>
              <w:bottom w:val="single" w:color="auto" w:sz="12" w:space="0"/>
            </w:tcBorders>
          </w:tcPr>
          <w:p w14:paraId="6A3418D2">
            <w:pPr>
              <w:spacing w:before="120" w:after="0" w:line="240" w:lineRule="auto"/>
              <w:jc w:val="center"/>
              <w:rPr>
                <w:rFonts w:hint="eastAsia" w:ascii="宋体" w:hAnsi="宋体" w:eastAsia="宋体"/>
              </w:rPr>
            </w:pPr>
            <w:r>
              <w:rPr>
                <w:rFonts w:ascii="宋体" w:hAnsi="宋体" w:eastAsia="宋体"/>
                <w:b/>
                <w:sz w:val="21"/>
              </w:rPr>
              <w:t>字段名</w:t>
            </w:r>
          </w:p>
        </w:tc>
        <w:tc>
          <w:tcPr>
            <w:tcW w:w="1660" w:type="dxa"/>
            <w:tcBorders>
              <w:top w:val="single" w:color="auto" w:sz="12" w:space="0"/>
              <w:bottom w:val="single" w:color="auto" w:sz="12" w:space="0"/>
            </w:tcBorders>
          </w:tcPr>
          <w:p w14:paraId="6BA91B6F">
            <w:pPr>
              <w:spacing w:before="120" w:after="0" w:line="240" w:lineRule="auto"/>
              <w:jc w:val="center"/>
              <w:rPr>
                <w:rFonts w:hint="eastAsia" w:ascii="宋体" w:hAnsi="宋体" w:eastAsia="宋体"/>
              </w:rPr>
            </w:pPr>
            <w:r>
              <w:rPr>
                <w:rFonts w:ascii="宋体" w:hAnsi="宋体" w:eastAsia="宋体"/>
                <w:b/>
                <w:sz w:val="21"/>
              </w:rPr>
              <w:t>类型</w:t>
            </w:r>
          </w:p>
        </w:tc>
        <w:tc>
          <w:tcPr>
            <w:tcW w:w="1660" w:type="dxa"/>
            <w:tcBorders>
              <w:top w:val="single" w:color="auto" w:sz="12" w:space="0"/>
              <w:bottom w:val="single" w:color="auto" w:sz="12" w:space="0"/>
            </w:tcBorders>
          </w:tcPr>
          <w:p w14:paraId="518E67C9">
            <w:pPr>
              <w:spacing w:before="120" w:after="0" w:line="240" w:lineRule="auto"/>
              <w:jc w:val="center"/>
              <w:rPr>
                <w:rFonts w:hint="eastAsia" w:ascii="宋体" w:hAnsi="宋体" w:eastAsia="宋体"/>
              </w:rPr>
            </w:pPr>
            <w:r>
              <w:rPr>
                <w:rFonts w:ascii="宋体" w:hAnsi="宋体" w:eastAsia="宋体"/>
                <w:b/>
                <w:sz w:val="21"/>
              </w:rPr>
              <w:t>约束</w:t>
            </w:r>
          </w:p>
        </w:tc>
        <w:tc>
          <w:tcPr>
            <w:tcW w:w="1660" w:type="dxa"/>
            <w:tcBorders>
              <w:top w:val="single" w:color="auto" w:sz="12" w:space="0"/>
              <w:bottom w:val="single" w:color="auto" w:sz="12" w:space="0"/>
            </w:tcBorders>
          </w:tcPr>
          <w:p w14:paraId="5F306A9A">
            <w:pPr>
              <w:spacing w:before="120" w:after="0" w:line="240" w:lineRule="auto"/>
              <w:jc w:val="center"/>
              <w:rPr>
                <w:rFonts w:hint="eastAsia" w:ascii="宋体" w:hAnsi="宋体" w:eastAsia="宋体"/>
              </w:rPr>
            </w:pPr>
            <w:r>
              <w:rPr>
                <w:rFonts w:ascii="宋体" w:hAnsi="宋体" w:eastAsia="宋体"/>
                <w:b/>
                <w:sz w:val="21"/>
              </w:rPr>
              <w:t>默认值</w:t>
            </w:r>
          </w:p>
        </w:tc>
        <w:tc>
          <w:tcPr>
            <w:tcW w:w="1660" w:type="dxa"/>
            <w:tcBorders>
              <w:top w:val="single" w:color="auto" w:sz="12" w:space="0"/>
              <w:bottom w:val="single" w:color="auto" w:sz="12" w:space="0"/>
            </w:tcBorders>
          </w:tcPr>
          <w:p w14:paraId="5F7674F4">
            <w:pPr>
              <w:spacing w:before="120" w:after="0" w:line="240" w:lineRule="auto"/>
              <w:jc w:val="center"/>
              <w:rPr>
                <w:rFonts w:hint="eastAsia" w:ascii="宋体" w:hAnsi="宋体" w:eastAsia="宋体"/>
              </w:rPr>
            </w:pPr>
            <w:r>
              <w:rPr>
                <w:rFonts w:ascii="宋体" w:hAnsi="宋体" w:eastAsia="宋体"/>
                <w:b/>
                <w:sz w:val="21"/>
              </w:rPr>
              <w:t>说明</w:t>
            </w:r>
          </w:p>
        </w:tc>
      </w:tr>
      <w:tr w14:paraId="0BDFFB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top w:val="single" w:color="auto" w:sz="12" w:space="0"/>
            </w:tcBorders>
          </w:tcPr>
          <w:p w14:paraId="474B4125">
            <w:pPr>
              <w:spacing w:before="120" w:after="0" w:line="240" w:lineRule="auto"/>
              <w:jc w:val="center"/>
              <w:rPr>
                <w:rFonts w:hint="eastAsia" w:ascii="宋体" w:hAnsi="宋体" w:eastAsia="宋体"/>
              </w:rPr>
            </w:pPr>
            <w:r>
              <w:rPr>
                <w:rFonts w:ascii="宋体" w:hAnsi="宋体" w:eastAsia="宋体"/>
                <w:sz w:val="21"/>
              </w:rPr>
              <w:t>id</w:t>
            </w:r>
          </w:p>
        </w:tc>
        <w:tc>
          <w:tcPr>
            <w:tcW w:w="1660" w:type="dxa"/>
            <w:tcBorders>
              <w:top w:val="single" w:color="auto" w:sz="12" w:space="0"/>
            </w:tcBorders>
          </w:tcPr>
          <w:p w14:paraId="2D0F1085">
            <w:pPr>
              <w:spacing w:before="120" w:after="0" w:line="240" w:lineRule="auto"/>
              <w:jc w:val="center"/>
              <w:rPr>
                <w:rFonts w:hint="eastAsia" w:ascii="宋体" w:hAnsi="宋体" w:eastAsia="宋体"/>
              </w:rPr>
            </w:pPr>
            <w:r>
              <w:rPr>
                <w:rFonts w:ascii="宋体" w:hAnsi="宋体" w:eastAsia="宋体"/>
                <w:sz w:val="21"/>
              </w:rPr>
              <w:t>BIGINT</w:t>
            </w:r>
          </w:p>
        </w:tc>
        <w:tc>
          <w:tcPr>
            <w:tcW w:w="1660" w:type="dxa"/>
            <w:tcBorders>
              <w:top w:val="single" w:color="auto" w:sz="12" w:space="0"/>
            </w:tcBorders>
          </w:tcPr>
          <w:p w14:paraId="35F97D42">
            <w:pPr>
              <w:spacing w:before="120" w:after="0" w:line="240" w:lineRule="auto"/>
              <w:jc w:val="center"/>
              <w:rPr>
                <w:rFonts w:hint="eastAsia" w:ascii="宋体" w:hAnsi="宋体" w:eastAsia="宋体"/>
              </w:rPr>
            </w:pPr>
            <w:r>
              <w:rPr>
                <w:rFonts w:ascii="宋体" w:hAnsi="宋体" w:eastAsia="宋体"/>
                <w:sz w:val="21"/>
              </w:rPr>
              <w:t>PRIMARY KEY</w:t>
            </w:r>
          </w:p>
        </w:tc>
        <w:tc>
          <w:tcPr>
            <w:tcW w:w="1660" w:type="dxa"/>
            <w:tcBorders>
              <w:top w:val="single" w:color="auto" w:sz="12" w:space="0"/>
            </w:tcBorders>
          </w:tcPr>
          <w:p w14:paraId="3F4716A2">
            <w:pPr>
              <w:spacing w:before="120" w:after="0" w:line="240" w:lineRule="auto"/>
              <w:jc w:val="center"/>
              <w:rPr>
                <w:rFonts w:hint="eastAsia" w:ascii="宋体" w:hAnsi="宋体" w:eastAsia="宋体"/>
              </w:rPr>
            </w:pPr>
            <w:r>
              <w:rPr>
                <w:rFonts w:ascii="宋体" w:hAnsi="宋体" w:eastAsia="宋体"/>
                <w:sz w:val="21"/>
              </w:rPr>
              <w:t>AUTO</w:t>
            </w:r>
          </w:p>
        </w:tc>
        <w:tc>
          <w:tcPr>
            <w:tcW w:w="1660" w:type="dxa"/>
            <w:tcBorders>
              <w:top w:val="single" w:color="auto" w:sz="12" w:space="0"/>
            </w:tcBorders>
          </w:tcPr>
          <w:p w14:paraId="253C0D89">
            <w:pPr>
              <w:spacing w:before="120" w:after="0" w:line="240" w:lineRule="auto"/>
              <w:jc w:val="center"/>
              <w:rPr>
                <w:rFonts w:hint="eastAsia" w:ascii="宋体" w:hAnsi="宋体" w:eastAsia="宋体"/>
              </w:rPr>
            </w:pPr>
            <w:r>
              <w:rPr>
                <w:rFonts w:ascii="宋体" w:hAnsi="宋体" w:eastAsia="宋体"/>
                <w:sz w:val="21"/>
              </w:rPr>
              <w:t>主键ID</w:t>
            </w:r>
          </w:p>
        </w:tc>
      </w:tr>
      <w:tr w14:paraId="01D1A1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2AC399E3">
            <w:pPr>
              <w:spacing w:before="120" w:after="0" w:line="240" w:lineRule="auto"/>
              <w:jc w:val="center"/>
              <w:rPr>
                <w:rFonts w:hint="eastAsia" w:ascii="宋体" w:hAnsi="宋体" w:eastAsia="宋体"/>
              </w:rPr>
            </w:pPr>
            <w:r>
              <w:rPr>
                <w:rFonts w:ascii="宋体" w:hAnsi="宋体" w:eastAsia="宋体"/>
                <w:sz w:val="21"/>
              </w:rPr>
              <w:t>member_no</w:t>
            </w:r>
          </w:p>
        </w:tc>
        <w:tc>
          <w:tcPr>
            <w:tcW w:w="1660" w:type="dxa"/>
          </w:tcPr>
          <w:p w14:paraId="2CF35EA0">
            <w:pPr>
              <w:spacing w:before="120" w:after="0" w:line="240" w:lineRule="auto"/>
              <w:jc w:val="center"/>
              <w:rPr>
                <w:rFonts w:hint="eastAsia" w:ascii="宋体" w:hAnsi="宋体" w:eastAsia="宋体"/>
              </w:rPr>
            </w:pPr>
            <w:r>
              <w:rPr>
                <w:rFonts w:ascii="宋体" w:hAnsi="宋体" w:eastAsia="宋体"/>
                <w:sz w:val="21"/>
              </w:rPr>
              <w:t>VARCHAR(50)</w:t>
            </w:r>
          </w:p>
        </w:tc>
        <w:tc>
          <w:tcPr>
            <w:tcW w:w="1660" w:type="dxa"/>
          </w:tcPr>
          <w:p w14:paraId="0F81ECB4">
            <w:pPr>
              <w:spacing w:before="120" w:after="0" w:line="240" w:lineRule="auto"/>
              <w:jc w:val="center"/>
              <w:rPr>
                <w:rFonts w:hint="eastAsia" w:ascii="宋体" w:hAnsi="宋体" w:eastAsia="宋体"/>
              </w:rPr>
            </w:pPr>
            <w:r>
              <w:rPr>
                <w:rFonts w:ascii="宋体" w:hAnsi="宋体" w:eastAsia="宋体"/>
                <w:sz w:val="21"/>
              </w:rPr>
              <w:t>UNIQUE, NOT NULL</w:t>
            </w:r>
          </w:p>
        </w:tc>
        <w:tc>
          <w:tcPr>
            <w:tcW w:w="1660" w:type="dxa"/>
          </w:tcPr>
          <w:p w14:paraId="0662814C">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0C06F42A">
            <w:pPr>
              <w:spacing w:before="120" w:after="0" w:line="240" w:lineRule="auto"/>
              <w:jc w:val="center"/>
              <w:rPr>
                <w:rFonts w:hint="eastAsia" w:ascii="宋体" w:hAnsi="宋体" w:eastAsia="宋体"/>
              </w:rPr>
            </w:pPr>
            <w:r>
              <w:rPr>
                <w:rFonts w:ascii="宋体" w:hAnsi="宋体" w:eastAsia="宋体"/>
                <w:sz w:val="21"/>
              </w:rPr>
              <w:t>会员编号</w:t>
            </w:r>
          </w:p>
        </w:tc>
      </w:tr>
      <w:tr w14:paraId="4C68D8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622EDA09">
            <w:pPr>
              <w:spacing w:before="120" w:after="0" w:line="240" w:lineRule="auto"/>
              <w:jc w:val="center"/>
              <w:rPr>
                <w:rFonts w:hint="eastAsia" w:ascii="宋体" w:hAnsi="宋体" w:eastAsia="宋体"/>
              </w:rPr>
            </w:pPr>
            <w:r>
              <w:rPr>
                <w:rFonts w:ascii="宋体" w:hAnsi="宋体" w:eastAsia="宋体"/>
                <w:sz w:val="21"/>
              </w:rPr>
              <w:t>name</w:t>
            </w:r>
          </w:p>
        </w:tc>
        <w:tc>
          <w:tcPr>
            <w:tcW w:w="1660" w:type="dxa"/>
          </w:tcPr>
          <w:p w14:paraId="3A6F803C">
            <w:pPr>
              <w:spacing w:before="120" w:after="0" w:line="240" w:lineRule="auto"/>
              <w:jc w:val="center"/>
              <w:rPr>
                <w:rFonts w:hint="eastAsia" w:ascii="宋体" w:hAnsi="宋体" w:eastAsia="宋体"/>
              </w:rPr>
            </w:pPr>
            <w:r>
              <w:rPr>
                <w:rFonts w:ascii="宋体" w:hAnsi="宋体" w:eastAsia="宋体"/>
                <w:sz w:val="21"/>
              </w:rPr>
              <w:t>VARCHAR(50)</w:t>
            </w:r>
          </w:p>
        </w:tc>
        <w:tc>
          <w:tcPr>
            <w:tcW w:w="1660" w:type="dxa"/>
          </w:tcPr>
          <w:p w14:paraId="62975D07">
            <w:pPr>
              <w:spacing w:before="120" w:after="0" w:line="240" w:lineRule="auto"/>
              <w:jc w:val="center"/>
              <w:rPr>
                <w:rFonts w:hint="eastAsia" w:ascii="宋体" w:hAnsi="宋体" w:eastAsia="宋体"/>
              </w:rPr>
            </w:pPr>
            <w:r>
              <w:rPr>
                <w:rFonts w:ascii="宋体" w:hAnsi="宋体" w:eastAsia="宋体"/>
                <w:sz w:val="21"/>
              </w:rPr>
              <w:t>NOT NULL</w:t>
            </w:r>
          </w:p>
        </w:tc>
        <w:tc>
          <w:tcPr>
            <w:tcW w:w="1660" w:type="dxa"/>
          </w:tcPr>
          <w:p w14:paraId="63D8D093">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0FC67AFC">
            <w:pPr>
              <w:spacing w:before="120" w:after="0" w:line="240" w:lineRule="auto"/>
              <w:jc w:val="center"/>
              <w:rPr>
                <w:rFonts w:hint="eastAsia" w:ascii="宋体" w:hAnsi="宋体" w:eastAsia="宋体"/>
              </w:rPr>
            </w:pPr>
            <w:r>
              <w:rPr>
                <w:rFonts w:ascii="宋体" w:hAnsi="宋体" w:eastAsia="宋体"/>
                <w:sz w:val="21"/>
              </w:rPr>
              <w:t>会员姓名</w:t>
            </w:r>
          </w:p>
        </w:tc>
      </w:tr>
      <w:tr w14:paraId="13B809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6D420256">
            <w:pPr>
              <w:spacing w:before="120" w:after="0" w:line="240" w:lineRule="auto"/>
              <w:jc w:val="center"/>
              <w:rPr>
                <w:rFonts w:hint="eastAsia" w:ascii="宋体" w:hAnsi="宋体" w:eastAsia="宋体"/>
              </w:rPr>
            </w:pPr>
            <w:r>
              <w:rPr>
                <w:rFonts w:ascii="宋体" w:hAnsi="宋体" w:eastAsia="宋体"/>
                <w:sz w:val="21"/>
              </w:rPr>
              <w:t>phone</w:t>
            </w:r>
          </w:p>
        </w:tc>
        <w:tc>
          <w:tcPr>
            <w:tcW w:w="1660" w:type="dxa"/>
          </w:tcPr>
          <w:p w14:paraId="18609C2C">
            <w:pPr>
              <w:spacing w:before="120" w:after="0" w:line="240" w:lineRule="auto"/>
              <w:jc w:val="center"/>
              <w:rPr>
                <w:rFonts w:hint="eastAsia" w:ascii="宋体" w:hAnsi="宋体" w:eastAsia="宋体"/>
              </w:rPr>
            </w:pPr>
            <w:r>
              <w:rPr>
                <w:rFonts w:ascii="宋体" w:hAnsi="宋体" w:eastAsia="宋体"/>
                <w:sz w:val="21"/>
              </w:rPr>
              <w:t>VARCHAR(20)</w:t>
            </w:r>
          </w:p>
        </w:tc>
        <w:tc>
          <w:tcPr>
            <w:tcW w:w="1660" w:type="dxa"/>
          </w:tcPr>
          <w:p w14:paraId="4D54126F">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2D540CFC">
            <w:pPr>
              <w:spacing w:before="120" w:after="0" w:line="240" w:lineRule="auto"/>
              <w:jc w:val="center"/>
              <w:rPr>
                <w:rFonts w:hint="eastAsia" w:ascii="宋体" w:hAnsi="宋体" w:eastAsia="宋体"/>
              </w:rPr>
            </w:pPr>
            <w:r>
              <w:rPr>
                <w:rFonts w:ascii="宋体" w:hAnsi="宋体" w:eastAsia="宋体"/>
                <w:sz w:val="21"/>
              </w:rPr>
              <w:t>NULL</w:t>
            </w:r>
          </w:p>
        </w:tc>
        <w:tc>
          <w:tcPr>
            <w:tcW w:w="1660" w:type="dxa"/>
          </w:tcPr>
          <w:p w14:paraId="0C82DF2A">
            <w:pPr>
              <w:spacing w:before="120" w:after="0" w:line="240" w:lineRule="auto"/>
              <w:jc w:val="center"/>
              <w:rPr>
                <w:rFonts w:hint="eastAsia" w:ascii="宋体" w:hAnsi="宋体" w:eastAsia="宋体"/>
              </w:rPr>
            </w:pPr>
            <w:r>
              <w:rPr>
                <w:rFonts w:ascii="宋体" w:hAnsi="宋体" w:eastAsia="宋体"/>
                <w:sz w:val="21"/>
              </w:rPr>
              <w:t>电话</w:t>
            </w:r>
          </w:p>
        </w:tc>
      </w:tr>
      <w:tr w14:paraId="38B5C4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1660ACE0">
            <w:pPr>
              <w:spacing w:before="120" w:after="0" w:line="240" w:lineRule="auto"/>
              <w:jc w:val="center"/>
              <w:rPr>
                <w:rFonts w:hint="eastAsia" w:ascii="宋体" w:hAnsi="宋体" w:eastAsia="宋体"/>
              </w:rPr>
            </w:pPr>
            <w:r>
              <w:rPr>
                <w:rFonts w:ascii="宋体" w:hAnsi="宋体" w:eastAsia="宋体"/>
                <w:sz w:val="21"/>
              </w:rPr>
              <w:t>address</w:t>
            </w:r>
          </w:p>
        </w:tc>
        <w:tc>
          <w:tcPr>
            <w:tcW w:w="1660" w:type="dxa"/>
          </w:tcPr>
          <w:p w14:paraId="15D4CB92">
            <w:pPr>
              <w:spacing w:before="120" w:after="0" w:line="240" w:lineRule="auto"/>
              <w:jc w:val="center"/>
              <w:rPr>
                <w:rFonts w:hint="eastAsia" w:ascii="宋体" w:hAnsi="宋体" w:eastAsia="宋体"/>
              </w:rPr>
            </w:pPr>
            <w:r>
              <w:rPr>
                <w:rFonts w:ascii="宋体" w:hAnsi="宋体" w:eastAsia="宋体"/>
                <w:sz w:val="21"/>
              </w:rPr>
              <w:t>VARCHAR(200)</w:t>
            </w:r>
          </w:p>
        </w:tc>
        <w:tc>
          <w:tcPr>
            <w:tcW w:w="1660" w:type="dxa"/>
          </w:tcPr>
          <w:p w14:paraId="1F924A60">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4A3C1067">
            <w:pPr>
              <w:spacing w:before="120" w:after="0" w:line="240" w:lineRule="auto"/>
              <w:jc w:val="center"/>
              <w:rPr>
                <w:rFonts w:hint="eastAsia" w:ascii="宋体" w:hAnsi="宋体" w:eastAsia="宋体"/>
              </w:rPr>
            </w:pPr>
            <w:r>
              <w:rPr>
                <w:rFonts w:ascii="宋体" w:hAnsi="宋体" w:eastAsia="宋体"/>
                <w:sz w:val="21"/>
              </w:rPr>
              <w:t>NULL</w:t>
            </w:r>
          </w:p>
        </w:tc>
        <w:tc>
          <w:tcPr>
            <w:tcW w:w="1660" w:type="dxa"/>
          </w:tcPr>
          <w:p w14:paraId="7D4E1CDA">
            <w:pPr>
              <w:spacing w:before="120" w:after="0" w:line="240" w:lineRule="auto"/>
              <w:jc w:val="center"/>
              <w:rPr>
                <w:rFonts w:hint="eastAsia" w:ascii="宋体" w:hAnsi="宋体" w:eastAsia="宋体"/>
              </w:rPr>
            </w:pPr>
            <w:r>
              <w:rPr>
                <w:rFonts w:ascii="宋体" w:hAnsi="宋体" w:eastAsia="宋体"/>
                <w:sz w:val="21"/>
              </w:rPr>
              <w:t>地址</w:t>
            </w:r>
          </w:p>
        </w:tc>
      </w:tr>
      <w:tr w14:paraId="11E08F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303DF699">
            <w:pPr>
              <w:spacing w:before="120" w:after="0" w:line="240" w:lineRule="auto"/>
              <w:jc w:val="center"/>
              <w:rPr>
                <w:rFonts w:hint="eastAsia" w:ascii="宋体" w:hAnsi="宋体" w:eastAsia="宋体"/>
              </w:rPr>
            </w:pPr>
            <w:r>
              <w:rPr>
                <w:rFonts w:ascii="宋体" w:hAnsi="宋体" w:eastAsia="宋体"/>
                <w:sz w:val="21"/>
              </w:rPr>
              <w:t>email</w:t>
            </w:r>
          </w:p>
        </w:tc>
        <w:tc>
          <w:tcPr>
            <w:tcW w:w="1660" w:type="dxa"/>
          </w:tcPr>
          <w:p w14:paraId="542A135D">
            <w:pPr>
              <w:spacing w:before="120" w:after="0" w:line="240" w:lineRule="auto"/>
              <w:jc w:val="center"/>
              <w:rPr>
                <w:rFonts w:hint="eastAsia" w:ascii="宋体" w:hAnsi="宋体" w:eastAsia="宋体"/>
              </w:rPr>
            </w:pPr>
            <w:r>
              <w:rPr>
                <w:rFonts w:ascii="宋体" w:hAnsi="宋体" w:eastAsia="宋体"/>
                <w:sz w:val="21"/>
              </w:rPr>
              <w:t>VARCHAR(100)</w:t>
            </w:r>
          </w:p>
        </w:tc>
        <w:tc>
          <w:tcPr>
            <w:tcW w:w="1660" w:type="dxa"/>
          </w:tcPr>
          <w:p w14:paraId="6D35B112">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3FD6FB05">
            <w:pPr>
              <w:spacing w:before="120" w:after="0" w:line="240" w:lineRule="auto"/>
              <w:jc w:val="center"/>
              <w:rPr>
                <w:rFonts w:hint="eastAsia" w:ascii="宋体" w:hAnsi="宋体" w:eastAsia="宋体"/>
              </w:rPr>
            </w:pPr>
            <w:r>
              <w:rPr>
                <w:rFonts w:ascii="宋体" w:hAnsi="宋体" w:eastAsia="宋体"/>
                <w:sz w:val="21"/>
              </w:rPr>
              <w:t>NULL</w:t>
            </w:r>
          </w:p>
        </w:tc>
        <w:tc>
          <w:tcPr>
            <w:tcW w:w="1660" w:type="dxa"/>
          </w:tcPr>
          <w:p w14:paraId="3568D5D8">
            <w:pPr>
              <w:spacing w:before="120" w:after="0" w:line="240" w:lineRule="auto"/>
              <w:jc w:val="center"/>
              <w:rPr>
                <w:rFonts w:hint="eastAsia" w:ascii="宋体" w:hAnsi="宋体" w:eastAsia="宋体"/>
              </w:rPr>
            </w:pPr>
            <w:r>
              <w:rPr>
                <w:rFonts w:ascii="宋体" w:hAnsi="宋体" w:eastAsia="宋体"/>
                <w:sz w:val="21"/>
              </w:rPr>
              <w:t>邮箱</w:t>
            </w:r>
          </w:p>
        </w:tc>
      </w:tr>
      <w:tr w14:paraId="683B5D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6EFEED89">
            <w:pPr>
              <w:spacing w:before="120" w:after="0" w:line="240" w:lineRule="auto"/>
              <w:jc w:val="center"/>
              <w:rPr>
                <w:rFonts w:hint="eastAsia" w:ascii="宋体" w:hAnsi="宋体" w:eastAsia="宋体"/>
              </w:rPr>
            </w:pPr>
            <w:r>
              <w:rPr>
                <w:rFonts w:ascii="宋体" w:hAnsi="宋体" w:eastAsia="宋体"/>
                <w:sz w:val="21"/>
              </w:rPr>
              <w:t>remark</w:t>
            </w:r>
          </w:p>
        </w:tc>
        <w:tc>
          <w:tcPr>
            <w:tcW w:w="1660" w:type="dxa"/>
          </w:tcPr>
          <w:p w14:paraId="44EB8A91">
            <w:pPr>
              <w:spacing w:before="120" w:after="0" w:line="240" w:lineRule="auto"/>
              <w:jc w:val="center"/>
              <w:rPr>
                <w:rFonts w:hint="eastAsia" w:ascii="宋体" w:hAnsi="宋体" w:eastAsia="宋体"/>
              </w:rPr>
            </w:pPr>
            <w:r>
              <w:rPr>
                <w:rFonts w:ascii="宋体" w:hAnsi="宋体" w:eastAsia="宋体"/>
                <w:sz w:val="21"/>
              </w:rPr>
              <w:t>VARCHAR(500)</w:t>
            </w:r>
          </w:p>
        </w:tc>
        <w:tc>
          <w:tcPr>
            <w:tcW w:w="1660" w:type="dxa"/>
          </w:tcPr>
          <w:p w14:paraId="1B2FC8CD">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13371813">
            <w:pPr>
              <w:spacing w:before="120" w:after="0" w:line="240" w:lineRule="auto"/>
              <w:jc w:val="center"/>
              <w:rPr>
                <w:rFonts w:hint="eastAsia" w:ascii="宋体" w:hAnsi="宋体" w:eastAsia="宋体"/>
              </w:rPr>
            </w:pPr>
            <w:r>
              <w:rPr>
                <w:rFonts w:ascii="宋体" w:hAnsi="宋体" w:eastAsia="宋体"/>
                <w:sz w:val="21"/>
              </w:rPr>
              <w:t>NULL</w:t>
            </w:r>
          </w:p>
        </w:tc>
        <w:tc>
          <w:tcPr>
            <w:tcW w:w="1660" w:type="dxa"/>
          </w:tcPr>
          <w:p w14:paraId="43A33BD6">
            <w:pPr>
              <w:spacing w:before="120" w:after="0" w:line="240" w:lineRule="auto"/>
              <w:jc w:val="center"/>
              <w:rPr>
                <w:rFonts w:hint="eastAsia" w:ascii="宋体" w:hAnsi="宋体" w:eastAsia="宋体"/>
              </w:rPr>
            </w:pPr>
            <w:r>
              <w:rPr>
                <w:rFonts w:ascii="宋体" w:hAnsi="宋体" w:eastAsia="宋体"/>
                <w:sz w:val="21"/>
              </w:rPr>
              <w:t>备注</w:t>
            </w:r>
          </w:p>
        </w:tc>
      </w:tr>
      <w:tr w14:paraId="14F3B7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4884B280">
            <w:pPr>
              <w:spacing w:before="120" w:after="0" w:line="240" w:lineRule="auto"/>
              <w:jc w:val="center"/>
              <w:rPr>
                <w:rFonts w:hint="eastAsia" w:ascii="宋体" w:hAnsi="宋体" w:eastAsia="宋体"/>
              </w:rPr>
            </w:pPr>
            <w:r>
              <w:rPr>
                <w:rFonts w:ascii="宋体" w:hAnsi="宋体" w:eastAsia="宋体"/>
                <w:sz w:val="21"/>
              </w:rPr>
              <w:t>create_time</w:t>
            </w:r>
          </w:p>
        </w:tc>
        <w:tc>
          <w:tcPr>
            <w:tcW w:w="1660" w:type="dxa"/>
          </w:tcPr>
          <w:p w14:paraId="25C0A262">
            <w:pPr>
              <w:spacing w:before="120" w:after="0" w:line="240" w:lineRule="auto"/>
              <w:jc w:val="center"/>
              <w:rPr>
                <w:rFonts w:hint="eastAsia" w:ascii="宋体" w:hAnsi="宋体" w:eastAsia="宋体"/>
              </w:rPr>
            </w:pPr>
            <w:r>
              <w:rPr>
                <w:rFonts w:ascii="宋体" w:hAnsi="宋体" w:eastAsia="宋体"/>
                <w:sz w:val="21"/>
              </w:rPr>
              <w:t>DATETIME</w:t>
            </w:r>
          </w:p>
        </w:tc>
        <w:tc>
          <w:tcPr>
            <w:tcW w:w="1660" w:type="dxa"/>
          </w:tcPr>
          <w:p w14:paraId="6A2240D2">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3F1DB379">
            <w:pPr>
              <w:spacing w:before="120" w:after="0" w:line="240" w:lineRule="auto"/>
              <w:jc w:val="center"/>
              <w:rPr>
                <w:rFonts w:hint="eastAsia" w:ascii="宋体" w:hAnsi="宋体" w:eastAsia="宋体"/>
              </w:rPr>
            </w:pPr>
            <w:r>
              <w:rPr>
                <w:rFonts w:ascii="宋体" w:hAnsi="宋体" w:eastAsia="宋体"/>
                <w:sz w:val="21"/>
              </w:rPr>
              <w:t>NOW()</w:t>
            </w:r>
          </w:p>
        </w:tc>
        <w:tc>
          <w:tcPr>
            <w:tcW w:w="1660" w:type="dxa"/>
          </w:tcPr>
          <w:p w14:paraId="717AF41B">
            <w:pPr>
              <w:spacing w:before="120" w:after="0" w:line="240" w:lineRule="auto"/>
              <w:jc w:val="center"/>
              <w:rPr>
                <w:rFonts w:hint="eastAsia" w:ascii="宋体" w:hAnsi="宋体" w:eastAsia="宋体"/>
              </w:rPr>
            </w:pPr>
            <w:r>
              <w:rPr>
                <w:rFonts w:ascii="宋体" w:hAnsi="宋体" w:eastAsia="宋体"/>
                <w:sz w:val="21"/>
              </w:rPr>
              <w:t>创建时间</w:t>
            </w:r>
          </w:p>
        </w:tc>
      </w:tr>
    </w:tbl>
    <w:p w14:paraId="64C548A0">
      <w:pPr>
        <w:spacing w:before="120"/>
      </w:pPr>
    </w:p>
    <w:p w14:paraId="7F800195">
      <w:pPr>
        <w:spacing w:before="120" w:after="60"/>
        <w:jc w:val="center"/>
        <w:rPr>
          <w:rFonts w:ascii="Times New Roman" w:hAnsi="Times New Roman" w:eastAsia="宋体"/>
          <w:b/>
          <w:sz w:val="21"/>
          <w:lang w:eastAsia="zh-CN"/>
        </w:rPr>
      </w:pPr>
      <w:r>
        <w:rPr>
          <w:rFonts w:ascii="Times New Roman" w:hAnsi="Times New Roman" w:eastAsia="宋体"/>
          <w:b/>
          <w:sz w:val="21"/>
        </w:rPr>
        <w:t>表4.5 采购主表（purchase_main）</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6"/>
        <w:gridCol w:w="1660"/>
        <w:gridCol w:w="1791"/>
        <w:gridCol w:w="1660"/>
        <w:gridCol w:w="1660"/>
      </w:tblGrid>
      <w:tr w14:paraId="705FC6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top w:val="single" w:color="auto" w:sz="12" w:space="0"/>
              <w:bottom w:val="single" w:color="auto" w:sz="12" w:space="0"/>
            </w:tcBorders>
          </w:tcPr>
          <w:p w14:paraId="6CC99AB3">
            <w:pPr>
              <w:spacing w:before="120" w:after="0" w:line="240" w:lineRule="auto"/>
              <w:jc w:val="center"/>
              <w:rPr>
                <w:rFonts w:hint="eastAsia" w:ascii="宋体" w:hAnsi="宋体" w:eastAsia="宋体"/>
              </w:rPr>
            </w:pPr>
            <w:r>
              <w:rPr>
                <w:rFonts w:ascii="宋体" w:hAnsi="宋体" w:eastAsia="宋体"/>
                <w:b/>
                <w:sz w:val="21"/>
              </w:rPr>
              <w:t>字段名</w:t>
            </w:r>
          </w:p>
        </w:tc>
        <w:tc>
          <w:tcPr>
            <w:tcW w:w="1660" w:type="dxa"/>
            <w:tcBorders>
              <w:top w:val="single" w:color="auto" w:sz="12" w:space="0"/>
              <w:bottom w:val="single" w:color="auto" w:sz="12" w:space="0"/>
            </w:tcBorders>
          </w:tcPr>
          <w:p w14:paraId="0D40C2AF">
            <w:pPr>
              <w:spacing w:before="120" w:after="0" w:line="240" w:lineRule="auto"/>
              <w:jc w:val="center"/>
              <w:rPr>
                <w:rFonts w:hint="eastAsia" w:ascii="宋体" w:hAnsi="宋体" w:eastAsia="宋体"/>
              </w:rPr>
            </w:pPr>
            <w:r>
              <w:rPr>
                <w:rFonts w:ascii="宋体" w:hAnsi="宋体" w:eastAsia="宋体"/>
                <w:b/>
                <w:sz w:val="21"/>
              </w:rPr>
              <w:t>类型</w:t>
            </w:r>
          </w:p>
        </w:tc>
        <w:tc>
          <w:tcPr>
            <w:tcW w:w="1660" w:type="dxa"/>
            <w:tcBorders>
              <w:top w:val="single" w:color="auto" w:sz="12" w:space="0"/>
              <w:bottom w:val="single" w:color="auto" w:sz="12" w:space="0"/>
            </w:tcBorders>
          </w:tcPr>
          <w:p w14:paraId="08797E95">
            <w:pPr>
              <w:spacing w:before="120" w:after="0" w:line="240" w:lineRule="auto"/>
              <w:jc w:val="center"/>
              <w:rPr>
                <w:rFonts w:hint="eastAsia" w:ascii="宋体" w:hAnsi="宋体" w:eastAsia="宋体"/>
              </w:rPr>
            </w:pPr>
            <w:r>
              <w:rPr>
                <w:rFonts w:ascii="宋体" w:hAnsi="宋体" w:eastAsia="宋体"/>
                <w:b/>
                <w:sz w:val="21"/>
              </w:rPr>
              <w:t>约束</w:t>
            </w:r>
          </w:p>
        </w:tc>
        <w:tc>
          <w:tcPr>
            <w:tcW w:w="1660" w:type="dxa"/>
            <w:tcBorders>
              <w:top w:val="single" w:color="auto" w:sz="12" w:space="0"/>
              <w:bottom w:val="single" w:color="auto" w:sz="12" w:space="0"/>
            </w:tcBorders>
          </w:tcPr>
          <w:p w14:paraId="37F9C6C9">
            <w:pPr>
              <w:spacing w:before="120" w:after="0" w:line="240" w:lineRule="auto"/>
              <w:jc w:val="center"/>
              <w:rPr>
                <w:rFonts w:hint="eastAsia" w:ascii="宋体" w:hAnsi="宋体" w:eastAsia="宋体"/>
              </w:rPr>
            </w:pPr>
            <w:r>
              <w:rPr>
                <w:rFonts w:ascii="宋体" w:hAnsi="宋体" w:eastAsia="宋体"/>
                <w:b/>
                <w:sz w:val="21"/>
              </w:rPr>
              <w:t>默认值</w:t>
            </w:r>
          </w:p>
        </w:tc>
        <w:tc>
          <w:tcPr>
            <w:tcW w:w="1660" w:type="dxa"/>
            <w:tcBorders>
              <w:top w:val="single" w:color="auto" w:sz="12" w:space="0"/>
              <w:bottom w:val="single" w:color="auto" w:sz="12" w:space="0"/>
            </w:tcBorders>
          </w:tcPr>
          <w:p w14:paraId="044BF0C1">
            <w:pPr>
              <w:spacing w:before="120" w:after="0" w:line="240" w:lineRule="auto"/>
              <w:jc w:val="center"/>
              <w:rPr>
                <w:rFonts w:hint="eastAsia" w:ascii="宋体" w:hAnsi="宋体" w:eastAsia="宋体"/>
              </w:rPr>
            </w:pPr>
            <w:r>
              <w:rPr>
                <w:rFonts w:ascii="宋体" w:hAnsi="宋体" w:eastAsia="宋体"/>
                <w:b/>
                <w:sz w:val="21"/>
              </w:rPr>
              <w:t>说明</w:t>
            </w:r>
          </w:p>
        </w:tc>
      </w:tr>
      <w:tr w14:paraId="089041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Borders>
              <w:top w:val="single" w:color="auto" w:sz="12" w:space="0"/>
            </w:tcBorders>
          </w:tcPr>
          <w:p w14:paraId="254FD52D">
            <w:pPr>
              <w:spacing w:before="120" w:after="0" w:line="240" w:lineRule="auto"/>
              <w:jc w:val="center"/>
              <w:rPr>
                <w:rFonts w:hint="eastAsia" w:ascii="宋体" w:hAnsi="宋体" w:eastAsia="宋体"/>
              </w:rPr>
            </w:pPr>
            <w:r>
              <w:rPr>
                <w:rFonts w:ascii="宋体" w:hAnsi="宋体" w:eastAsia="宋体"/>
                <w:sz w:val="21"/>
              </w:rPr>
              <w:t>id</w:t>
            </w:r>
          </w:p>
        </w:tc>
        <w:tc>
          <w:tcPr>
            <w:tcW w:w="1660" w:type="dxa"/>
            <w:tcBorders>
              <w:top w:val="single" w:color="auto" w:sz="12" w:space="0"/>
            </w:tcBorders>
          </w:tcPr>
          <w:p w14:paraId="02B1F8BE">
            <w:pPr>
              <w:spacing w:before="120" w:after="0" w:line="240" w:lineRule="auto"/>
              <w:jc w:val="center"/>
              <w:rPr>
                <w:rFonts w:hint="eastAsia" w:ascii="宋体" w:hAnsi="宋体" w:eastAsia="宋体"/>
              </w:rPr>
            </w:pPr>
            <w:r>
              <w:rPr>
                <w:rFonts w:ascii="宋体" w:hAnsi="宋体" w:eastAsia="宋体"/>
                <w:sz w:val="21"/>
              </w:rPr>
              <w:t>BIGINT</w:t>
            </w:r>
          </w:p>
        </w:tc>
        <w:tc>
          <w:tcPr>
            <w:tcW w:w="1660" w:type="dxa"/>
            <w:tcBorders>
              <w:top w:val="single" w:color="auto" w:sz="12" w:space="0"/>
            </w:tcBorders>
          </w:tcPr>
          <w:p w14:paraId="00A038E4">
            <w:pPr>
              <w:spacing w:before="120" w:after="0" w:line="240" w:lineRule="auto"/>
              <w:jc w:val="center"/>
              <w:rPr>
                <w:rFonts w:hint="eastAsia" w:ascii="宋体" w:hAnsi="宋体" w:eastAsia="宋体"/>
              </w:rPr>
            </w:pPr>
            <w:r>
              <w:rPr>
                <w:rFonts w:ascii="宋体" w:hAnsi="宋体" w:eastAsia="宋体"/>
                <w:sz w:val="21"/>
              </w:rPr>
              <w:t>PRIMARY KEY</w:t>
            </w:r>
          </w:p>
        </w:tc>
        <w:tc>
          <w:tcPr>
            <w:tcW w:w="1660" w:type="dxa"/>
            <w:tcBorders>
              <w:top w:val="single" w:color="auto" w:sz="12" w:space="0"/>
            </w:tcBorders>
          </w:tcPr>
          <w:p w14:paraId="1DB32839">
            <w:pPr>
              <w:spacing w:before="120" w:after="0" w:line="240" w:lineRule="auto"/>
              <w:jc w:val="center"/>
              <w:rPr>
                <w:rFonts w:hint="eastAsia" w:ascii="宋体" w:hAnsi="宋体" w:eastAsia="宋体"/>
              </w:rPr>
            </w:pPr>
            <w:r>
              <w:rPr>
                <w:rFonts w:ascii="宋体" w:hAnsi="宋体" w:eastAsia="宋体"/>
                <w:sz w:val="21"/>
              </w:rPr>
              <w:t>AUTO</w:t>
            </w:r>
          </w:p>
        </w:tc>
        <w:tc>
          <w:tcPr>
            <w:tcW w:w="1660" w:type="dxa"/>
            <w:tcBorders>
              <w:top w:val="single" w:color="auto" w:sz="12" w:space="0"/>
            </w:tcBorders>
          </w:tcPr>
          <w:p w14:paraId="7D1ACF51">
            <w:pPr>
              <w:spacing w:before="120" w:after="0" w:line="240" w:lineRule="auto"/>
              <w:jc w:val="center"/>
              <w:rPr>
                <w:rFonts w:hint="eastAsia" w:ascii="宋体" w:hAnsi="宋体" w:eastAsia="宋体"/>
              </w:rPr>
            </w:pPr>
            <w:r>
              <w:rPr>
                <w:rFonts w:ascii="宋体" w:hAnsi="宋体" w:eastAsia="宋体"/>
                <w:sz w:val="21"/>
              </w:rPr>
              <w:t>主键ID</w:t>
            </w:r>
          </w:p>
        </w:tc>
      </w:tr>
      <w:tr w14:paraId="3026A6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212C24CF">
            <w:pPr>
              <w:spacing w:before="120" w:after="0" w:line="240" w:lineRule="auto"/>
              <w:jc w:val="center"/>
              <w:rPr>
                <w:rFonts w:hint="eastAsia" w:ascii="宋体" w:hAnsi="宋体" w:eastAsia="宋体"/>
              </w:rPr>
            </w:pPr>
            <w:r>
              <w:rPr>
                <w:rFonts w:ascii="宋体" w:hAnsi="宋体" w:eastAsia="宋体"/>
                <w:sz w:val="21"/>
              </w:rPr>
              <w:t>purchase_no</w:t>
            </w:r>
          </w:p>
        </w:tc>
        <w:tc>
          <w:tcPr>
            <w:tcW w:w="1660" w:type="dxa"/>
          </w:tcPr>
          <w:p w14:paraId="358CE3FB">
            <w:pPr>
              <w:spacing w:before="120" w:after="0" w:line="240" w:lineRule="auto"/>
              <w:jc w:val="center"/>
              <w:rPr>
                <w:rFonts w:hint="eastAsia" w:ascii="宋体" w:hAnsi="宋体" w:eastAsia="宋体"/>
              </w:rPr>
            </w:pPr>
            <w:r>
              <w:rPr>
                <w:rFonts w:ascii="宋体" w:hAnsi="宋体" w:eastAsia="宋体"/>
                <w:sz w:val="21"/>
              </w:rPr>
              <w:t>VARCHAR(50)</w:t>
            </w:r>
          </w:p>
        </w:tc>
        <w:tc>
          <w:tcPr>
            <w:tcW w:w="1660" w:type="dxa"/>
          </w:tcPr>
          <w:p w14:paraId="7912D24C">
            <w:pPr>
              <w:spacing w:before="120" w:after="0" w:line="240" w:lineRule="auto"/>
              <w:jc w:val="center"/>
              <w:rPr>
                <w:rFonts w:hint="eastAsia" w:ascii="宋体" w:hAnsi="宋体" w:eastAsia="宋体"/>
              </w:rPr>
            </w:pPr>
            <w:r>
              <w:rPr>
                <w:rFonts w:ascii="宋体" w:hAnsi="宋体" w:eastAsia="宋体"/>
                <w:sz w:val="21"/>
              </w:rPr>
              <w:t>UNIQUE, NOT NULL</w:t>
            </w:r>
          </w:p>
        </w:tc>
        <w:tc>
          <w:tcPr>
            <w:tcW w:w="1660" w:type="dxa"/>
          </w:tcPr>
          <w:p w14:paraId="621A9DB3">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3220D20A">
            <w:pPr>
              <w:spacing w:before="120" w:after="0" w:line="240" w:lineRule="auto"/>
              <w:jc w:val="center"/>
              <w:rPr>
                <w:rFonts w:hint="eastAsia" w:ascii="宋体" w:hAnsi="宋体" w:eastAsia="宋体"/>
              </w:rPr>
            </w:pPr>
            <w:r>
              <w:rPr>
                <w:rFonts w:ascii="宋体" w:hAnsi="宋体" w:eastAsia="宋体"/>
                <w:sz w:val="21"/>
              </w:rPr>
              <w:t>采购清单号</w:t>
            </w:r>
          </w:p>
        </w:tc>
      </w:tr>
      <w:tr w14:paraId="4ACA55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55D5C511">
            <w:pPr>
              <w:spacing w:before="120" w:after="0" w:line="240" w:lineRule="auto"/>
              <w:jc w:val="center"/>
              <w:rPr>
                <w:rFonts w:hint="eastAsia" w:ascii="宋体" w:hAnsi="宋体" w:eastAsia="宋体"/>
              </w:rPr>
            </w:pPr>
            <w:r>
              <w:rPr>
                <w:rFonts w:ascii="宋体" w:hAnsi="宋体" w:eastAsia="宋体"/>
                <w:sz w:val="21"/>
              </w:rPr>
              <w:t>employee_id</w:t>
            </w:r>
          </w:p>
        </w:tc>
        <w:tc>
          <w:tcPr>
            <w:tcW w:w="1660" w:type="dxa"/>
          </w:tcPr>
          <w:p w14:paraId="04F6052E">
            <w:pPr>
              <w:spacing w:before="120" w:after="0" w:line="240" w:lineRule="auto"/>
              <w:jc w:val="center"/>
              <w:rPr>
                <w:rFonts w:hint="eastAsia" w:ascii="宋体" w:hAnsi="宋体" w:eastAsia="宋体"/>
              </w:rPr>
            </w:pPr>
            <w:r>
              <w:rPr>
                <w:rFonts w:ascii="宋体" w:hAnsi="宋体" w:eastAsia="宋体"/>
                <w:sz w:val="21"/>
              </w:rPr>
              <w:t>BIGINT</w:t>
            </w:r>
          </w:p>
        </w:tc>
        <w:tc>
          <w:tcPr>
            <w:tcW w:w="1660" w:type="dxa"/>
          </w:tcPr>
          <w:p w14:paraId="6D316DAE">
            <w:pPr>
              <w:spacing w:before="120" w:after="0" w:line="240" w:lineRule="auto"/>
              <w:jc w:val="center"/>
              <w:rPr>
                <w:rFonts w:hint="eastAsia" w:ascii="宋体" w:hAnsi="宋体" w:eastAsia="宋体"/>
              </w:rPr>
            </w:pPr>
            <w:r>
              <w:rPr>
                <w:rFonts w:ascii="宋体" w:hAnsi="宋体" w:eastAsia="宋体"/>
                <w:sz w:val="21"/>
              </w:rPr>
              <w:t>FK→employee.id</w:t>
            </w:r>
          </w:p>
        </w:tc>
        <w:tc>
          <w:tcPr>
            <w:tcW w:w="1660" w:type="dxa"/>
          </w:tcPr>
          <w:p w14:paraId="1C49A05A">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4F996526">
            <w:pPr>
              <w:spacing w:before="120" w:after="0" w:line="240" w:lineRule="auto"/>
              <w:jc w:val="center"/>
              <w:rPr>
                <w:rFonts w:hint="eastAsia" w:ascii="宋体" w:hAnsi="宋体" w:eastAsia="宋体"/>
              </w:rPr>
            </w:pPr>
            <w:r>
              <w:rPr>
                <w:rFonts w:ascii="宋体" w:hAnsi="宋体" w:eastAsia="宋体"/>
                <w:sz w:val="21"/>
              </w:rPr>
              <w:t>采购员ID</w:t>
            </w:r>
          </w:p>
        </w:tc>
      </w:tr>
      <w:tr w14:paraId="6C6677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4F3CCCCE">
            <w:pPr>
              <w:spacing w:before="120" w:after="0" w:line="240" w:lineRule="auto"/>
              <w:jc w:val="center"/>
              <w:rPr>
                <w:rFonts w:hint="eastAsia" w:ascii="宋体" w:hAnsi="宋体" w:eastAsia="宋体"/>
              </w:rPr>
            </w:pPr>
            <w:r>
              <w:rPr>
                <w:rFonts w:ascii="宋体" w:hAnsi="宋体" w:eastAsia="宋体"/>
                <w:sz w:val="21"/>
              </w:rPr>
              <w:t>total_quantity</w:t>
            </w:r>
          </w:p>
        </w:tc>
        <w:tc>
          <w:tcPr>
            <w:tcW w:w="1660" w:type="dxa"/>
          </w:tcPr>
          <w:p w14:paraId="6A89E53B">
            <w:pPr>
              <w:spacing w:before="120" w:after="0" w:line="240" w:lineRule="auto"/>
              <w:jc w:val="center"/>
              <w:rPr>
                <w:rFonts w:hint="eastAsia" w:ascii="宋体" w:hAnsi="宋体" w:eastAsia="宋体"/>
              </w:rPr>
            </w:pPr>
            <w:r>
              <w:rPr>
                <w:rFonts w:ascii="宋体" w:hAnsi="宋体" w:eastAsia="宋体"/>
                <w:sz w:val="21"/>
              </w:rPr>
              <w:t>INT</w:t>
            </w:r>
          </w:p>
        </w:tc>
        <w:tc>
          <w:tcPr>
            <w:tcW w:w="1660" w:type="dxa"/>
          </w:tcPr>
          <w:p w14:paraId="472C05F0">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7EECAB8A">
            <w:pPr>
              <w:spacing w:before="120" w:after="0" w:line="240" w:lineRule="auto"/>
              <w:jc w:val="center"/>
              <w:rPr>
                <w:rFonts w:hint="eastAsia" w:ascii="宋体" w:hAnsi="宋体" w:eastAsia="宋体"/>
              </w:rPr>
            </w:pPr>
            <w:r>
              <w:rPr>
                <w:rFonts w:ascii="宋体" w:hAnsi="宋体" w:eastAsia="宋体"/>
                <w:sz w:val="21"/>
              </w:rPr>
              <w:t>0</w:t>
            </w:r>
          </w:p>
        </w:tc>
        <w:tc>
          <w:tcPr>
            <w:tcW w:w="1660" w:type="dxa"/>
          </w:tcPr>
          <w:p w14:paraId="587DC7CA">
            <w:pPr>
              <w:spacing w:before="120" w:after="0" w:line="240" w:lineRule="auto"/>
              <w:jc w:val="center"/>
              <w:rPr>
                <w:rFonts w:hint="eastAsia" w:ascii="宋体" w:hAnsi="宋体" w:eastAsia="宋体"/>
              </w:rPr>
            </w:pPr>
            <w:r>
              <w:rPr>
                <w:rFonts w:ascii="宋体" w:hAnsi="宋体" w:eastAsia="宋体"/>
                <w:sz w:val="21"/>
              </w:rPr>
              <w:t>总数量</w:t>
            </w:r>
          </w:p>
        </w:tc>
      </w:tr>
      <w:tr w14:paraId="282F33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3205875C">
            <w:pPr>
              <w:spacing w:before="120" w:after="0" w:line="240" w:lineRule="auto"/>
              <w:jc w:val="center"/>
              <w:rPr>
                <w:rFonts w:hint="eastAsia" w:ascii="宋体" w:hAnsi="宋体" w:eastAsia="宋体"/>
              </w:rPr>
            </w:pPr>
            <w:r>
              <w:rPr>
                <w:rFonts w:ascii="宋体" w:hAnsi="宋体" w:eastAsia="宋体"/>
                <w:sz w:val="21"/>
              </w:rPr>
              <w:t>total_price</w:t>
            </w:r>
          </w:p>
        </w:tc>
        <w:tc>
          <w:tcPr>
            <w:tcW w:w="1660" w:type="dxa"/>
          </w:tcPr>
          <w:p w14:paraId="1926A92B">
            <w:pPr>
              <w:spacing w:before="120" w:after="0" w:line="240" w:lineRule="auto"/>
              <w:jc w:val="center"/>
              <w:rPr>
                <w:rFonts w:hint="eastAsia" w:ascii="宋体" w:hAnsi="宋体" w:eastAsia="宋体"/>
              </w:rPr>
            </w:pPr>
            <w:r>
              <w:rPr>
                <w:rFonts w:ascii="宋体" w:hAnsi="宋体" w:eastAsia="宋体"/>
                <w:sz w:val="21"/>
              </w:rPr>
              <w:t>DECIMAL(12,2)</w:t>
            </w:r>
          </w:p>
        </w:tc>
        <w:tc>
          <w:tcPr>
            <w:tcW w:w="1660" w:type="dxa"/>
          </w:tcPr>
          <w:p w14:paraId="7B349ACD">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2C23B5EA">
            <w:pPr>
              <w:spacing w:before="120" w:after="0" w:line="240" w:lineRule="auto"/>
              <w:jc w:val="center"/>
              <w:rPr>
                <w:rFonts w:hint="eastAsia" w:ascii="宋体" w:hAnsi="宋体" w:eastAsia="宋体"/>
              </w:rPr>
            </w:pPr>
            <w:r>
              <w:rPr>
                <w:rFonts w:ascii="宋体" w:hAnsi="宋体" w:eastAsia="宋体"/>
                <w:sz w:val="21"/>
              </w:rPr>
              <w:t>0.00</w:t>
            </w:r>
          </w:p>
        </w:tc>
        <w:tc>
          <w:tcPr>
            <w:tcW w:w="1660" w:type="dxa"/>
          </w:tcPr>
          <w:p w14:paraId="7106AD31">
            <w:pPr>
              <w:spacing w:before="120" w:after="0" w:line="240" w:lineRule="auto"/>
              <w:jc w:val="center"/>
              <w:rPr>
                <w:rFonts w:hint="eastAsia" w:ascii="宋体" w:hAnsi="宋体" w:eastAsia="宋体"/>
              </w:rPr>
            </w:pPr>
            <w:r>
              <w:rPr>
                <w:rFonts w:ascii="宋体" w:hAnsi="宋体" w:eastAsia="宋体"/>
                <w:sz w:val="21"/>
              </w:rPr>
              <w:t>总金额</w:t>
            </w:r>
          </w:p>
        </w:tc>
      </w:tr>
      <w:tr w14:paraId="231E65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35CB2149">
            <w:pPr>
              <w:spacing w:before="120" w:after="0" w:line="240" w:lineRule="auto"/>
              <w:jc w:val="center"/>
              <w:rPr>
                <w:rFonts w:hint="eastAsia" w:ascii="宋体" w:hAnsi="宋体" w:eastAsia="宋体"/>
              </w:rPr>
            </w:pPr>
            <w:r>
              <w:rPr>
                <w:rFonts w:ascii="宋体" w:hAnsi="宋体" w:eastAsia="宋体"/>
                <w:sz w:val="21"/>
              </w:rPr>
              <w:t>purchase_time</w:t>
            </w:r>
          </w:p>
        </w:tc>
        <w:tc>
          <w:tcPr>
            <w:tcW w:w="1660" w:type="dxa"/>
          </w:tcPr>
          <w:p w14:paraId="4CC8C27D">
            <w:pPr>
              <w:spacing w:before="120" w:after="0" w:line="240" w:lineRule="auto"/>
              <w:jc w:val="center"/>
              <w:rPr>
                <w:rFonts w:hint="eastAsia" w:ascii="宋体" w:hAnsi="宋体" w:eastAsia="宋体"/>
              </w:rPr>
            </w:pPr>
            <w:r>
              <w:rPr>
                <w:rFonts w:ascii="宋体" w:hAnsi="宋体" w:eastAsia="宋体"/>
                <w:sz w:val="21"/>
              </w:rPr>
              <w:t>DATETIME</w:t>
            </w:r>
          </w:p>
        </w:tc>
        <w:tc>
          <w:tcPr>
            <w:tcW w:w="1660" w:type="dxa"/>
          </w:tcPr>
          <w:p w14:paraId="4CDA0E80">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646B1D37">
            <w:pPr>
              <w:spacing w:before="120" w:after="0" w:line="240" w:lineRule="auto"/>
              <w:jc w:val="center"/>
              <w:rPr>
                <w:rFonts w:hint="eastAsia" w:ascii="宋体" w:hAnsi="宋体" w:eastAsia="宋体"/>
              </w:rPr>
            </w:pPr>
            <w:r>
              <w:rPr>
                <w:rFonts w:ascii="宋体" w:hAnsi="宋体" w:eastAsia="宋体"/>
                <w:sz w:val="21"/>
              </w:rPr>
              <w:t>NULL</w:t>
            </w:r>
          </w:p>
        </w:tc>
        <w:tc>
          <w:tcPr>
            <w:tcW w:w="1660" w:type="dxa"/>
          </w:tcPr>
          <w:p w14:paraId="7C4CA337">
            <w:pPr>
              <w:spacing w:before="120" w:after="0" w:line="240" w:lineRule="auto"/>
              <w:jc w:val="center"/>
              <w:rPr>
                <w:rFonts w:hint="eastAsia" w:ascii="宋体" w:hAnsi="宋体" w:eastAsia="宋体"/>
              </w:rPr>
            </w:pPr>
            <w:r>
              <w:rPr>
                <w:rFonts w:ascii="宋体" w:hAnsi="宋体" w:eastAsia="宋体"/>
                <w:sz w:val="21"/>
              </w:rPr>
              <w:t>采购时间</w:t>
            </w:r>
          </w:p>
        </w:tc>
      </w:tr>
      <w:tr w14:paraId="1DE2B9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60351868">
            <w:pPr>
              <w:spacing w:before="120" w:after="0" w:line="240" w:lineRule="auto"/>
              <w:jc w:val="center"/>
              <w:rPr>
                <w:rFonts w:hint="eastAsia" w:ascii="宋体" w:hAnsi="宋体" w:eastAsia="宋体"/>
              </w:rPr>
            </w:pPr>
            <w:r>
              <w:rPr>
                <w:rFonts w:ascii="宋体" w:hAnsi="宋体" w:eastAsia="宋体"/>
                <w:sz w:val="21"/>
              </w:rPr>
              <w:t>remark</w:t>
            </w:r>
          </w:p>
        </w:tc>
        <w:tc>
          <w:tcPr>
            <w:tcW w:w="1660" w:type="dxa"/>
          </w:tcPr>
          <w:p w14:paraId="6FF635EE">
            <w:pPr>
              <w:spacing w:before="120" w:after="0" w:line="240" w:lineRule="auto"/>
              <w:jc w:val="center"/>
              <w:rPr>
                <w:rFonts w:hint="eastAsia" w:ascii="宋体" w:hAnsi="宋体" w:eastAsia="宋体"/>
              </w:rPr>
            </w:pPr>
            <w:r>
              <w:rPr>
                <w:rFonts w:ascii="宋体" w:hAnsi="宋体" w:eastAsia="宋体"/>
                <w:sz w:val="21"/>
              </w:rPr>
              <w:t>VARCHAR(500)</w:t>
            </w:r>
          </w:p>
        </w:tc>
        <w:tc>
          <w:tcPr>
            <w:tcW w:w="1660" w:type="dxa"/>
          </w:tcPr>
          <w:p w14:paraId="537FD7BB">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6A840CE7">
            <w:pPr>
              <w:spacing w:before="120" w:after="0" w:line="240" w:lineRule="auto"/>
              <w:jc w:val="center"/>
              <w:rPr>
                <w:rFonts w:hint="eastAsia" w:ascii="宋体" w:hAnsi="宋体" w:eastAsia="宋体"/>
              </w:rPr>
            </w:pPr>
            <w:r>
              <w:rPr>
                <w:rFonts w:ascii="宋体" w:hAnsi="宋体" w:eastAsia="宋体"/>
                <w:sz w:val="21"/>
              </w:rPr>
              <w:t>NULL</w:t>
            </w:r>
          </w:p>
        </w:tc>
        <w:tc>
          <w:tcPr>
            <w:tcW w:w="1660" w:type="dxa"/>
          </w:tcPr>
          <w:p w14:paraId="66EFF04D">
            <w:pPr>
              <w:spacing w:before="120" w:after="0" w:line="240" w:lineRule="auto"/>
              <w:jc w:val="center"/>
              <w:rPr>
                <w:rFonts w:hint="eastAsia" w:ascii="宋体" w:hAnsi="宋体" w:eastAsia="宋体"/>
              </w:rPr>
            </w:pPr>
            <w:r>
              <w:rPr>
                <w:rFonts w:ascii="宋体" w:hAnsi="宋体" w:eastAsia="宋体"/>
                <w:sz w:val="21"/>
              </w:rPr>
              <w:t>备注</w:t>
            </w:r>
          </w:p>
        </w:tc>
      </w:tr>
      <w:tr w14:paraId="7749C6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0" w:type="dxa"/>
          </w:tcPr>
          <w:p w14:paraId="1E01A28A">
            <w:pPr>
              <w:spacing w:before="120" w:after="0" w:line="240" w:lineRule="auto"/>
              <w:jc w:val="center"/>
              <w:rPr>
                <w:rFonts w:hint="eastAsia" w:ascii="宋体" w:hAnsi="宋体" w:eastAsia="宋体"/>
              </w:rPr>
            </w:pPr>
            <w:r>
              <w:rPr>
                <w:rFonts w:ascii="宋体" w:hAnsi="宋体" w:eastAsia="宋体"/>
                <w:sz w:val="21"/>
              </w:rPr>
              <w:t>create_time</w:t>
            </w:r>
          </w:p>
        </w:tc>
        <w:tc>
          <w:tcPr>
            <w:tcW w:w="1660" w:type="dxa"/>
          </w:tcPr>
          <w:p w14:paraId="3FC54BA5">
            <w:pPr>
              <w:spacing w:before="120" w:after="0" w:line="240" w:lineRule="auto"/>
              <w:jc w:val="center"/>
              <w:rPr>
                <w:rFonts w:hint="eastAsia" w:ascii="宋体" w:hAnsi="宋体" w:eastAsia="宋体"/>
              </w:rPr>
            </w:pPr>
            <w:r>
              <w:rPr>
                <w:rFonts w:ascii="宋体" w:hAnsi="宋体" w:eastAsia="宋体"/>
                <w:sz w:val="21"/>
              </w:rPr>
              <w:t>DATETIME</w:t>
            </w:r>
          </w:p>
        </w:tc>
        <w:tc>
          <w:tcPr>
            <w:tcW w:w="1660" w:type="dxa"/>
          </w:tcPr>
          <w:p w14:paraId="0EF3C5AC">
            <w:pPr>
              <w:spacing w:before="120" w:after="0" w:line="240" w:lineRule="auto"/>
              <w:jc w:val="center"/>
              <w:rPr>
                <w:rFonts w:hint="eastAsia" w:ascii="宋体" w:hAnsi="宋体" w:eastAsia="宋体"/>
              </w:rPr>
            </w:pPr>
            <w:r>
              <w:rPr>
                <w:rFonts w:ascii="宋体" w:hAnsi="宋体" w:eastAsia="宋体"/>
                <w:sz w:val="21"/>
              </w:rPr>
              <w:t>-</w:t>
            </w:r>
          </w:p>
        </w:tc>
        <w:tc>
          <w:tcPr>
            <w:tcW w:w="1660" w:type="dxa"/>
          </w:tcPr>
          <w:p w14:paraId="38F30AF6">
            <w:pPr>
              <w:spacing w:before="120" w:after="0" w:line="240" w:lineRule="auto"/>
              <w:jc w:val="center"/>
              <w:rPr>
                <w:rFonts w:hint="eastAsia" w:ascii="宋体" w:hAnsi="宋体" w:eastAsia="宋体"/>
              </w:rPr>
            </w:pPr>
            <w:r>
              <w:rPr>
                <w:rFonts w:ascii="宋体" w:hAnsi="宋体" w:eastAsia="宋体"/>
                <w:sz w:val="21"/>
              </w:rPr>
              <w:t>NOW()</w:t>
            </w:r>
          </w:p>
        </w:tc>
        <w:tc>
          <w:tcPr>
            <w:tcW w:w="1660" w:type="dxa"/>
          </w:tcPr>
          <w:p w14:paraId="5EF8510A">
            <w:pPr>
              <w:spacing w:before="120" w:after="0" w:line="240" w:lineRule="auto"/>
              <w:jc w:val="center"/>
              <w:rPr>
                <w:rFonts w:hint="eastAsia" w:ascii="宋体" w:hAnsi="宋体" w:eastAsia="宋体"/>
              </w:rPr>
            </w:pPr>
            <w:r>
              <w:rPr>
                <w:rFonts w:ascii="宋体" w:hAnsi="宋体" w:eastAsia="宋体"/>
                <w:sz w:val="21"/>
              </w:rPr>
              <w:t>创建时间</w:t>
            </w:r>
          </w:p>
        </w:tc>
      </w:tr>
    </w:tbl>
    <w:p w14:paraId="643EA267">
      <w:pPr>
        <w:spacing w:before="120"/>
        <w:rPr>
          <w:rFonts w:eastAsia="宋体"/>
          <w:lang w:eastAsia="zh-CN"/>
        </w:rPr>
      </w:pPr>
    </w:p>
    <w:p w14:paraId="51E93B88">
      <w:pPr>
        <w:spacing w:before="120" w:after="60"/>
        <w:jc w:val="center"/>
      </w:pPr>
      <w:r>
        <w:rPr>
          <w:rFonts w:ascii="Times New Roman" w:hAnsi="Times New Roman" w:eastAsia="宋体"/>
          <w:b/>
          <w:sz w:val="21"/>
        </w:rPr>
        <w:t>表4.6 采购明细表（purchase_detail）</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6"/>
        <w:gridCol w:w="1698"/>
        <w:gridCol w:w="2182"/>
        <w:gridCol w:w="1478"/>
        <w:gridCol w:w="1402"/>
      </w:tblGrid>
      <w:tr w14:paraId="395D05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6" w:type="dxa"/>
            <w:tcBorders>
              <w:top w:val="single" w:color="auto" w:sz="12" w:space="0"/>
              <w:bottom w:val="single" w:color="auto" w:sz="12" w:space="0"/>
            </w:tcBorders>
          </w:tcPr>
          <w:p w14:paraId="7B9DC2BE">
            <w:pPr>
              <w:spacing w:before="120" w:after="0" w:line="240" w:lineRule="auto"/>
              <w:jc w:val="center"/>
            </w:pPr>
            <w:r>
              <w:rPr>
                <w:rFonts w:ascii="Times New Roman" w:hAnsi="Times New Roman" w:eastAsia="宋体"/>
                <w:b/>
                <w:sz w:val="21"/>
              </w:rPr>
              <w:t>字段名</w:t>
            </w:r>
          </w:p>
        </w:tc>
        <w:tc>
          <w:tcPr>
            <w:tcW w:w="1698" w:type="dxa"/>
            <w:tcBorders>
              <w:top w:val="single" w:color="auto" w:sz="12" w:space="0"/>
              <w:bottom w:val="single" w:color="auto" w:sz="12" w:space="0"/>
            </w:tcBorders>
          </w:tcPr>
          <w:p w14:paraId="6E44FA44">
            <w:pPr>
              <w:spacing w:before="120" w:after="0" w:line="240" w:lineRule="auto"/>
              <w:jc w:val="center"/>
            </w:pPr>
            <w:r>
              <w:rPr>
                <w:rFonts w:ascii="Times New Roman" w:hAnsi="Times New Roman" w:eastAsia="宋体"/>
                <w:b/>
                <w:sz w:val="21"/>
              </w:rPr>
              <w:t>类型</w:t>
            </w:r>
          </w:p>
        </w:tc>
        <w:tc>
          <w:tcPr>
            <w:tcW w:w="2182" w:type="dxa"/>
            <w:tcBorders>
              <w:top w:val="single" w:color="auto" w:sz="12" w:space="0"/>
              <w:bottom w:val="single" w:color="auto" w:sz="12" w:space="0"/>
            </w:tcBorders>
          </w:tcPr>
          <w:p w14:paraId="6741FDA9">
            <w:pPr>
              <w:spacing w:before="120" w:after="0" w:line="240" w:lineRule="auto"/>
              <w:jc w:val="center"/>
            </w:pPr>
            <w:r>
              <w:rPr>
                <w:rFonts w:ascii="Times New Roman" w:hAnsi="Times New Roman" w:eastAsia="宋体"/>
                <w:b/>
                <w:sz w:val="21"/>
              </w:rPr>
              <w:t>约束</w:t>
            </w:r>
          </w:p>
        </w:tc>
        <w:tc>
          <w:tcPr>
            <w:tcW w:w="1478" w:type="dxa"/>
            <w:tcBorders>
              <w:top w:val="single" w:color="auto" w:sz="12" w:space="0"/>
              <w:bottom w:val="single" w:color="auto" w:sz="12" w:space="0"/>
            </w:tcBorders>
          </w:tcPr>
          <w:p w14:paraId="69AD1914">
            <w:pPr>
              <w:spacing w:before="120" w:after="0" w:line="240" w:lineRule="auto"/>
              <w:jc w:val="center"/>
            </w:pPr>
            <w:r>
              <w:rPr>
                <w:rFonts w:ascii="Times New Roman" w:hAnsi="Times New Roman" w:eastAsia="宋体"/>
                <w:b/>
                <w:sz w:val="21"/>
              </w:rPr>
              <w:t>默认值</w:t>
            </w:r>
          </w:p>
        </w:tc>
        <w:tc>
          <w:tcPr>
            <w:tcW w:w="1402" w:type="dxa"/>
            <w:tcBorders>
              <w:top w:val="single" w:color="auto" w:sz="12" w:space="0"/>
              <w:bottom w:val="single" w:color="auto" w:sz="12" w:space="0"/>
            </w:tcBorders>
          </w:tcPr>
          <w:p w14:paraId="30A8088E">
            <w:pPr>
              <w:spacing w:before="120" w:after="0" w:line="240" w:lineRule="auto"/>
              <w:jc w:val="center"/>
            </w:pPr>
            <w:r>
              <w:rPr>
                <w:rFonts w:ascii="Times New Roman" w:hAnsi="Times New Roman" w:eastAsia="宋体"/>
                <w:b/>
                <w:sz w:val="21"/>
              </w:rPr>
              <w:t>说明</w:t>
            </w:r>
          </w:p>
        </w:tc>
      </w:tr>
      <w:tr w14:paraId="0B4E7C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6" w:type="dxa"/>
            <w:tcBorders>
              <w:top w:val="single" w:color="auto" w:sz="12" w:space="0"/>
            </w:tcBorders>
          </w:tcPr>
          <w:p w14:paraId="40B5727A">
            <w:pPr>
              <w:spacing w:before="120" w:after="0" w:line="240" w:lineRule="auto"/>
              <w:jc w:val="center"/>
            </w:pPr>
            <w:r>
              <w:rPr>
                <w:rFonts w:ascii="Times New Roman" w:hAnsi="Times New Roman" w:eastAsia="宋体"/>
                <w:sz w:val="21"/>
              </w:rPr>
              <w:t>id</w:t>
            </w:r>
          </w:p>
        </w:tc>
        <w:tc>
          <w:tcPr>
            <w:tcW w:w="1698" w:type="dxa"/>
            <w:tcBorders>
              <w:top w:val="single" w:color="auto" w:sz="12" w:space="0"/>
            </w:tcBorders>
          </w:tcPr>
          <w:p w14:paraId="0BF591B5">
            <w:pPr>
              <w:spacing w:before="120" w:after="0" w:line="240" w:lineRule="auto"/>
              <w:jc w:val="center"/>
            </w:pPr>
            <w:r>
              <w:rPr>
                <w:rFonts w:ascii="Times New Roman" w:hAnsi="Times New Roman" w:eastAsia="宋体"/>
                <w:sz w:val="21"/>
              </w:rPr>
              <w:t>BIGINT</w:t>
            </w:r>
          </w:p>
        </w:tc>
        <w:tc>
          <w:tcPr>
            <w:tcW w:w="2182" w:type="dxa"/>
            <w:tcBorders>
              <w:top w:val="single" w:color="auto" w:sz="12" w:space="0"/>
            </w:tcBorders>
          </w:tcPr>
          <w:p w14:paraId="66E388FF">
            <w:pPr>
              <w:spacing w:before="120" w:after="0" w:line="240" w:lineRule="auto"/>
              <w:jc w:val="center"/>
            </w:pPr>
            <w:r>
              <w:rPr>
                <w:rFonts w:ascii="Times New Roman" w:hAnsi="Times New Roman" w:eastAsia="宋体"/>
                <w:sz w:val="21"/>
              </w:rPr>
              <w:t>PRIMARY KEY</w:t>
            </w:r>
          </w:p>
        </w:tc>
        <w:tc>
          <w:tcPr>
            <w:tcW w:w="1478" w:type="dxa"/>
            <w:tcBorders>
              <w:top w:val="single" w:color="auto" w:sz="12" w:space="0"/>
            </w:tcBorders>
          </w:tcPr>
          <w:p w14:paraId="420B79F9">
            <w:pPr>
              <w:spacing w:before="120" w:after="0" w:line="240" w:lineRule="auto"/>
              <w:jc w:val="center"/>
            </w:pPr>
            <w:r>
              <w:rPr>
                <w:rFonts w:ascii="Times New Roman" w:hAnsi="Times New Roman" w:eastAsia="宋体"/>
                <w:sz w:val="21"/>
              </w:rPr>
              <w:t>AUTO</w:t>
            </w:r>
          </w:p>
        </w:tc>
        <w:tc>
          <w:tcPr>
            <w:tcW w:w="1402" w:type="dxa"/>
            <w:tcBorders>
              <w:top w:val="single" w:color="auto" w:sz="12" w:space="0"/>
            </w:tcBorders>
          </w:tcPr>
          <w:p w14:paraId="4D532F68">
            <w:pPr>
              <w:spacing w:before="120" w:after="0" w:line="240" w:lineRule="auto"/>
              <w:jc w:val="center"/>
            </w:pPr>
            <w:r>
              <w:rPr>
                <w:rFonts w:ascii="Times New Roman" w:hAnsi="Times New Roman" w:eastAsia="宋体"/>
                <w:sz w:val="21"/>
              </w:rPr>
              <w:t>主键ID</w:t>
            </w:r>
          </w:p>
        </w:tc>
      </w:tr>
      <w:tr w14:paraId="34974C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6" w:type="dxa"/>
          </w:tcPr>
          <w:p w14:paraId="5D0A2A09">
            <w:pPr>
              <w:spacing w:before="120" w:after="0" w:line="240" w:lineRule="auto"/>
              <w:jc w:val="center"/>
            </w:pPr>
            <w:r>
              <w:rPr>
                <w:rFonts w:ascii="Times New Roman" w:hAnsi="Times New Roman" w:eastAsia="宋体"/>
                <w:sz w:val="21"/>
              </w:rPr>
              <w:t>detail_no</w:t>
            </w:r>
          </w:p>
        </w:tc>
        <w:tc>
          <w:tcPr>
            <w:tcW w:w="1698" w:type="dxa"/>
          </w:tcPr>
          <w:p w14:paraId="69FB93AD">
            <w:pPr>
              <w:spacing w:before="120" w:after="0" w:line="240" w:lineRule="auto"/>
              <w:jc w:val="center"/>
            </w:pPr>
            <w:r>
              <w:rPr>
                <w:rFonts w:ascii="Times New Roman" w:hAnsi="Times New Roman" w:eastAsia="宋体"/>
                <w:sz w:val="21"/>
              </w:rPr>
              <w:t>VARCHAR(50)</w:t>
            </w:r>
          </w:p>
        </w:tc>
        <w:tc>
          <w:tcPr>
            <w:tcW w:w="2182" w:type="dxa"/>
          </w:tcPr>
          <w:p w14:paraId="735D5013">
            <w:pPr>
              <w:spacing w:before="120" w:after="0" w:line="240" w:lineRule="auto"/>
              <w:jc w:val="center"/>
            </w:pPr>
            <w:r>
              <w:rPr>
                <w:rFonts w:ascii="Times New Roman" w:hAnsi="Times New Roman" w:eastAsia="宋体"/>
                <w:sz w:val="21"/>
              </w:rPr>
              <w:t>-</w:t>
            </w:r>
          </w:p>
        </w:tc>
        <w:tc>
          <w:tcPr>
            <w:tcW w:w="1478" w:type="dxa"/>
          </w:tcPr>
          <w:p w14:paraId="5DD5EF3F">
            <w:pPr>
              <w:spacing w:before="120" w:after="0" w:line="240" w:lineRule="auto"/>
              <w:jc w:val="center"/>
            </w:pPr>
            <w:r>
              <w:rPr>
                <w:rFonts w:ascii="Times New Roman" w:hAnsi="Times New Roman" w:eastAsia="宋体"/>
                <w:sz w:val="21"/>
              </w:rPr>
              <w:t>NULL</w:t>
            </w:r>
          </w:p>
        </w:tc>
        <w:tc>
          <w:tcPr>
            <w:tcW w:w="1402" w:type="dxa"/>
          </w:tcPr>
          <w:p w14:paraId="734837F3">
            <w:pPr>
              <w:spacing w:before="120" w:after="0" w:line="240" w:lineRule="auto"/>
              <w:jc w:val="center"/>
            </w:pPr>
            <w:r>
              <w:rPr>
                <w:rFonts w:ascii="Times New Roman" w:hAnsi="Times New Roman" w:eastAsia="宋体"/>
                <w:sz w:val="21"/>
              </w:rPr>
              <w:t>明细号</w:t>
            </w:r>
          </w:p>
        </w:tc>
      </w:tr>
      <w:tr w14:paraId="56756E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6" w:type="dxa"/>
          </w:tcPr>
          <w:p w14:paraId="2B70FBA6">
            <w:pPr>
              <w:spacing w:before="120" w:after="0" w:line="240" w:lineRule="auto"/>
              <w:jc w:val="center"/>
            </w:pPr>
            <w:r>
              <w:rPr>
                <w:rFonts w:ascii="Times New Roman" w:hAnsi="Times New Roman" w:eastAsia="宋体"/>
                <w:sz w:val="21"/>
              </w:rPr>
              <w:t>purchase_main_id</w:t>
            </w:r>
          </w:p>
        </w:tc>
        <w:tc>
          <w:tcPr>
            <w:tcW w:w="1698" w:type="dxa"/>
          </w:tcPr>
          <w:p w14:paraId="2872C734">
            <w:pPr>
              <w:spacing w:before="120" w:after="0" w:line="240" w:lineRule="auto"/>
              <w:jc w:val="center"/>
            </w:pPr>
            <w:r>
              <w:rPr>
                <w:rFonts w:ascii="Times New Roman" w:hAnsi="Times New Roman" w:eastAsia="宋体"/>
                <w:sz w:val="21"/>
              </w:rPr>
              <w:t>BIGINT</w:t>
            </w:r>
          </w:p>
        </w:tc>
        <w:tc>
          <w:tcPr>
            <w:tcW w:w="2182" w:type="dxa"/>
          </w:tcPr>
          <w:p w14:paraId="5650DCB2">
            <w:pPr>
              <w:spacing w:before="120" w:after="0" w:line="240" w:lineRule="auto"/>
              <w:jc w:val="center"/>
            </w:pPr>
            <w:r>
              <w:rPr>
                <w:rFonts w:ascii="Times New Roman" w:hAnsi="Times New Roman" w:eastAsia="宋体"/>
                <w:sz w:val="21"/>
              </w:rPr>
              <w:t>FK→purchase_main.id</w:t>
            </w:r>
          </w:p>
        </w:tc>
        <w:tc>
          <w:tcPr>
            <w:tcW w:w="1478" w:type="dxa"/>
          </w:tcPr>
          <w:p w14:paraId="772F8B73">
            <w:pPr>
              <w:spacing w:before="120" w:after="0" w:line="240" w:lineRule="auto"/>
              <w:jc w:val="center"/>
            </w:pPr>
            <w:r>
              <w:rPr>
                <w:rFonts w:ascii="Times New Roman" w:hAnsi="Times New Roman" w:eastAsia="宋体"/>
                <w:sz w:val="21"/>
              </w:rPr>
              <w:t>-</w:t>
            </w:r>
          </w:p>
        </w:tc>
        <w:tc>
          <w:tcPr>
            <w:tcW w:w="1402" w:type="dxa"/>
          </w:tcPr>
          <w:p w14:paraId="7605C577">
            <w:pPr>
              <w:spacing w:before="120" w:after="0" w:line="240" w:lineRule="auto"/>
              <w:jc w:val="center"/>
            </w:pPr>
            <w:r>
              <w:rPr>
                <w:rFonts w:ascii="Times New Roman" w:hAnsi="Times New Roman" w:eastAsia="宋体"/>
                <w:sz w:val="21"/>
              </w:rPr>
              <w:t>采购主表ID</w:t>
            </w:r>
          </w:p>
        </w:tc>
      </w:tr>
      <w:tr w14:paraId="54422D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6" w:type="dxa"/>
          </w:tcPr>
          <w:p w14:paraId="72297395">
            <w:pPr>
              <w:spacing w:before="120" w:after="0" w:line="240" w:lineRule="auto"/>
              <w:jc w:val="center"/>
            </w:pPr>
            <w:r>
              <w:rPr>
                <w:rFonts w:ascii="Times New Roman" w:hAnsi="Times New Roman" w:eastAsia="宋体"/>
                <w:sz w:val="21"/>
              </w:rPr>
              <w:t>product_id</w:t>
            </w:r>
          </w:p>
        </w:tc>
        <w:tc>
          <w:tcPr>
            <w:tcW w:w="1698" w:type="dxa"/>
          </w:tcPr>
          <w:p w14:paraId="3B4420A7">
            <w:pPr>
              <w:spacing w:before="120" w:after="0" w:line="240" w:lineRule="auto"/>
              <w:jc w:val="center"/>
            </w:pPr>
            <w:r>
              <w:rPr>
                <w:rFonts w:ascii="Times New Roman" w:hAnsi="Times New Roman" w:eastAsia="宋体"/>
                <w:sz w:val="21"/>
              </w:rPr>
              <w:t>BIGINT</w:t>
            </w:r>
          </w:p>
        </w:tc>
        <w:tc>
          <w:tcPr>
            <w:tcW w:w="2182" w:type="dxa"/>
          </w:tcPr>
          <w:p w14:paraId="3FA57485">
            <w:pPr>
              <w:spacing w:before="120" w:after="0" w:line="240" w:lineRule="auto"/>
              <w:jc w:val="center"/>
            </w:pPr>
            <w:r>
              <w:rPr>
                <w:rFonts w:ascii="Times New Roman" w:hAnsi="Times New Roman" w:eastAsia="宋体"/>
                <w:sz w:val="21"/>
              </w:rPr>
              <w:t>FK→product.id</w:t>
            </w:r>
          </w:p>
        </w:tc>
        <w:tc>
          <w:tcPr>
            <w:tcW w:w="1478" w:type="dxa"/>
          </w:tcPr>
          <w:p w14:paraId="4973E197">
            <w:pPr>
              <w:spacing w:before="120" w:after="0" w:line="240" w:lineRule="auto"/>
              <w:jc w:val="center"/>
            </w:pPr>
            <w:r>
              <w:rPr>
                <w:rFonts w:ascii="Times New Roman" w:hAnsi="Times New Roman" w:eastAsia="宋体"/>
                <w:sz w:val="21"/>
              </w:rPr>
              <w:t>-</w:t>
            </w:r>
          </w:p>
        </w:tc>
        <w:tc>
          <w:tcPr>
            <w:tcW w:w="1402" w:type="dxa"/>
          </w:tcPr>
          <w:p w14:paraId="7DA23E6F">
            <w:pPr>
              <w:spacing w:before="120" w:after="0" w:line="240" w:lineRule="auto"/>
              <w:jc w:val="center"/>
            </w:pPr>
            <w:r>
              <w:rPr>
                <w:rFonts w:ascii="Times New Roman" w:hAnsi="Times New Roman" w:eastAsia="宋体"/>
                <w:sz w:val="21"/>
              </w:rPr>
              <w:t>商品ID</w:t>
            </w:r>
          </w:p>
        </w:tc>
      </w:tr>
      <w:tr w14:paraId="6437E1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6" w:type="dxa"/>
          </w:tcPr>
          <w:p w14:paraId="09DFEBCC">
            <w:pPr>
              <w:spacing w:before="120" w:after="0" w:line="240" w:lineRule="auto"/>
              <w:jc w:val="center"/>
            </w:pPr>
            <w:r>
              <w:rPr>
                <w:rFonts w:ascii="Times New Roman" w:hAnsi="Times New Roman" w:eastAsia="宋体"/>
                <w:sz w:val="21"/>
              </w:rPr>
              <w:t>quantity</w:t>
            </w:r>
          </w:p>
        </w:tc>
        <w:tc>
          <w:tcPr>
            <w:tcW w:w="1698" w:type="dxa"/>
          </w:tcPr>
          <w:p w14:paraId="6E659453">
            <w:pPr>
              <w:spacing w:before="120" w:after="0" w:line="240" w:lineRule="auto"/>
              <w:jc w:val="center"/>
            </w:pPr>
            <w:r>
              <w:rPr>
                <w:rFonts w:ascii="Times New Roman" w:hAnsi="Times New Roman" w:eastAsia="宋体"/>
                <w:sz w:val="21"/>
              </w:rPr>
              <w:t>INT</w:t>
            </w:r>
          </w:p>
        </w:tc>
        <w:tc>
          <w:tcPr>
            <w:tcW w:w="2182" w:type="dxa"/>
          </w:tcPr>
          <w:p w14:paraId="49F81C3A">
            <w:pPr>
              <w:spacing w:before="120" w:after="0" w:line="240" w:lineRule="auto"/>
              <w:jc w:val="center"/>
            </w:pPr>
            <w:r>
              <w:rPr>
                <w:rFonts w:ascii="Times New Roman" w:hAnsi="Times New Roman" w:eastAsia="宋体"/>
                <w:sz w:val="21"/>
              </w:rPr>
              <w:t>NOT NULL</w:t>
            </w:r>
          </w:p>
        </w:tc>
        <w:tc>
          <w:tcPr>
            <w:tcW w:w="1478" w:type="dxa"/>
          </w:tcPr>
          <w:p w14:paraId="4E5FC273">
            <w:pPr>
              <w:spacing w:before="120" w:after="0" w:line="240" w:lineRule="auto"/>
              <w:jc w:val="center"/>
            </w:pPr>
            <w:r>
              <w:rPr>
                <w:rFonts w:ascii="Times New Roman" w:hAnsi="Times New Roman" w:eastAsia="宋体"/>
                <w:sz w:val="21"/>
              </w:rPr>
              <w:t>-</w:t>
            </w:r>
          </w:p>
        </w:tc>
        <w:tc>
          <w:tcPr>
            <w:tcW w:w="1402" w:type="dxa"/>
          </w:tcPr>
          <w:p w14:paraId="4AB38666">
            <w:pPr>
              <w:spacing w:before="120" w:after="0" w:line="240" w:lineRule="auto"/>
              <w:jc w:val="center"/>
            </w:pPr>
            <w:r>
              <w:rPr>
                <w:rFonts w:ascii="Times New Roman" w:hAnsi="Times New Roman" w:eastAsia="宋体"/>
                <w:sz w:val="21"/>
              </w:rPr>
              <w:t>数量</w:t>
            </w:r>
          </w:p>
        </w:tc>
      </w:tr>
      <w:tr w14:paraId="7074A1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6" w:type="dxa"/>
          </w:tcPr>
          <w:p w14:paraId="4EE51560">
            <w:pPr>
              <w:spacing w:before="120" w:after="0" w:line="240" w:lineRule="auto"/>
              <w:jc w:val="center"/>
            </w:pPr>
            <w:r>
              <w:rPr>
                <w:rFonts w:ascii="Times New Roman" w:hAnsi="Times New Roman" w:eastAsia="宋体"/>
                <w:sz w:val="21"/>
              </w:rPr>
              <w:t>unit_price</w:t>
            </w:r>
          </w:p>
        </w:tc>
        <w:tc>
          <w:tcPr>
            <w:tcW w:w="1698" w:type="dxa"/>
          </w:tcPr>
          <w:p w14:paraId="4571F0BF">
            <w:pPr>
              <w:spacing w:before="120" w:after="0" w:line="240" w:lineRule="auto"/>
              <w:jc w:val="center"/>
            </w:pPr>
            <w:r>
              <w:rPr>
                <w:rFonts w:ascii="Times New Roman" w:hAnsi="Times New Roman" w:eastAsia="宋体"/>
                <w:sz w:val="21"/>
              </w:rPr>
              <w:t>DECIMAL(10,2)</w:t>
            </w:r>
          </w:p>
        </w:tc>
        <w:tc>
          <w:tcPr>
            <w:tcW w:w="2182" w:type="dxa"/>
          </w:tcPr>
          <w:p w14:paraId="3F2DA64E">
            <w:pPr>
              <w:spacing w:before="120" w:after="0" w:line="240" w:lineRule="auto"/>
              <w:jc w:val="center"/>
            </w:pPr>
            <w:r>
              <w:rPr>
                <w:rFonts w:ascii="Times New Roman" w:hAnsi="Times New Roman" w:eastAsia="宋体"/>
                <w:sz w:val="21"/>
              </w:rPr>
              <w:t>-</w:t>
            </w:r>
          </w:p>
        </w:tc>
        <w:tc>
          <w:tcPr>
            <w:tcW w:w="1478" w:type="dxa"/>
          </w:tcPr>
          <w:p w14:paraId="5551CCC9">
            <w:pPr>
              <w:spacing w:before="120" w:after="0" w:line="240" w:lineRule="auto"/>
              <w:jc w:val="center"/>
            </w:pPr>
            <w:r>
              <w:rPr>
                <w:rFonts w:ascii="Times New Roman" w:hAnsi="Times New Roman" w:eastAsia="宋体"/>
                <w:sz w:val="21"/>
              </w:rPr>
              <w:t>NULL</w:t>
            </w:r>
          </w:p>
        </w:tc>
        <w:tc>
          <w:tcPr>
            <w:tcW w:w="1402" w:type="dxa"/>
          </w:tcPr>
          <w:p w14:paraId="3E2A1BAD">
            <w:pPr>
              <w:spacing w:before="120" w:after="0" w:line="240" w:lineRule="auto"/>
              <w:jc w:val="center"/>
            </w:pPr>
            <w:r>
              <w:rPr>
                <w:rFonts w:ascii="Times New Roman" w:hAnsi="Times New Roman" w:eastAsia="宋体"/>
                <w:sz w:val="21"/>
              </w:rPr>
              <w:t>单价</w:t>
            </w:r>
          </w:p>
        </w:tc>
      </w:tr>
      <w:tr w14:paraId="48663F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6" w:type="dxa"/>
          </w:tcPr>
          <w:p w14:paraId="4570FDA9">
            <w:pPr>
              <w:spacing w:before="120" w:after="0" w:line="240" w:lineRule="auto"/>
              <w:jc w:val="center"/>
            </w:pPr>
            <w:r>
              <w:rPr>
                <w:rFonts w:ascii="Times New Roman" w:hAnsi="Times New Roman" w:eastAsia="宋体"/>
                <w:sz w:val="21"/>
              </w:rPr>
              <w:t>total_price</w:t>
            </w:r>
          </w:p>
        </w:tc>
        <w:tc>
          <w:tcPr>
            <w:tcW w:w="1698" w:type="dxa"/>
          </w:tcPr>
          <w:p w14:paraId="1AC0065A">
            <w:pPr>
              <w:spacing w:before="120" w:after="0" w:line="240" w:lineRule="auto"/>
              <w:jc w:val="center"/>
            </w:pPr>
            <w:r>
              <w:rPr>
                <w:rFonts w:ascii="Times New Roman" w:hAnsi="Times New Roman" w:eastAsia="宋体"/>
                <w:sz w:val="21"/>
              </w:rPr>
              <w:t>DECIMAL(12,2)</w:t>
            </w:r>
          </w:p>
        </w:tc>
        <w:tc>
          <w:tcPr>
            <w:tcW w:w="2182" w:type="dxa"/>
          </w:tcPr>
          <w:p w14:paraId="53C068E3">
            <w:pPr>
              <w:spacing w:before="120" w:after="0" w:line="240" w:lineRule="auto"/>
              <w:jc w:val="center"/>
            </w:pPr>
            <w:r>
              <w:rPr>
                <w:rFonts w:ascii="Times New Roman" w:hAnsi="Times New Roman" w:eastAsia="宋体"/>
                <w:sz w:val="21"/>
              </w:rPr>
              <w:t>-</w:t>
            </w:r>
          </w:p>
        </w:tc>
        <w:tc>
          <w:tcPr>
            <w:tcW w:w="1478" w:type="dxa"/>
          </w:tcPr>
          <w:p w14:paraId="17849D2A">
            <w:pPr>
              <w:spacing w:before="120" w:after="0" w:line="240" w:lineRule="auto"/>
              <w:jc w:val="center"/>
            </w:pPr>
            <w:r>
              <w:rPr>
                <w:rFonts w:ascii="Times New Roman" w:hAnsi="Times New Roman" w:eastAsia="宋体"/>
                <w:sz w:val="21"/>
              </w:rPr>
              <w:t>NULL</w:t>
            </w:r>
          </w:p>
        </w:tc>
        <w:tc>
          <w:tcPr>
            <w:tcW w:w="1402" w:type="dxa"/>
          </w:tcPr>
          <w:p w14:paraId="558E1FC9">
            <w:pPr>
              <w:spacing w:before="120" w:after="0" w:line="240" w:lineRule="auto"/>
              <w:jc w:val="center"/>
            </w:pPr>
            <w:r>
              <w:rPr>
                <w:rFonts w:ascii="Times New Roman" w:hAnsi="Times New Roman" w:eastAsia="宋体"/>
                <w:sz w:val="21"/>
              </w:rPr>
              <w:t>总价</w:t>
            </w:r>
          </w:p>
        </w:tc>
      </w:tr>
      <w:tr w14:paraId="4BA1A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6" w:type="dxa"/>
          </w:tcPr>
          <w:p w14:paraId="159D3264">
            <w:pPr>
              <w:spacing w:before="120" w:after="0" w:line="240" w:lineRule="auto"/>
              <w:jc w:val="center"/>
            </w:pPr>
            <w:r>
              <w:rPr>
                <w:rFonts w:ascii="Times New Roman" w:hAnsi="Times New Roman" w:eastAsia="宋体"/>
                <w:sz w:val="21"/>
              </w:rPr>
              <w:t>remark</w:t>
            </w:r>
          </w:p>
        </w:tc>
        <w:tc>
          <w:tcPr>
            <w:tcW w:w="1698" w:type="dxa"/>
          </w:tcPr>
          <w:p w14:paraId="4AA2D35C">
            <w:pPr>
              <w:spacing w:before="120" w:after="0" w:line="240" w:lineRule="auto"/>
              <w:jc w:val="center"/>
            </w:pPr>
            <w:r>
              <w:rPr>
                <w:rFonts w:ascii="Times New Roman" w:hAnsi="Times New Roman" w:eastAsia="宋体"/>
                <w:sz w:val="21"/>
              </w:rPr>
              <w:t>VARCHAR(500)</w:t>
            </w:r>
          </w:p>
        </w:tc>
        <w:tc>
          <w:tcPr>
            <w:tcW w:w="2182" w:type="dxa"/>
          </w:tcPr>
          <w:p w14:paraId="639350A1">
            <w:pPr>
              <w:spacing w:before="120" w:after="0" w:line="240" w:lineRule="auto"/>
              <w:jc w:val="center"/>
            </w:pPr>
            <w:r>
              <w:rPr>
                <w:rFonts w:ascii="Times New Roman" w:hAnsi="Times New Roman" w:eastAsia="宋体"/>
                <w:sz w:val="21"/>
              </w:rPr>
              <w:t>-</w:t>
            </w:r>
          </w:p>
        </w:tc>
        <w:tc>
          <w:tcPr>
            <w:tcW w:w="1478" w:type="dxa"/>
          </w:tcPr>
          <w:p w14:paraId="25891305">
            <w:pPr>
              <w:spacing w:before="120" w:after="0" w:line="240" w:lineRule="auto"/>
              <w:jc w:val="center"/>
            </w:pPr>
            <w:r>
              <w:rPr>
                <w:rFonts w:ascii="Times New Roman" w:hAnsi="Times New Roman" w:eastAsia="宋体"/>
                <w:sz w:val="21"/>
              </w:rPr>
              <w:t>NULL</w:t>
            </w:r>
          </w:p>
        </w:tc>
        <w:tc>
          <w:tcPr>
            <w:tcW w:w="1402" w:type="dxa"/>
          </w:tcPr>
          <w:p w14:paraId="16AB7B30">
            <w:pPr>
              <w:spacing w:before="120" w:after="0" w:line="240" w:lineRule="auto"/>
              <w:jc w:val="center"/>
            </w:pPr>
            <w:r>
              <w:rPr>
                <w:rFonts w:ascii="Times New Roman" w:hAnsi="Times New Roman" w:eastAsia="宋体"/>
                <w:sz w:val="21"/>
              </w:rPr>
              <w:t>备注</w:t>
            </w:r>
          </w:p>
        </w:tc>
      </w:tr>
    </w:tbl>
    <w:p w14:paraId="13BC66C4">
      <w:pPr>
        <w:pStyle w:val="5"/>
        <w:rPr>
          <w:b w:val="0"/>
          <w:bCs/>
          <w:lang w:eastAsia="zh-CN"/>
        </w:rPr>
      </w:pPr>
      <w:bookmarkStart w:id="15" w:name="_Toc12839"/>
      <w:r>
        <w:rPr>
          <w:b w:val="0"/>
          <w:bCs/>
          <w:lang w:eastAsia="zh-CN"/>
        </w:rPr>
        <w:drawing>
          <wp:inline distT="0" distB="0" distL="0" distR="0">
            <wp:extent cx="5270500" cy="2767965"/>
            <wp:effectExtent l="0" t="0" r="6350" b="0"/>
            <wp:docPr id="84737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7629" name="图片 1"/>
                    <pic:cNvPicPr>
                      <a:picLocks noChangeAspect="1"/>
                    </pic:cNvPicPr>
                  </pic:nvPicPr>
                  <pic:blipFill>
                    <a:blip r:embed="rId11"/>
                    <a:stretch>
                      <a:fillRect/>
                    </a:stretch>
                  </pic:blipFill>
                  <pic:spPr>
                    <a:xfrm>
                      <a:off x="0" y="0"/>
                      <a:ext cx="5270500" cy="2767965"/>
                    </a:xfrm>
                    <a:prstGeom prst="rect">
                      <a:avLst/>
                    </a:prstGeom>
                  </pic:spPr>
                </pic:pic>
              </a:graphicData>
            </a:graphic>
          </wp:inline>
        </w:drawing>
      </w:r>
    </w:p>
    <w:p w14:paraId="3DBF2014">
      <w:pPr>
        <w:pStyle w:val="5"/>
        <w:rPr>
          <w:b w:val="0"/>
          <w:bCs/>
          <w:lang w:eastAsia="zh-CN"/>
        </w:rPr>
      </w:pPr>
      <w:r>
        <w:rPr>
          <w:b w:val="0"/>
          <w:bCs/>
          <w:lang w:eastAsia="zh-CN"/>
        </w:rPr>
        <w:t>4.3 后端架构设计</w:t>
      </w:r>
      <w:bookmarkEnd w:id="15"/>
    </w:p>
    <w:p w14:paraId="683E85EA">
      <w:pPr>
        <w:spacing w:before="0" w:beforeLines="0" w:after="0" w:afterAutospacing="0" w:line="440" w:lineRule="exact"/>
        <w:ind w:firstLine="420"/>
        <w:rPr>
          <w:rFonts w:ascii="Times New Roman" w:hAnsi="Times New Roman" w:eastAsia="宋体" w:cs="Times New Roman"/>
        </w:rPr>
      </w:pPr>
      <w:r>
        <w:rPr>
          <w:rFonts w:ascii="Times New Roman" w:hAnsi="Times New Roman" w:eastAsia="宋体" w:cs="Times New Roman"/>
          <w:sz w:val="24"/>
          <w:lang w:eastAsia="zh-CN"/>
        </w:rPr>
        <w:t>后端项目采用经典的MVC分层架构，包结构如下：</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1）controller层：负责接收HTTP请求，参数校验，调用service层处理业务逻辑，返回统一格式的Result响应。包含AuthController、EmployeeController、SupplierController、ProductController、MemberController、PurchaseController和SummaryController共7个控制器。</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（2）service层：封装业务逻辑，包括数据校验、密码加密、批量导入解析等。包含6个Service类。</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（3）repository层：基于Spring Data JPA的数据访问接口，提供基本的CRUD操作和自定义查询方法。包含6个Repository接口。</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（4）entity层：JPA实体类，通过注解映射到数据库表。包含6个实体类。</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（5）config层：配置类，包括跨域CORS配置和WebMvc拦截器注册配置。</w:t>
      </w:r>
      <w:r>
        <w:rPr>
          <w:rFonts w:ascii="Times New Roman" w:hAnsi="Times New Roman" w:eastAsia="宋体" w:cs="Times New Roman"/>
          <w:sz w:val="24"/>
          <w:lang w:eastAsia="zh-CN"/>
        </w:rPr>
        <w:br w:type="textWrapping"/>
      </w:r>
      <w:r>
        <w:rPr>
          <w:rFonts w:ascii="Times New Roman" w:hAnsi="Times New Roman" w:eastAsia="宋体" w:cs="Times New Roman"/>
          <w:sz w:val="24"/>
        </w:rPr>
        <w:t>（6）interceptor层：AuthInterceptor拦截器，对/api/**路径的请求进行JWT令牌校验。</w:t>
      </w:r>
      <w:r>
        <w:rPr>
          <w:rFonts w:ascii="Times New Roman" w:hAnsi="Times New Roman" w:eastAsia="宋体" w:cs="Times New Roman"/>
          <w:sz w:val="24"/>
        </w:rPr>
        <w:br w:type="textWrapping"/>
      </w:r>
      <w:r>
        <w:rPr>
          <w:rFonts w:ascii="Times New Roman" w:hAnsi="Times New Roman" w:eastAsia="宋体" w:cs="Times New Roman"/>
          <w:sz w:val="24"/>
        </w:rPr>
        <w:t>（7）util层：工具类，JwtUtil提供JWT令牌的生成和解析功能。</w:t>
      </w:r>
      <w:r>
        <w:rPr>
          <w:rFonts w:ascii="Times New Roman" w:hAnsi="Times New Roman" w:eastAsia="宋体" w:cs="Times New Roman"/>
          <w:sz w:val="24"/>
        </w:rPr>
        <w:br w:type="textWrapping"/>
      </w:r>
      <w:r>
        <w:rPr>
          <w:rFonts w:ascii="Times New Roman" w:hAnsi="Times New Roman" w:eastAsia="宋体" w:cs="Times New Roman"/>
          <w:sz w:val="24"/>
        </w:rPr>
        <w:t>（8）common层：通用组件，Result类定义了统一的API响应格式{code, msg, data}，GlobalExceptionHandler实现全局异常捕获和统一处理。</w:t>
      </w:r>
    </w:p>
    <w:p w14:paraId="41A45C5E">
      <w:pPr>
        <w:pStyle w:val="5"/>
        <w:rPr>
          <w:rFonts w:hint="eastAsia" w:ascii="黑体" w:hAnsi="黑体" w:eastAsia="黑体"/>
          <w:b w:val="0"/>
          <w:bCs/>
        </w:rPr>
      </w:pPr>
      <w:bookmarkStart w:id="16" w:name="_Toc5455"/>
      <w:r>
        <w:rPr>
          <w:rFonts w:ascii="黑体" w:hAnsi="黑体" w:eastAsia="黑体"/>
          <w:b w:val="0"/>
          <w:bCs/>
        </w:rPr>
        <w:t>4.4 前端架构设计</w:t>
      </w:r>
      <w:bookmarkEnd w:id="16"/>
    </w:p>
    <w:p w14:paraId="59784D60">
      <w:pPr>
        <w:spacing w:before="0" w:beforeLines="0" w:after="0" w:afterAutospacing="0" w:line="440" w:lineRule="exact"/>
        <w:ind w:firstLine="420"/>
        <w:rPr>
          <w:rFonts w:ascii="Times New Roman" w:hAnsi="Times New Roman" w:cs="Times New Roman"/>
          <w:lang w:eastAsia="zh-CN"/>
        </w:rPr>
      </w:pPr>
      <w:r>
        <w:rPr>
          <w:rFonts w:ascii="Times New Roman" w:hAnsi="Times New Roman" w:eastAsia="宋体" w:cs="Times New Roman"/>
          <w:sz w:val="24"/>
        </w:rPr>
        <w:t>前端项目基于Vue 3的组合式API（Composition API）开发，目录结构如下：</w:t>
      </w:r>
      <w:r>
        <w:rPr>
          <w:rFonts w:ascii="Times New Roman" w:hAnsi="Times New Roman" w:eastAsia="宋体" w:cs="Times New Roman"/>
          <w:sz w:val="24"/>
        </w:rPr>
        <w:br w:type="textWrapping"/>
      </w:r>
      <w:r>
        <w:rPr>
          <w:rFonts w:ascii="Times New Roman" w:hAnsi="Times New Roman" w:eastAsia="宋体" w:cs="Times New Roman"/>
          <w:sz w:val="24"/>
        </w:rPr>
        <w:t>（1）views层：页面组件，按角色分为admin/（管理员端）和user/（普通用户端）两个子目录。</w:t>
      </w:r>
      <w:r>
        <w:rPr>
          <w:rFonts w:ascii="Times New Roman" w:hAnsi="Times New Roman" w:eastAsia="宋体" w:cs="Times New Roman"/>
          <w:sz w:val="24"/>
          <w:lang w:eastAsia="zh-CN"/>
        </w:rPr>
        <w:t>另外Login.vue为登录页面。共14个页面组件。</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（2）api层：封装所有后端API接口调用，使用Axios实例统一管理HTTP请求。</w:t>
      </w:r>
      <w:r>
        <w:rPr>
          <w:rFonts w:ascii="Times New Roman" w:hAnsi="Times New Roman" w:eastAsia="宋体" w:cs="Times New Roman"/>
          <w:sz w:val="24"/>
          <w:lang w:eastAsia="zh-CN"/>
        </w:rPr>
        <w:br w:type="textWrapping"/>
      </w:r>
      <w:r>
        <w:rPr>
          <w:rFonts w:ascii="Times New Roman" w:hAnsi="Times New Roman" w:eastAsia="宋体" w:cs="Times New Roman"/>
          <w:sz w:val="24"/>
        </w:rPr>
        <w:t>（3）router层：Vue Router路由配置，定义/admin/*和/user/*两组路由，通过beforeEach导航守卫实现登录验证和角色分流。</w:t>
      </w:r>
      <w:r>
        <w:rPr>
          <w:rFonts w:ascii="Times New Roman" w:hAnsi="Times New Roman" w:eastAsia="宋体" w:cs="Times New Roman"/>
          <w:sz w:val="24"/>
        </w:rPr>
        <w:br w:type="textWrapping"/>
      </w:r>
      <w:r>
        <w:rPr>
          <w:rFonts w:ascii="Times New Roman" w:hAnsi="Times New Roman" w:eastAsia="宋体" w:cs="Times New Roman"/>
          <w:sz w:val="24"/>
        </w:rPr>
        <w:t>（4）store层：Pinia状态管理，user.js管理用户登录状态和用户信息，theme.js管理深浅色主题切换。</w:t>
      </w:r>
      <w:r>
        <w:rPr>
          <w:rFonts w:ascii="Times New Roman" w:hAnsi="Times New Roman" w:eastAsia="宋体" w:cs="Times New Roman"/>
          <w:sz w:val="24"/>
        </w:rPr>
        <w:br w:type="textWrapping"/>
      </w:r>
      <w:r>
        <w:rPr>
          <w:rFonts w:ascii="Times New Roman" w:hAnsi="Times New Roman" w:eastAsia="宋体" w:cs="Times New Roman"/>
          <w:sz w:val="24"/>
        </w:rPr>
        <w:t>（5）utils层：工具模块，request.js封装Axios实例（自动附加Token、401跳转登录），excel.js提供Excel导出功能。</w:t>
      </w:r>
      <w:r>
        <w:rPr>
          <w:rFonts w:ascii="Times New Roman" w:hAnsi="Times New Roman" w:eastAsia="宋体" w:cs="Times New Roman"/>
          <w:sz w:val="24"/>
        </w:rPr>
        <w:br w:type="textWrapping"/>
      </w:r>
      <w:r>
        <w:rPr>
          <w:rFonts w:ascii="Times New Roman" w:hAnsi="Times New Roman" w:eastAsia="宋体" w:cs="Times New Roman"/>
          <w:sz w:val="24"/>
          <w:lang w:eastAsia="zh-CN"/>
        </w:rPr>
        <w:t>（6）components层：可复用组件，ThemeToggle.vue提供深浅色模式切换按钮。</w:t>
      </w:r>
    </w:p>
    <w:p w14:paraId="773D43CC">
      <w:pPr>
        <w:pStyle w:val="3"/>
        <w:spacing w:before="0" w:beforeLines="0" w:beforeAutospacing="0" w:afterAutospacing="0"/>
        <w:rPr>
          <w:rFonts w:hint="eastAsia" w:ascii="黑体" w:hAnsi="黑体"/>
          <w:color w:val="auto"/>
          <w:lang w:eastAsia="zh-CN"/>
        </w:rPr>
      </w:pPr>
      <w:bookmarkStart w:id="17" w:name="_Toc15482"/>
      <w:r>
        <w:rPr>
          <w:rFonts w:ascii="黑体" w:hAnsi="黑体"/>
          <w:color w:val="auto"/>
          <w:lang w:eastAsia="zh-CN"/>
        </w:rPr>
        <w:t>5. 系统实现</w:t>
      </w:r>
      <w:bookmarkEnd w:id="17"/>
    </w:p>
    <w:p w14:paraId="045EE6D8">
      <w:pPr>
        <w:pStyle w:val="5"/>
        <w:rPr>
          <w:rFonts w:hint="eastAsia" w:ascii="黑体" w:hAnsi="黑体" w:eastAsia="黑体"/>
          <w:b w:val="0"/>
          <w:bCs/>
          <w:lang w:eastAsia="zh-CN"/>
        </w:rPr>
      </w:pPr>
      <w:bookmarkStart w:id="18" w:name="_Toc31873"/>
      <w:r>
        <w:rPr>
          <w:rFonts w:ascii="黑体" w:hAnsi="黑体" w:eastAsia="黑体"/>
          <w:b w:val="0"/>
          <w:bCs/>
          <w:lang w:eastAsia="zh-CN"/>
        </w:rPr>
        <w:t>5.1 用户认证模块</w:t>
      </w:r>
      <w:bookmarkEnd w:id="18"/>
    </w:p>
    <w:p w14:paraId="47CA9827">
      <w:pPr>
        <w:spacing w:before="0" w:beforeLines="0" w:after="0" w:afterAutospacing="0" w:line="440" w:lineRule="exact"/>
        <w:ind w:firstLine="420"/>
        <w:rPr>
          <w:rFonts w:ascii="Times New Roman" w:hAnsi="Times New Roman" w:cs="Times New Roman"/>
          <w:lang w:eastAsia="zh-CN"/>
        </w:rPr>
      </w:pPr>
      <w:r>
        <w:rPr>
          <w:rFonts w:ascii="Times New Roman" w:hAnsi="Times New Roman" w:eastAsia="宋体" w:cs="Times New Roman"/>
          <w:sz w:val="24"/>
          <w:lang w:eastAsia="zh-CN"/>
        </w:rPr>
        <w:t>用户认证模块是系统的安全保障，实现了登录、注册和权限校验三大功能。登录时，前端将员工编号和密码发送至POST /api/auth/login接口。后端接收到请求后，通过EmployeeRepository查询对应员工记录，使用BCryptPasswordEncoder的matches方法校验密码是否匹配。验证通过后，JwtUtil生成包含employeeId、name和level信息的JWT令牌，设置24小时有效期，返回给前端。</w:t>
      </w:r>
    </w:p>
    <w:p w14:paraId="423BE609">
      <w:pPr>
        <w:spacing w:before="0" w:beforeLines="0" w:after="0" w:afterAutospacing="0" w:line="440" w:lineRule="exact"/>
        <w:ind w:firstLine="420"/>
        <w:rPr>
          <w:rFonts w:ascii="Times New Roman" w:hAnsi="Times New Roman" w:cs="Times New Roman"/>
          <w:lang w:eastAsia="zh-CN"/>
        </w:rPr>
      </w:pPr>
      <w:r>
        <w:rPr>
          <w:rFonts w:ascii="Times New Roman" w:hAnsi="Times New Roman" w:eastAsia="宋体" w:cs="Times New Roman"/>
          <w:sz w:val="24"/>
          <w:lang w:eastAsia="zh-CN"/>
        </w:rPr>
        <w:t>前端收到Token后存入localStorage和Pinia Store。Axios请求拦截器自动在每次请求的Authorization头中附加Bearer Token。后端的AuthInterceptor拦截器对所有/api/**路径的请求进行拦截，从Authorization头中提取Token并校验其有效性。校验通过后，将用户信息注入HttpServletRequest的Attribute中，供后续Controller使用。</w:t>
      </w:r>
    </w:p>
    <w:p w14:paraId="0EF4C742">
      <w:pPr>
        <w:spacing w:before="0" w:beforeLines="0" w:after="0" w:afterAutospacing="0" w:line="440" w:lineRule="exact"/>
        <w:ind w:firstLine="420"/>
        <w:rPr>
          <w:rFonts w:ascii="Times New Roman" w:hAnsi="Times New Roman" w:cs="Times New Roman"/>
          <w:lang w:eastAsia="zh-CN"/>
        </w:rPr>
      </w:pPr>
      <w:r>
        <w:rPr>
          <w:rFonts w:ascii="Times New Roman" w:hAnsi="Times New Roman" w:eastAsia="宋体" w:cs="Times New Roman"/>
          <w:sz w:val="24"/>
          <w:lang w:eastAsia="zh-CN"/>
        </w:rPr>
        <w:t>权限控制分为两个层面：前端路由守卫根据用户level判断是否有权访问管理端页面；后端Controller在写操作（POST/PUT/DELETE）前检查request中存储的level值，仅管理员（level=1）可以执行写操作。这种双层校验机制确保了系统的安全性。</w:t>
      </w:r>
    </w:p>
    <w:p w14:paraId="5F8CD63D">
      <w:pPr>
        <w:spacing w:before="0" w:beforeLines="0" w:after="0" w:afterAutospacing="0" w:line="440" w:lineRule="exact"/>
        <w:ind w:firstLine="420"/>
        <w:rPr>
          <w:lang w:eastAsia="zh-CN"/>
        </w:rPr>
      </w:pPr>
      <w:r>
        <w:rPr>
          <w:rFonts w:ascii="Times New Roman" w:hAnsi="Times New Roman" w:eastAsia="宋体" w:cs="Times New Roman"/>
          <w:sz w:val="24"/>
          <w:lang w:eastAsia="zh-CN"/>
        </w:rPr>
        <w:t>注册功能允许用户自助创建账户。前端Login页面提供注册入口，用户填写员工编号、姓名、密码和电话后提交至POST /api/auth/register接口。后端自动将新用户级别设为2（普通用户），密码通过BCrypt加密后存储，注册成功后自动登录跳转至用户中心</w:t>
      </w:r>
      <w:r>
        <w:rPr>
          <w:rFonts w:ascii="Times New Roman" w:hAnsi="Times New Roman" w:eastAsia="宋体"/>
          <w:sz w:val="24"/>
          <w:lang w:eastAsia="zh-CN"/>
        </w:rPr>
        <w:t>。</w:t>
      </w:r>
    </w:p>
    <w:p w14:paraId="3903C2E5">
      <w:pPr>
        <w:pStyle w:val="5"/>
        <w:spacing w:after="100"/>
        <w:rPr>
          <w:rFonts w:hint="eastAsia" w:ascii="黑体" w:hAnsi="黑体" w:eastAsia="黑体"/>
          <w:b w:val="0"/>
          <w:bCs/>
          <w:lang w:eastAsia="zh-CN"/>
        </w:rPr>
      </w:pPr>
      <w:bookmarkStart w:id="19" w:name="_Toc25991"/>
      <w:r>
        <w:rPr>
          <w:rFonts w:ascii="黑体" w:hAnsi="黑体" w:eastAsia="黑体"/>
          <w:b w:val="0"/>
          <w:bCs/>
          <w:lang w:eastAsia="zh-CN"/>
        </w:rPr>
        <w:t>5.2 供应商管理模块</w:t>
      </w:r>
      <w:bookmarkEnd w:id="19"/>
    </w:p>
    <w:p w14:paraId="605891C6">
      <w:pPr>
        <w:spacing w:before="0" w:beforeLines="0" w:after="0" w:afterAutospacing="0" w:line="440" w:lineRule="exact"/>
        <w:ind w:firstLine="480" w:firstLineChars="200"/>
        <w:rPr>
          <w:rFonts w:ascii="Times New Roman" w:hAnsi="Times New Roman" w:eastAsia="宋体" w:cs="Times New Roman"/>
          <w:sz w:val="24"/>
          <w:lang w:eastAsia="zh-CN"/>
        </w:rPr>
      </w:pPr>
      <w:r>
        <w:rPr>
          <w:rFonts w:ascii="Times New Roman" w:hAnsi="Times New Roman" w:eastAsia="宋体" w:cs="Times New Roman"/>
          <w:sz w:val="24"/>
          <w:lang w:eastAsia="zh-CN"/>
        </w:rPr>
        <w:t>供应商管理模块支持管理员对供应商信息进行完整的CRUD操作。列表页面以表格形式展示所有供应商，每行显示供应商编号、名称、联系人、电话等关键信息。管理员可以通过搜索框按名称或编号进行模糊搜索。</w:t>
      </w:r>
    </w:p>
    <w:p w14:paraId="40DD36D1">
      <w:pPr>
        <w:spacing w:before="0" w:beforeLines="0" w:after="0" w:afterAutospacing="0" w:line="440" w:lineRule="exact"/>
        <w:ind w:firstLine="480" w:firstLineChars="200"/>
        <w:rPr>
          <w:rFonts w:ascii="Times New Roman" w:hAnsi="Times New Roman" w:eastAsia="宋体" w:cs="Times New Roman"/>
          <w:sz w:val="24"/>
          <w:lang w:eastAsia="zh-CN"/>
        </w:rPr>
      </w:pPr>
      <w:r>
        <w:rPr>
          <w:rFonts w:ascii="Times New Roman" w:hAnsi="Times New Roman" w:eastAsia="宋体" w:cs="Times New Roman"/>
          <w:sz w:val="24"/>
          <w:lang w:eastAsia="zh-CN"/>
        </w:rPr>
        <w:t>新增/编辑供应商时，系统弹出对话框，以表单形式采集供应商的各项信息，包括编号、名称、简称、地址、电话、邮箱、联系人、联系人电话和备注等字段。表单采用label-position="top"布局，分为两栏排列，视觉清晰。</w:t>
      </w:r>
    </w:p>
    <w:p w14:paraId="018CBA42">
      <w:pPr>
        <w:spacing w:before="0" w:beforeLines="0" w:after="0" w:afterAutospacing="0" w:line="440" w:lineRule="exact"/>
        <w:ind w:firstLine="480" w:firstLineChars="200"/>
        <w:rPr>
          <w:rFonts w:ascii="Times New Roman" w:hAnsi="Times New Roman" w:cs="Times New Roman"/>
          <w:lang w:eastAsia="zh-CN"/>
        </w:rPr>
      </w:pPr>
      <w:r>
        <w:rPr>
          <w:rFonts w:ascii="Times New Roman" w:hAnsi="Times New Roman" w:eastAsia="宋体" w:cs="Times New Roman"/>
          <w:sz w:val="24"/>
          <w:lang w:eastAsia="zh-CN"/>
        </w:rPr>
        <w:t>批量导入功能允许管理员通过粘贴文本的方式批量创建供应商。系统支持竖线"|"、逗号","和制表符三种分隔符，格式为：编号|名称|简称|地址|电话|邮件|联系人|联系人电话|备注。导入过程中对每一行进行逐行校验和容错处理，部分成功时返回详细结果。</w:t>
      </w:r>
    </w:p>
    <w:p w14:paraId="0ED230A6">
      <w:pPr>
        <w:pStyle w:val="5"/>
        <w:rPr>
          <w:rFonts w:hint="eastAsia" w:ascii="黑体" w:hAnsi="黑体" w:eastAsia="黑体"/>
          <w:b w:val="0"/>
          <w:bCs/>
          <w:lang w:eastAsia="zh-CN"/>
        </w:rPr>
      </w:pPr>
      <w:bookmarkStart w:id="20" w:name="_Toc4625"/>
      <w:r>
        <w:rPr>
          <w:rFonts w:ascii="黑体" w:hAnsi="黑体" w:eastAsia="黑体"/>
          <w:b w:val="0"/>
          <w:bCs/>
          <w:lang w:eastAsia="zh-CN"/>
        </w:rPr>
        <w:t>5.3 采购管理模块</w:t>
      </w:r>
      <w:bookmarkEnd w:id="20"/>
    </w:p>
    <w:p w14:paraId="30A10C66">
      <w:pPr>
        <w:spacing w:before="0" w:beforeLines="0" w:after="0" w:afterAutospacing="0" w:line="440" w:lineRule="exact"/>
        <w:ind w:firstLine="420"/>
        <w:rPr>
          <w:rFonts w:ascii="Times New Roman" w:hAnsi="Times New Roman" w:eastAsia="宋体"/>
          <w:sz w:val="24"/>
          <w:lang w:eastAsia="zh-CN"/>
        </w:rPr>
      </w:pPr>
      <w:r>
        <w:rPr>
          <w:rFonts w:ascii="Times New Roman" w:hAnsi="Times New Roman" w:eastAsia="宋体"/>
          <w:sz w:val="24"/>
          <w:lang w:eastAsia="zh-CN"/>
        </w:rPr>
        <w:t>采购管理模块是本系统的核心业务模块，采用主表+明细的两级数据结构。采购主表记录采购的整体信息，包括清单号、采购员、总数量、总金额、采购时间和采购状态（草稿/待审批/已批准/已完成/已取消）。每一条采购主表记录可以关联多条采购明细，明细记录具体的商品、数量、单价和金额。</w:t>
      </w:r>
    </w:p>
    <w:p w14:paraId="2D657DF5">
      <w:pPr>
        <w:spacing w:before="0" w:beforeLines="0" w:after="0" w:afterAutospacing="0" w:line="440" w:lineRule="exact"/>
        <w:ind w:firstLine="420"/>
        <w:rPr>
          <w:rFonts w:ascii="Times New Roman" w:hAnsi="Times New Roman" w:eastAsia="宋体"/>
          <w:sz w:val="24"/>
          <w:lang w:eastAsia="zh-CN"/>
        </w:rPr>
      </w:pPr>
      <w:r>
        <w:rPr>
          <w:rFonts w:ascii="Times New Roman" w:hAnsi="Times New Roman" w:eastAsia="宋体"/>
          <w:sz w:val="24"/>
          <w:lang w:eastAsia="zh-CN"/>
        </w:rPr>
        <w:t>用户操作流程：首先在主表区域选中一条采购记录，下方即显示对应的明细列表。管理员可以新增采购单、编辑采购信息、修改采购状态，以及在选中的采购单下添加、编辑或删除明细。删除采购主表时将级联删除所有关联的明细记录，保证数据一致性。</w:t>
      </w:r>
    </w:p>
    <w:p w14:paraId="299DFA7B">
      <w:pPr>
        <w:spacing w:before="0" w:beforeLines="0" w:after="0" w:afterAutospacing="0" w:line="440" w:lineRule="exact"/>
        <w:ind w:firstLine="420"/>
        <w:rPr>
          <w:lang w:eastAsia="zh-CN"/>
        </w:rPr>
      </w:pPr>
      <w:r>
        <w:rPr>
          <w:rFonts w:ascii="Times New Roman" w:hAnsi="Times New Roman" w:eastAsia="宋体"/>
          <w:sz w:val="24"/>
          <w:lang w:eastAsia="zh-CN"/>
        </w:rPr>
        <w:t>普通用户端以手风琴卡片形式展示采购记录，点击卡片可展开查看明细，提供了直观的层级浏览体验。</w:t>
      </w:r>
    </w:p>
    <w:p w14:paraId="2C9F140B">
      <w:pPr>
        <w:pStyle w:val="5"/>
        <w:rPr>
          <w:rFonts w:hint="eastAsia" w:ascii="黑体" w:hAnsi="黑体" w:eastAsia="黑体"/>
          <w:b w:val="0"/>
          <w:bCs/>
          <w:lang w:eastAsia="zh-CN"/>
        </w:rPr>
      </w:pPr>
      <w:bookmarkStart w:id="21" w:name="_Toc27857"/>
      <w:r>
        <w:rPr>
          <w:rFonts w:ascii="黑体" w:hAnsi="黑体" w:eastAsia="黑体"/>
          <w:b w:val="0"/>
          <w:bCs/>
          <w:lang w:eastAsia="zh-CN"/>
        </w:rPr>
        <w:t>5.4 员工管理模块</w:t>
      </w:r>
      <w:bookmarkEnd w:id="21"/>
    </w:p>
    <w:p w14:paraId="6DD0B389">
      <w:pPr>
        <w:spacing w:before="0" w:beforeLines="0" w:after="0" w:afterAutospacing="0" w:line="440" w:lineRule="exact"/>
        <w:ind w:firstLine="420"/>
        <w:rPr>
          <w:rFonts w:ascii="Times New Roman" w:hAnsi="Times New Roman" w:eastAsia="宋体" w:cs="Times New Roman"/>
          <w:sz w:val="24"/>
          <w:lang w:eastAsia="zh-CN"/>
        </w:rPr>
      </w:pPr>
      <w:r>
        <w:rPr>
          <w:rFonts w:ascii="Times New Roman" w:hAnsi="Times New Roman" w:eastAsia="宋体" w:cs="Times New Roman"/>
          <w:sz w:val="24"/>
          <w:lang w:eastAsia="zh-CN"/>
        </w:rPr>
        <w:t>员工管理模块管理系统账户信息。管理员可通过表格查看所有员工的姓名、登录账号、级别、电话和工资信息。登录账号列提供了复制按钮，方便管理员将账号信息分发给员工。每个员工行提供"密码"按钮，点击后弹出重置密码对话框，管理员可直接设置新密码，后端自动进行BCrypt加密存储。</w:t>
      </w:r>
    </w:p>
    <w:p w14:paraId="7A84868A">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新增员工时，系统要求填写员工编号（即登录账号）、姓名和密码。编辑员工时密码字段为可选项，留空表示不修改密码。批量导入支持格式：编号|姓名|密码|级别(1/2)|电话|工资|备注。密码字段在后端返回时使用@JsonProperty(access = WRITE_ONLY)注解进行保护，确保加密后的密码不会被泄露到前端。</w:t>
      </w:r>
    </w:p>
    <w:p w14:paraId="492A56CA">
      <w:pPr>
        <w:pStyle w:val="5"/>
        <w:rPr>
          <w:rFonts w:hint="eastAsia" w:ascii="黑体" w:hAnsi="黑体" w:eastAsia="黑体"/>
          <w:b w:val="0"/>
          <w:bCs/>
          <w:lang w:eastAsia="zh-CN"/>
        </w:rPr>
      </w:pPr>
      <w:bookmarkStart w:id="22" w:name="_Toc13805"/>
      <w:r>
        <w:rPr>
          <w:rFonts w:ascii="黑体" w:hAnsi="黑体" w:eastAsia="黑体"/>
          <w:b w:val="0"/>
          <w:bCs/>
          <w:lang w:eastAsia="zh-CN"/>
        </w:rPr>
        <w:t>5.5 深浅色模式切换</w:t>
      </w:r>
      <w:bookmarkEnd w:id="22"/>
    </w:p>
    <w:p w14:paraId="78506A8E">
      <w:pPr>
        <w:spacing w:before="0" w:beforeLines="0" w:after="0" w:afterAutospacing="0" w:line="440" w:lineRule="exact"/>
        <w:ind w:firstLine="420"/>
        <w:rPr>
          <w:rFonts w:ascii="Times New Roman" w:hAnsi="Times New Roman" w:eastAsia="宋体" w:cs="Times New Roman"/>
          <w:sz w:val="24"/>
          <w:lang w:eastAsia="zh-CN"/>
        </w:rPr>
      </w:pPr>
      <w:r>
        <w:rPr>
          <w:rFonts w:ascii="Times New Roman" w:hAnsi="Times New Roman" w:eastAsia="宋体" w:cs="Times New Roman"/>
          <w:sz w:val="24"/>
          <w:lang w:eastAsia="zh-CN"/>
        </w:rPr>
        <w:t>本系统实现了完整的深浅色主题切换功能，支持三种模式：浅色模式、深色模式和自动模式（跟随操作系统）。</w:t>
      </w:r>
    </w:p>
    <w:p w14:paraId="4014CE5C">
      <w:pPr>
        <w:spacing w:before="0" w:beforeLines="0" w:after="0" w:afterAutospacing="0" w:line="440" w:lineRule="exact"/>
        <w:rPr>
          <w:rFonts w:ascii="Times New Roman" w:hAnsi="Times New Roman" w:eastAsia="宋体" w:cs="Times New Roman"/>
          <w:sz w:val="24"/>
          <w:lang w:eastAsia="zh-CN"/>
        </w:rPr>
      </w:pPr>
      <w:r>
        <w:rPr>
          <w:rFonts w:ascii="Times New Roman" w:hAnsi="Times New Roman" w:eastAsia="宋体" w:cs="Times New Roman"/>
          <w:sz w:val="24"/>
          <w:lang w:eastAsia="zh-CN"/>
        </w:rPr>
        <w:t>实现原理如下：</w:t>
      </w:r>
    </w:p>
    <w:p w14:paraId="793D742A">
      <w:pPr>
        <w:spacing w:before="0" w:beforeLines="0" w:after="0" w:afterAutospacing="0" w:line="440" w:lineRule="exact"/>
        <w:rPr>
          <w:rFonts w:ascii="Times New Roman" w:hAnsi="Times New Roman" w:eastAsia="宋体" w:cs="Times New Roman"/>
          <w:sz w:val="24"/>
        </w:rPr>
      </w:pPr>
      <w:r>
        <w:rPr>
          <w:rFonts w:ascii="Times New Roman" w:hAnsi="Times New Roman" w:eastAsia="宋体" w:cs="Times New Roman"/>
          <w:sz w:val="24"/>
          <w:lang w:eastAsia="zh-CN"/>
        </w:rPr>
        <w:t>（1）CSS自定义属性：在:root和html.dark中分别定义浅色和深色的颜色变量（--pms-*），覆盖背景色、文字色、边框色、强调色、侧边栏色等60余项颜色属性。所有页面组件的样式都引用这些CSS变量，通过切换html.dark类即可实现全局换肤。</w:t>
      </w:r>
      <w:r>
        <w:rPr>
          <w:rFonts w:ascii="Times New Roman" w:hAnsi="Times New Roman" w:eastAsia="宋体" w:cs="Times New Roman"/>
          <w:sz w:val="24"/>
          <w:lang w:eastAsia="zh-CN"/>
        </w:rPr>
        <w:br w:type="textWrapping"/>
      </w:r>
      <w:r>
        <w:rPr>
          <w:rFonts w:ascii="Times New Roman" w:hAnsi="Times New Roman" w:eastAsia="宋体" w:cs="Times New Roman"/>
          <w:sz w:val="24"/>
        </w:rPr>
        <w:t>（2）Element Plus暗色集成：导入element-plus/theme-chalk/dark/css-vars.css，该文件在html.dark类激活时自动覆盖所有Element Plus组件的--el-*颜色变量，使el-table、el-dialog、el-button等组件自动适应暗色主题。</w:t>
      </w:r>
      <w:r>
        <w:rPr>
          <w:rFonts w:ascii="Times New Roman" w:hAnsi="Times New Roman" w:eastAsia="宋体" w:cs="Times New Roman"/>
          <w:sz w:val="24"/>
        </w:rPr>
        <w:br w:type="textWrapping"/>
      </w:r>
      <w:r>
        <w:rPr>
          <w:rFonts w:ascii="Times New Roman" w:hAnsi="Times New Roman" w:eastAsia="宋体" w:cs="Times New Roman"/>
          <w:sz w:val="24"/>
        </w:rPr>
        <w:t>（3）Pinia主题Store：theme.js管理主题模式状态，将用户偏好持久化到localStorage。自动模式下通过window.matchMedia监听系统主题变化，实时同步。</w:t>
      </w:r>
      <w:r>
        <w:rPr>
          <w:rFonts w:ascii="Times New Roman" w:hAnsi="Times New Roman" w:eastAsia="宋体" w:cs="Times New Roman"/>
          <w:sz w:val="24"/>
        </w:rPr>
        <w:br w:type="textWrapping"/>
      </w:r>
      <w:r>
        <w:rPr>
          <w:rFonts w:ascii="Times New Roman" w:hAnsi="Times New Roman" w:eastAsia="宋体" w:cs="Times New Roman"/>
          <w:sz w:val="24"/>
        </w:rPr>
        <w:t>（4）ThemeToggle组件：在AdminLayout、UserLayout和Login页面的顶栏提供切换按钮，点击循环切换三种模式，图标自动变化（Sunny/Moon/Histogram）。</w:t>
      </w:r>
    </w:p>
    <w:p w14:paraId="459E59CE">
      <w:pPr>
        <w:pStyle w:val="5"/>
        <w:rPr>
          <w:rFonts w:hint="eastAsia" w:ascii="黑体" w:hAnsi="黑体" w:eastAsia="黑体"/>
          <w:b w:val="0"/>
          <w:bCs/>
          <w:lang w:eastAsia="zh-CN"/>
        </w:rPr>
      </w:pPr>
      <w:bookmarkStart w:id="23" w:name="_Toc7986"/>
      <w:r>
        <w:rPr>
          <w:rFonts w:ascii="黑体" w:hAnsi="黑体" w:eastAsia="黑体"/>
          <w:b w:val="0"/>
          <w:bCs/>
          <w:lang w:eastAsia="zh-CN"/>
        </w:rPr>
        <w:t>5.6 数据看板</w:t>
      </w:r>
      <w:bookmarkEnd w:id="23"/>
    </w:p>
    <w:p w14:paraId="66E81910">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lang w:eastAsia="zh-CN"/>
        </w:rPr>
        <w:t>管理首页看板提供系统数据的可视化概览。页面顶部展示各模块的数据统计卡片，包括供应商总数、商品总数、员工总数和会员总数。下方以表格形式展示各模块的关键数据摘要，包括供应商列表、商品列表、员工列表、会员列表及最近的采购记录。通过ECharts图表库，看板还展示了采购金额趋势图和商品分布饼图，为管理员提供直观的数据分析视角。</w:t>
      </w:r>
    </w:p>
    <w:p w14:paraId="711663DC">
      <w:pPr>
        <w:pStyle w:val="3"/>
        <w:spacing w:before="0" w:beforeLines="0" w:beforeAutospacing="0" w:afterAutospacing="0"/>
        <w:rPr>
          <w:rFonts w:hint="eastAsia" w:ascii="黑体" w:hAnsi="黑体"/>
          <w:color w:val="auto"/>
        </w:rPr>
      </w:pPr>
      <w:bookmarkStart w:id="24" w:name="_Toc25475"/>
      <w:r>
        <w:rPr>
          <w:rFonts w:ascii="黑体" w:hAnsi="黑体"/>
          <w:color w:val="auto"/>
        </w:rPr>
        <w:t>6. 总结与展望</w:t>
      </w:r>
      <w:bookmarkEnd w:id="24"/>
    </w:p>
    <w:p w14:paraId="0301E217">
      <w:pPr>
        <w:pStyle w:val="5"/>
        <w:rPr>
          <w:rFonts w:hint="eastAsia" w:ascii="黑体" w:hAnsi="黑体" w:eastAsia="黑体"/>
          <w:b w:val="0"/>
          <w:bCs/>
        </w:rPr>
      </w:pPr>
      <w:bookmarkStart w:id="25" w:name="_Toc27746"/>
      <w:r>
        <w:rPr>
          <w:rFonts w:ascii="黑体" w:hAnsi="黑体" w:eastAsia="黑体"/>
          <w:b w:val="0"/>
          <w:bCs/>
        </w:rPr>
        <w:t>6.1 工作总结</w:t>
      </w:r>
      <w:bookmarkEnd w:id="25"/>
    </w:p>
    <w:p w14:paraId="7A4B46DF">
      <w:pPr>
        <w:spacing w:before="0" w:beforeLines="0" w:after="0" w:afterAutospacing="0" w:line="440" w:lineRule="exact"/>
        <w:ind w:firstLine="420"/>
        <w:rPr>
          <w:rFonts w:ascii="Times New Roman" w:hAnsi="Times New Roman" w:eastAsia="宋体" w:cs="Times New Roman"/>
          <w:lang w:eastAsia="zh-CN"/>
        </w:rPr>
      </w:pPr>
      <w:r>
        <w:rPr>
          <w:rFonts w:ascii="Times New Roman" w:hAnsi="Times New Roman" w:eastAsia="宋体" w:cs="Times New Roman"/>
          <w:sz w:val="24"/>
        </w:rPr>
        <w:t>本项目设计并实现了一套基于Spring Boot + Vue.js的采购管理系统，完成了以下工作：</w:t>
      </w:r>
      <w:r>
        <w:rPr>
          <w:rFonts w:ascii="Times New Roman" w:hAnsi="Times New Roman" w:eastAsia="宋体" w:cs="Times New Roman"/>
          <w:sz w:val="24"/>
        </w:rPr>
        <w:br w:type="textWrapping"/>
      </w:r>
      <w:r>
        <w:rPr>
          <w:rFonts w:ascii="Times New Roman" w:hAnsi="Times New Roman" w:eastAsia="宋体" w:cs="Times New Roman"/>
          <w:sz w:val="24"/>
        </w:rPr>
        <w:t>（1）采用前后端分离架构，后端基于Spring Boot 2.7 + Spring Data JPA，前端基于Vue 3 + Element Plus，实现了技术的合理选型和有效整合。</w:t>
      </w:r>
      <w:r>
        <w:rPr>
          <w:rFonts w:ascii="Times New Roman" w:hAnsi="Times New Roman" w:eastAsia="宋体" w:cs="Times New Roman"/>
          <w:sz w:val="24"/>
        </w:rPr>
        <w:br w:type="textWrapping"/>
      </w:r>
      <w:r>
        <w:rPr>
          <w:rFonts w:ascii="Times New Roman" w:hAnsi="Times New Roman" w:eastAsia="宋体" w:cs="Times New Roman"/>
          <w:sz w:val="24"/>
          <w:lang w:eastAsia="zh-CN"/>
        </w:rPr>
        <w:t>（2）设计了6张数据库表（供应商、员工、商品、会员、采购主表、采购明细），建立了合理的外键关联和数据约束。</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（3）实现了供应商管理、商品管理、员工管理、会员管理、采购管理等核心功能模块，覆盖了完整的CRUD操作。</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（4）基于JWT实现了无状态的用户认证，结合BCrypt加密保障密码安全，通过拦截器和路由守卫实现了双层权限控制。</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（5）支持批量数据导入（多分隔符自适应）、模糊搜索、数据看板等实用功能。</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（6）实现了基于CSS自定义属性的深浅色主题切换，包含浅色、深色和自动三种模式。</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（7）前后端统一的错误处理机制（GlobalExceptionHandler + Axios响应拦截器），保证了良好的用户体验。</w:t>
      </w:r>
    </w:p>
    <w:p w14:paraId="34EAD3E6">
      <w:pPr>
        <w:pStyle w:val="5"/>
        <w:rPr>
          <w:rFonts w:hint="eastAsia" w:ascii="黑体" w:hAnsi="黑体" w:eastAsia="黑体"/>
          <w:b w:val="0"/>
          <w:bCs/>
          <w:lang w:eastAsia="zh-CN"/>
        </w:rPr>
      </w:pPr>
      <w:bookmarkStart w:id="26" w:name="_Toc3524"/>
      <w:r>
        <w:rPr>
          <w:rFonts w:ascii="黑体" w:hAnsi="黑体" w:eastAsia="黑体"/>
          <w:b w:val="0"/>
          <w:bCs/>
          <w:lang w:eastAsia="zh-CN"/>
        </w:rPr>
        <w:t>6.2 不足与展望</w:t>
      </w:r>
      <w:bookmarkEnd w:id="26"/>
    </w:p>
    <w:p w14:paraId="2FCFE4EA">
      <w:pPr>
        <w:spacing w:before="0" w:beforeLines="0" w:after="0" w:afterAutospacing="0"/>
        <w:ind w:firstLine="420"/>
        <w:rPr>
          <w:rFonts w:ascii="Times New Roman" w:hAnsi="Times New Roman" w:eastAsia="宋体" w:cs="Times New Roman"/>
          <w:sz w:val="24"/>
          <w:lang w:eastAsia="zh-CN"/>
        </w:rPr>
      </w:pPr>
      <w:r>
        <w:rPr>
          <w:rFonts w:ascii="Times New Roman" w:hAnsi="Times New Roman" w:eastAsia="宋体" w:cs="Times New Roman"/>
          <w:sz w:val="24"/>
          <w:lang w:eastAsia="zh-CN"/>
        </w:rPr>
        <w:t>本系统仍存在以下不足和可改进之处：</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（1）数据分页：当前所有列表均为全量加载，数据量增大时页面性能可能下降。后续可引入分页查询，优化加载速度。</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（2）操作日志：系统目前缺少操作审计功能，无法追踪用户的操作历史。后续可增加日志记录模块。</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（3）数据校验：前端表单校验较为基础，可进一步增强数据格式和业务规则的校验。</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（4）文件上传：当前商品图片和头像使用Base64存储，可改为OSS对象存储方案以降低数据库压力。</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（5）消息通知：采购状态变更后可增加消息通知（如站内信或邮件），提升协作效率。</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（6）微服务化：随着业务复杂度增长，可考虑将单体后端拆分为微服务架构，提高系统的可扩展性。</w:t>
      </w:r>
      <w:r>
        <w:rPr>
          <w:rFonts w:ascii="Times New Roman" w:hAnsi="Times New Roman" w:eastAsia="宋体" w:cs="Times New Roman"/>
          <w:sz w:val="24"/>
          <w:lang w:eastAsia="zh-CN"/>
        </w:rPr>
        <w:br w:type="textWrapping"/>
      </w:r>
      <w:r>
        <w:rPr>
          <w:rFonts w:ascii="Times New Roman" w:hAnsi="Times New Roman" w:eastAsia="宋体" w:cs="Times New Roman"/>
          <w:sz w:val="24"/>
          <w:lang w:eastAsia="zh-CN"/>
        </w:rPr>
        <w:t>（7）移动端适配：当前界面主要面向桌面端设计，可增加响应式布局支持移动端访问。</w:t>
      </w:r>
    </w:p>
    <w:p w14:paraId="558DADFD">
      <w:pPr>
        <w:pStyle w:val="3"/>
        <w:spacing w:before="120"/>
        <w:rPr>
          <w:rFonts w:hint="eastAsia" w:ascii="黑体" w:hAnsi="黑体" w:eastAsia="黑体" w:cs="黑体"/>
          <w:b/>
          <w:bCs/>
          <w:lang w:eastAsia="zh-CN"/>
        </w:rPr>
      </w:pPr>
      <w:bookmarkStart w:id="27" w:name="_Toc32083"/>
      <w:r>
        <w:rPr>
          <w:rFonts w:hint="eastAsia" w:ascii="黑体" w:hAnsi="黑体" w:eastAsia="黑体" w:cs="黑体"/>
          <w:b/>
          <w:bCs/>
          <w:lang w:eastAsia="zh-CN"/>
        </w:rPr>
        <w:t>6.3 参考文献</w:t>
      </w:r>
      <w:bookmarkEnd w:id="27"/>
    </w:p>
    <w:p w14:paraId="3758999A">
      <w:pPr>
        <w:spacing w:before="0" w:beforeLines="0" w:after="0" w:afterAutospacing="0" w:line="300" w:lineRule="auto"/>
        <w:rPr>
          <w:rFonts w:hint="eastAsia" w:ascii="华文宋体" w:hAnsi="华文宋体" w:eastAsia="华文宋体" w:cs="华文宋体"/>
          <w:sz w:val="24"/>
          <w:szCs w:val="24"/>
          <w:lang w:eastAsia="zh-CN"/>
        </w:rPr>
      </w:pPr>
      <w:r>
        <w:rPr>
          <w:rFonts w:hint="eastAsia" w:ascii="华文宋体" w:hAnsi="华文宋体" w:eastAsia="华文宋体" w:cs="华文宋体"/>
          <w:sz w:val="21"/>
          <w:szCs w:val="21"/>
          <w:lang w:eastAsia="zh-CN"/>
        </w:rPr>
        <w:t xml:space="preserve">[1] 王福强. </w:t>
      </w:r>
      <w:r>
        <w:rPr>
          <w:rFonts w:hint="default" w:ascii="Times New Roman" w:hAnsi="Times New Roman" w:eastAsia="华文宋体" w:cs="Times New Roman"/>
          <w:sz w:val="21"/>
          <w:szCs w:val="21"/>
          <w:lang w:eastAsia="zh-CN"/>
        </w:rPr>
        <w:t>Spring Boot</w:t>
      </w:r>
      <w:r>
        <w:rPr>
          <w:rFonts w:hint="eastAsia" w:ascii="华文宋体" w:hAnsi="华文宋体" w:eastAsia="华文宋体" w:cs="华文宋体"/>
          <w:sz w:val="21"/>
          <w:szCs w:val="21"/>
          <w:lang w:eastAsia="zh-CN"/>
        </w:rPr>
        <w:t>实战[</w:t>
      </w:r>
      <w:r>
        <w:rPr>
          <w:rFonts w:hint="default" w:ascii="Times New Roman" w:hAnsi="Times New Roman" w:eastAsia="华文宋体" w:cs="Times New Roman"/>
          <w:sz w:val="21"/>
          <w:szCs w:val="21"/>
          <w:lang w:eastAsia="zh-CN"/>
        </w:rPr>
        <w:t>M</w:t>
      </w:r>
      <w:r>
        <w:rPr>
          <w:rFonts w:hint="eastAsia" w:ascii="华文宋体" w:hAnsi="华文宋体" w:eastAsia="华文宋体" w:cs="华文宋体"/>
          <w:sz w:val="21"/>
          <w:szCs w:val="21"/>
          <w:lang w:eastAsia="zh-CN"/>
        </w:rPr>
        <w:t>]. 北京: 人民邮电出版社, 2016.</w:t>
      </w:r>
    </w:p>
    <w:p w14:paraId="5D0988DA">
      <w:pPr>
        <w:spacing w:before="0" w:beforeLines="0" w:after="0" w:afterAutospacing="0" w:line="300" w:lineRule="auto"/>
        <w:rPr>
          <w:rFonts w:hint="eastAsia" w:ascii="华文宋体" w:hAnsi="华文宋体" w:eastAsia="华文宋体" w:cs="华文宋体"/>
          <w:sz w:val="24"/>
          <w:szCs w:val="24"/>
          <w:lang w:eastAsia="zh-CN"/>
        </w:rPr>
      </w:pPr>
      <w:r>
        <w:rPr>
          <w:rFonts w:hint="eastAsia" w:ascii="华文宋体" w:hAnsi="华文宋体" w:eastAsia="华文宋体" w:cs="华文宋体"/>
          <w:sz w:val="21"/>
          <w:szCs w:val="21"/>
          <w:lang w:eastAsia="zh-CN"/>
        </w:rPr>
        <w:t xml:space="preserve">[2] 尤雨溪. </w:t>
      </w:r>
      <w:r>
        <w:rPr>
          <w:rFonts w:hint="default" w:ascii="Times New Roman" w:hAnsi="Times New Roman" w:eastAsia="华文宋体" w:cs="Times New Roman"/>
          <w:sz w:val="21"/>
          <w:szCs w:val="21"/>
          <w:lang w:eastAsia="zh-CN"/>
        </w:rPr>
        <w:t>Vue.js</w:t>
      </w:r>
      <w:r>
        <w:rPr>
          <w:rFonts w:hint="eastAsia" w:ascii="华文宋体" w:hAnsi="华文宋体" w:eastAsia="华文宋体" w:cs="华文宋体"/>
          <w:sz w:val="21"/>
          <w:szCs w:val="21"/>
          <w:lang w:eastAsia="zh-CN"/>
        </w:rPr>
        <w:t>设计与实现[</w:t>
      </w:r>
      <w:r>
        <w:rPr>
          <w:rFonts w:hint="default" w:ascii="Times New Roman" w:hAnsi="Times New Roman" w:eastAsia="华文宋体" w:cs="Times New Roman"/>
          <w:sz w:val="21"/>
          <w:szCs w:val="21"/>
          <w:lang w:eastAsia="zh-CN"/>
        </w:rPr>
        <w:t>M</w:t>
      </w:r>
      <w:r>
        <w:rPr>
          <w:rFonts w:hint="eastAsia" w:ascii="华文宋体" w:hAnsi="华文宋体" w:eastAsia="华文宋体" w:cs="华文宋体"/>
          <w:sz w:val="21"/>
          <w:szCs w:val="21"/>
          <w:lang w:eastAsia="zh-CN"/>
        </w:rPr>
        <w:t>]. 北京: 人民邮电出版社, 2022.</w:t>
      </w:r>
    </w:p>
    <w:p w14:paraId="51D40037">
      <w:pPr>
        <w:spacing w:before="0" w:beforeLines="0" w:after="0" w:afterAutospacing="0" w:line="300" w:lineRule="auto"/>
        <w:rPr>
          <w:rFonts w:hint="eastAsia" w:ascii="华文宋体" w:hAnsi="华文宋体" w:eastAsia="华文宋体" w:cs="华文宋体"/>
          <w:sz w:val="21"/>
          <w:szCs w:val="21"/>
        </w:rPr>
      </w:pPr>
      <w:r>
        <w:rPr>
          <w:rFonts w:hint="eastAsia" w:ascii="华文宋体" w:hAnsi="华文宋体" w:eastAsia="华文宋体" w:cs="华文宋体"/>
          <w:sz w:val="21"/>
          <w:szCs w:val="21"/>
        </w:rPr>
        <w:t xml:space="preserve">[3] </w:t>
      </w:r>
      <w:r>
        <w:rPr>
          <w:rFonts w:hint="default" w:ascii="Times New Roman" w:hAnsi="Times New Roman" w:eastAsia="华文宋体" w:cs="Times New Roman"/>
          <w:sz w:val="21"/>
          <w:szCs w:val="21"/>
        </w:rPr>
        <w:t xml:space="preserve">Craig Walls. Spring in Action </w:t>
      </w:r>
      <w:r>
        <w:rPr>
          <w:rFonts w:hint="eastAsia" w:ascii="华文宋体" w:hAnsi="华文宋体" w:eastAsia="华文宋体" w:cs="华文宋体"/>
          <w:sz w:val="21"/>
          <w:szCs w:val="21"/>
        </w:rPr>
        <w:t>(</w:t>
      </w:r>
      <w:r>
        <w:rPr>
          <w:rFonts w:hint="default" w:ascii="Times New Roman" w:hAnsi="Times New Roman" w:eastAsia="华文宋体" w:cs="Times New Roman"/>
          <w:sz w:val="21"/>
          <w:szCs w:val="21"/>
        </w:rPr>
        <w:t>6th Edition</w:t>
      </w:r>
      <w:r>
        <w:rPr>
          <w:rFonts w:hint="eastAsia" w:ascii="华文宋体" w:hAnsi="华文宋体" w:eastAsia="华文宋体" w:cs="华文宋体"/>
          <w:sz w:val="21"/>
          <w:szCs w:val="21"/>
        </w:rPr>
        <w:t>)[</w:t>
      </w:r>
      <w:r>
        <w:rPr>
          <w:rFonts w:hint="default" w:ascii="Times New Roman" w:hAnsi="Times New Roman" w:eastAsia="华文宋体" w:cs="Times New Roman"/>
          <w:sz w:val="21"/>
          <w:szCs w:val="21"/>
        </w:rPr>
        <w:t>M</w:t>
      </w:r>
      <w:r>
        <w:rPr>
          <w:rFonts w:hint="eastAsia" w:ascii="华文宋体" w:hAnsi="华文宋体" w:eastAsia="华文宋体" w:cs="华文宋体"/>
          <w:sz w:val="24"/>
          <w:szCs w:val="24"/>
        </w:rPr>
        <w:t>]</w:t>
      </w:r>
      <w:r>
        <w:rPr>
          <w:rFonts w:hint="eastAsia" w:ascii="华文宋体" w:hAnsi="华文宋体" w:eastAsia="华文宋体" w:cs="华文宋体"/>
          <w:sz w:val="21"/>
          <w:szCs w:val="21"/>
        </w:rPr>
        <w:t>.</w:t>
      </w:r>
      <w:r>
        <w:rPr>
          <w:rFonts w:hint="default" w:ascii="Times New Roman" w:hAnsi="Times New Roman" w:eastAsia="华文宋体" w:cs="Times New Roman"/>
          <w:sz w:val="21"/>
          <w:szCs w:val="21"/>
        </w:rPr>
        <w:t xml:space="preserve"> Manning Publications</w:t>
      </w:r>
      <w:r>
        <w:rPr>
          <w:rFonts w:hint="eastAsia" w:ascii="华文宋体" w:hAnsi="华文宋体" w:eastAsia="华文宋体" w:cs="华文宋体"/>
          <w:sz w:val="21"/>
          <w:szCs w:val="21"/>
        </w:rPr>
        <w:t>, 2022.</w:t>
      </w:r>
    </w:p>
    <w:p w14:paraId="4D1922D5">
      <w:pPr>
        <w:spacing w:before="0" w:beforeLines="0" w:after="0" w:afterAutospacing="0" w:line="300" w:lineRule="auto"/>
        <w:rPr>
          <w:rFonts w:hint="eastAsia" w:ascii="华文宋体" w:hAnsi="华文宋体" w:eastAsia="华文宋体" w:cs="华文宋体"/>
          <w:sz w:val="21"/>
          <w:szCs w:val="21"/>
        </w:rPr>
      </w:pPr>
      <w:r>
        <w:rPr>
          <w:rFonts w:hint="default" w:ascii="Times New Roman" w:hAnsi="Times New Roman" w:eastAsia="华文宋体" w:cs="Times New Roman"/>
          <w:sz w:val="21"/>
          <w:szCs w:val="21"/>
        </w:rPr>
        <w:t>[4]  Baron Schwartz, Peter Zaitsev, Vadim Tkachenko.</w:t>
      </w:r>
      <w:r>
        <w:rPr>
          <w:rFonts w:hint="default" w:ascii="Times New Roman" w:hAnsi="Times New Roman" w:eastAsia="华文宋体" w:cs="Times New Roman"/>
          <w:sz w:val="21"/>
          <w:szCs w:val="21"/>
        </w:rPr>
        <w:t xml:space="preserve"> </w:t>
      </w:r>
      <w:r>
        <w:rPr>
          <w:rFonts w:hint="eastAsia" w:ascii="华文宋体" w:hAnsi="华文宋体" w:eastAsia="华文宋体" w:cs="华文宋体"/>
          <w:sz w:val="21"/>
          <w:szCs w:val="21"/>
        </w:rPr>
        <w:t>高性能MySQL(第4版)[M]. 北京: 电子工业出版社, 2022.</w:t>
      </w:r>
    </w:p>
    <w:p w14:paraId="585A31F3">
      <w:pPr>
        <w:spacing w:before="0" w:beforeLines="0" w:after="0" w:afterAutospacing="0" w:line="300" w:lineRule="auto"/>
        <w:rPr>
          <w:rFonts w:hint="eastAsia" w:ascii="华文宋体" w:hAnsi="华文宋体" w:eastAsia="华文宋体" w:cs="华文宋体"/>
          <w:sz w:val="21"/>
          <w:szCs w:val="21"/>
        </w:rPr>
      </w:pPr>
      <w:r>
        <w:rPr>
          <w:rFonts w:hint="eastAsia" w:ascii="华文宋体" w:hAnsi="华文宋体" w:eastAsia="华文宋体" w:cs="华文宋体"/>
          <w:sz w:val="21"/>
          <w:szCs w:val="21"/>
        </w:rPr>
        <w:t xml:space="preserve">[5] 明日科技. </w:t>
      </w:r>
      <w:r>
        <w:rPr>
          <w:rFonts w:hint="default" w:ascii="Times New Roman" w:hAnsi="Times New Roman" w:eastAsia="华文宋体" w:cs="Times New Roman"/>
          <w:sz w:val="21"/>
          <w:szCs w:val="21"/>
        </w:rPr>
        <w:t>Java Web</w:t>
      </w:r>
      <w:r>
        <w:rPr>
          <w:rFonts w:hint="eastAsia" w:ascii="华文宋体" w:hAnsi="华文宋体" w:eastAsia="华文宋体" w:cs="华文宋体"/>
          <w:sz w:val="21"/>
          <w:szCs w:val="21"/>
        </w:rPr>
        <w:t>从入门到精通(第3版)[M]. 北京: 清华大学出版社, 2019.</w:t>
      </w:r>
    </w:p>
    <w:p w14:paraId="173B18B0">
      <w:pPr>
        <w:spacing w:before="0" w:beforeLines="0" w:after="0" w:afterAutospacing="0" w:line="300" w:lineRule="auto"/>
        <w:rPr>
          <w:rFonts w:hint="eastAsia"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[6] 李刚. 轻量级Java EE企业应用实战(第5版)[M]. 北京: 电子工业出版社, 2018.</w:t>
      </w:r>
    </w:p>
    <w:p w14:paraId="512ED082">
      <w:pPr>
        <w:spacing w:before="0" w:beforeLines="0" w:after="0" w:afterAutospacing="0" w:line="300" w:lineRule="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[7] Evan You. Vue.js Official Documentation[EB/OL]. https://vuejs.org/, 2024.</w:t>
      </w:r>
    </w:p>
    <w:p w14:paraId="0C01EA64">
      <w:pPr>
        <w:spacing w:before="0" w:beforeLines="0" w:after="0" w:afterAutospacing="0" w:line="300" w:lineRule="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[8] Spring Team. Spring Boot Reference Documentation[EB/OL]. https://docs.spring.io/spring-boot/docs/, 2024.</w:t>
      </w:r>
    </w:p>
    <w:p w14:paraId="4089A5AA">
      <w:pPr>
        <w:spacing w:before="0" w:beforeLines="0" w:after="0" w:afterAutospacing="0" w:line="300" w:lineRule="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[9] Element Plus Team. Element Plus Documentation[EB/OL]. https://element-plus.org/, 2024.</w:t>
      </w:r>
    </w:p>
    <w:p w14:paraId="7BA55275">
      <w:pPr>
        <w:spacing w:before="0" w:beforeLines="0" w:after="0" w:afterAutospacing="0" w:line="300" w:lineRule="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[10] IETF. JSON Web Token (JWT) RFC 7519[S]. https://tools.ietf.org/html/rfc7519, 2015.</w:t>
      </w:r>
    </w:p>
    <w:p w14:paraId="10593B55">
      <w:pPr>
        <w:spacing w:before="0" w:beforeLines="0" w:after="0" w:afterAutospacing="0" w:line="300" w:lineRule="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[11] Erich Gamma, Richard Helm, Ralph Johnson, John Vlissides. Design Patterns: Elements of Reusable Object-Oriented Software[M]. Addison-Wesley, 1994.</w:t>
      </w:r>
    </w:p>
    <w:p w14:paraId="4A45E3DA">
      <w:pPr>
        <w:spacing w:before="0" w:beforeLines="0" w:after="0" w:afterAutospacing="0" w:line="300" w:lineRule="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[12] Martin Fowler. Patterns of Enterprise Application Architecture[M]. Addison-Wesley, 2002.</w:t>
      </w:r>
    </w:p>
    <w:p w14:paraId="7642EFF8">
      <w:pPr>
        <w:spacing w:before="120"/>
      </w:pPr>
      <w:r>
        <w:br w:type="page"/>
      </w:r>
    </w:p>
    <w:p w14:paraId="00FCEBC4">
      <w:pPr>
        <w:spacing w:before="120" w:after="60"/>
      </w:pPr>
      <w:r>
        <w:rPr>
          <w:rFonts w:ascii="Times New Roman" w:hAnsi="Times New Roman" w:eastAsia="宋体"/>
          <w:b/>
          <w:sz w:val="32"/>
        </w:rPr>
        <w:t>附录：系统功能模块一览</w:t>
      </w:r>
    </w:p>
    <w:p w14:paraId="01ED7C9F">
      <w:pPr>
        <w:spacing w:before="120" w:after="60"/>
        <w:jc w:val="center"/>
      </w:pPr>
      <w:r>
        <w:rPr>
          <w:rFonts w:ascii="Times New Roman" w:hAnsi="Times New Roman" w:eastAsia="宋体"/>
          <w:b/>
          <w:sz w:val="21"/>
        </w:rPr>
        <w:t>附表1 管理员端功能列表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7"/>
      </w:tblGrid>
      <w:tr w14:paraId="7C2BF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0ED29F01">
            <w:pPr>
              <w:spacing w:before="120" w:after="0" w:line="240" w:lineRule="auto"/>
              <w:jc w:val="center"/>
              <w:rPr>
                <w:rFonts w:hint="eastAsia" w:ascii="宋体" w:hAnsi="宋体" w:eastAsia="宋体"/>
                <w:sz w:val="24"/>
                <w:szCs w:val="24"/>
              </w:rPr>
            </w:pPr>
            <w:r>
              <w:rPr>
                <w:rFonts w:ascii="宋体" w:hAnsi="宋体" w:eastAsia="宋体"/>
                <w:b/>
                <w:sz w:val="24"/>
                <w:szCs w:val="24"/>
              </w:rPr>
              <w:t>模块</w:t>
            </w:r>
          </w:p>
        </w:tc>
        <w:tc>
          <w:tcPr>
            <w:tcW w:w="2767" w:type="dxa"/>
          </w:tcPr>
          <w:p w14:paraId="412AB407">
            <w:pPr>
              <w:spacing w:before="120" w:after="0" w:line="240" w:lineRule="auto"/>
              <w:jc w:val="center"/>
              <w:rPr>
                <w:rFonts w:hint="eastAsia" w:ascii="宋体" w:hAnsi="宋体" w:eastAsia="宋体"/>
                <w:sz w:val="24"/>
                <w:szCs w:val="24"/>
              </w:rPr>
            </w:pPr>
            <w:r>
              <w:rPr>
                <w:rFonts w:ascii="宋体" w:hAnsi="宋体" w:eastAsia="宋体"/>
                <w:b/>
                <w:sz w:val="24"/>
                <w:szCs w:val="24"/>
              </w:rPr>
              <w:t>功能</w:t>
            </w:r>
          </w:p>
        </w:tc>
        <w:tc>
          <w:tcPr>
            <w:tcW w:w="2767" w:type="dxa"/>
          </w:tcPr>
          <w:p w14:paraId="1E4946C0">
            <w:pPr>
              <w:spacing w:before="120" w:after="0" w:line="240" w:lineRule="auto"/>
              <w:jc w:val="center"/>
              <w:rPr>
                <w:rFonts w:hint="eastAsia" w:ascii="宋体" w:hAnsi="宋体" w:eastAsia="宋体"/>
                <w:sz w:val="24"/>
                <w:szCs w:val="24"/>
              </w:rPr>
            </w:pPr>
            <w:r>
              <w:rPr>
                <w:rFonts w:ascii="宋体" w:hAnsi="宋体" w:eastAsia="宋体"/>
                <w:b/>
                <w:sz w:val="24"/>
                <w:szCs w:val="24"/>
              </w:rPr>
              <w:t>说明</w:t>
            </w:r>
          </w:p>
        </w:tc>
      </w:tr>
      <w:tr w14:paraId="64A8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3E12AE0F">
            <w:pPr>
              <w:spacing w:before="120" w:after="0" w:line="240" w:lineRule="auto"/>
              <w:jc w:val="center"/>
              <w:rPr>
                <w:rFonts w:hint="eastAsia" w:ascii="宋体" w:hAnsi="宋体" w:eastAsia="宋体"/>
                <w:sz w:val="24"/>
                <w:szCs w:val="24"/>
              </w:rPr>
            </w:pPr>
            <w:r>
              <w:rPr>
                <w:rFonts w:ascii="宋体" w:hAnsi="宋体" w:eastAsia="宋体"/>
                <w:sz w:val="24"/>
                <w:szCs w:val="24"/>
              </w:rPr>
              <w:t>首页看板</w:t>
            </w:r>
          </w:p>
        </w:tc>
        <w:tc>
          <w:tcPr>
            <w:tcW w:w="2767" w:type="dxa"/>
          </w:tcPr>
          <w:p w14:paraId="6DAC42B3">
            <w:pPr>
              <w:spacing w:before="120" w:after="0" w:line="240" w:lineRule="auto"/>
              <w:jc w:val="center"/>
              <w:rPr>
                <w:rFonts w:hint="eastAsia" w:ascii="宋体" w:hAnsi="宋体" w:eastAsia="宋体"/>
                <w:sz w:val="24"/>
                <w:szCs w:val="24"/>
              </w:rPr>
            </w:pPr>
            <w:r>
              <w:rPr>
                <w:rFonts w:ascii="宋体" w:hAnsi="宋体" w:eastAsia="宋体"/>
                <w:sz w:val="24"/>
                <w:szCs w:val="24"/>
              </w:rPr>
              <w:t>数据统计概览</w:t>
            </w:r>
          </w:p>
        </w:tc>
        <w:tc>
          <w:tcPr>
            <w:tcW w:w="2767" w:type="dxa"/>
          </w:tcPr>
          <w:p w14:paraId="0487B149">
            <w:pPr>
              <w:spacing w:before="120" w:after="0" w:line="240" w:lineRule="auto"/>
              <w:jc w:val="center"/>
              <w:rPr>
                <w:rFonts w:hint="eastAsia" w:ascii="宋体" w:hAnsi="宋体" w:eastAsia="宋体"/>
                <w:sz w:val="24"/>
                <w:szCs w:val="24"/>
                <w:lang w:eastAsia="zh-CN"/>
              </w:rPr>
            </w:pPr>
            <w:r>
              <w:rPr>
                <w:rFonts w:ascii="宋体" w:hAnsi="宋体" w:eastAsia="宋体"/>
                <w:sz w:val="24"/>
                <w:szCs w:val="24"/>
                <w:lang w:eastAsia="zh-CN"/>
              </w:rPr>
              <w:t>展示各模块数据汇总卡片和列表</w:t>
            </w:r>
          </w:p>
        </w:tc>
      </w:tr>
      <w:tr w14:paraId="53287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406BB5B9">
            <w:pPr>
              <w:spacing w:before="120" w:after="0" w:line="240" w:lineRule="auto"/>
              <w:jc w:val="center"/>
              <w:rPr>
                <w:rFonts w:hint="eastAsia" w:ascii="宋体" w:hAnsi="宋体" w:eastAsia="宋体"/>
                <w:sz w:val="24"/>
                <w:szCs w:val="24"/>
              </w:rPr>
            </w:pPr>
            <w:r>
              <w:rPr>
                <w:rFonts w:ascii="宋体" w:hAnsi="宋体" w:eastAsia="宋体"/>
                <w:sz w:val="24"/>
                <w:szCs w:val="24"/>
              </w:rPr>
              <w:t>供应商管理</w:t>
            </w:r>
          </w:p>
        </w:tc>
        <w:tc>
          <w:tcPr>
            <w:tcW w:w="2767" w:type="dxa"/>
          </w:tcPr>
          <w:p w14:paraId="7F274DE6">
            <w:pPr>
              <w:spacing w:before="120" w:after="0" w:line="240" w:lineRule="auto"/>
              <w:jc w:val="center"/>
              <w:rPr>
                <w:rFonts w:hint="eastAsia" w:ascii="宋体" w:hAnsi="宋体" w:eastAsia="宋体"/>
                <w:sz w:val="24"/>
                <w:szCs w:val="24"/>
              </w:rPr>
            </w:pPr>
            <w:r>
              <w:rPr>
                <w:rFonts w:ascii="宋体" w:hAnsi="宋体" w:eastAsia="宋体"/>
                <w:sz w:val="24"/>
                <w:szCs w:val="24"/>
              </w:rPr>
              <w:t>CRUD + 批量导入 + 搜索</w:t>
            </w:r>
          </w:p>
        </w:tc>
        <w:tc>
          <w:tcPr>
            <w:tcW w:w="2767" w:type="dxa"/>
          </w:tcPr>
          <w:p w14:paraId="21E46CA3">
            <w:pPr>
              <w:spacing w:before="120" w:after="0" w:line="240" w:lineRule="auto"/>
              <w:jc w:val="center"/>
              <w:rPr>
                <w:rFonts w:hint="eastAsia" w:ascii="宋体" w:hAnsi="宋体" w:eastAsia="宋体"/>
                <w:sz w:val="24"/>
                <w:szCs w:val="24"/>
              </w:rPr>
            </w:pPr>
            <w:r>
              <w:rPr>
                <w:rFonts w:ascii="宋体" w:hAnsi="宋体" w:eastAsia="宋体"/>
                <w:sz w:val="24"/>
                <w:szCs w:val="24"/>
              </w:rPr>
              <w:t>管理供应商基本信息</w:t>
            </w:r>
          </w:p>
        </w:tc>
      </w:tr>
      <w:tr w14:paraId="588A7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530D8F35">
            <w:pPr>
              <w:spacing w:before="120" w:after="0" w:line="240" w:lineRule="auto"/>
              <w:jc w:val="center"/>
              <w:rPr>
                <w:rFonts w:hint="eastAsia" w:ascii="宋体" w:hAnsi="宋体" w:eastAsia="宋体"/>
                <w:sz w:val="24"/>
                <w:szCs w:val="24"/>
              </w:rPr>
            </w:pPr>
            <w:r>
              <w:rPr>
                <w:rFonts w:ascii="宋体" w:hAnsi="宋体" w:eastAsia="宋体"/>
                <w:sz w:val="24"/>
                <w:szCs w:val="24"/>
              </w:rPr>
              <w:t>商品管理</w:t>
            </w:r>
          </w:p>
        </w:tc>
        <w:tc>
          <w:tcPr>
            <w:tcW w:w="2767" w:type="dxa"/>
          </w:tcPr>
          <w:p w14:paraId="4A3BC43D">
            <w:pPr>
              <w:spacing w:before="120" w:after="0" w:line="240" w:lineRule="auto"/>
              <w:jc w:val="center"/>
              <w:rPr>
                <w:rFonts w:hint="eastAsia" w:ascii="宋体" w:hAnsi="宋体" w:eastAsia="宋体"/>
                <w:sz w:val="24"/>
                <w:szCs w:val="24"/>
              </w:rPr>
            </w:pPr>
            <w:r>
              <w:rPr>
                <w:rFonts w:ascii="宋体" w:hAnsi="宋体" w:eastAsia="宋体"/>
                <w:sz w:val="24"/>
                <w:szCs w:val="24"/>
              </w:rPr>
              <w:t>CRUD + 批量导入 + 搜索</w:t>
            </w:r>
          </w:p>
        </w:tc>
        <w:tc>
          <w:tcPr>
            <w:tcW w:w="2767" w:type="dxa"/>
          </w:tcPr>
          <w:p w14:paraId="71E425C8">
            <w:pPr>
              <w:spacing w:before="120" w:after="0" w:line="240" w:lineRule="auto"/>
              <w:jc w:val="center"/>
              <w:rPr>
                <w:rFonts w:hint="eastAsia" w:ascii="宋体" w:hAnsi="宋体" w:eastAsia="宋体"/>
                <w:sz w:val="24"/>
                <w:szCs w:val="24"/>
                <w:lang w:eastAsia="zh-CN"/>
              </w:rPr>
            </w:pPr>
            <w:r>
              <w:rPr>
                <w:rFonts w:ascii="宋体" w:hAnsi="宋体" w:eastAsia="宋体"/>
                <w:sz w:val="24"/>
                <w:szCs w:val="24"/>
                <w:lang w:eastAsia="zh-CN"/>
              </w:rPr>
              <w:t>管理商品信息，关联供应商</w:t>
            </w:r>
          </w:p>
        </w:tc>
      </w:tr>
      <w:tr w14:paraId="4885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521462C5">
            <w:pPr>
              <w:spacing w:before="120" w:after="0" w:line="240" w:lineRule="auto"/>
              <w:jc w:val="center"/>
              <w:rPr>
                <w:rFonts w:hint="eastAsia" w:ascii="宋体" w:hAnsi="宋体" w:eastAsia="宋体"/>
                <w:sz w:val="24"/>
                <w:szCs w:val="24"/>
              </w:rPr>
            </w:pPr>
            <w:r>
              <w:rPr>
                <w:rFonts w:ascii="宋体" w:hAnsi="宋体" w:eastAsia="宋体"/>
                <w:sz w:val="24"/>
                <w:szCs w:val="24"/>
              </w:rPr>
              <w:t>员工管理</w:t>
            </w:r>
          </w:p>
        </w:tc>
        <w:tc>
          <w:tcPr>
            <w:tcW w:w="2767" w:type="dxa"/>
          </w:tcPr>
          <w:p w14:paraId="731E046B">
            <w:pPr>
              <w:spacing w:before="120" w:after="0" w:line="240" w:lineRule="auto"/>
              <w:jc w:val="center"/>
              <w:rPr>
                <w:rFonts w:hint="eastAsia" w:ascii="宋体" w:hAnsi="宋体" w:eastAsia="宋体"/>
                <w:sz w:val="24"/>
                <w:szCs w:val="24"/>
              </w:rPr>
            </w:pPr>
            <w:r>
              <w:rPr>
                <w:rFonts w:ascii="宋体" w:hAnsi="宋体" w:eastAsia="宋体"/>
                <w:sz w:val="24"/>
                <w:szCs w:val="24"/>
              </w:rPr>
              <w:t>CRUD + 批量导入 + 重置密码</w:t>
            </w:r>
          </w:p>
        </w:tc>
        <w:tc>
          <w:tcPr>
            <w:tcW w:w="2767" w:type="dxa"/>
          </w:tcPr>
          <w:p w14:paraId="619C6971">
            <w:pPr>
              <w:spacing w:before="120" w:after="0" w:line="240" w:lineRule="auto"/>
              <w:jc w:val="center"/>
              <w:rPr>
                <w:rFonts w:hint="eastAsia" w:ascii="宋体" w:hAnsi="宋体" w:eastAsia="宋体"/>
                <w:sz w:val="24"/>
                <w:szCs w:val="24"/>
              </w:rPr>
            </w:pPr>
            <w:r>
              <w:rPr>
                <w:rFonts w:ascii="宋体" w:hAnsi="宋体" w:eastAsia="宋体"/>
                <w:sz w:val="24"/>
                <w:szCs w:val="24"/>
              </w:rPr>
              <w:t>管理系统账户与权限</w:t>
            </w:r>
          </w:p>
        </w:tc>
      </w:tr>
      <w:tr w14:paraId="6AF81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5629484F">
            <w:pPr>
              <w:spacing w:before="120" w:after="0" w:line="240" w:lineRule="auto"/>
              <w:jc w:val="center"/>
              <w:rPr>
                <w:rFonts w:hint="eastAsia" w:ascii="宋体" w:hAnsi="宋体" w:eastAsia="宋体"/>
                <w:sz w:val="24"/>
                <w:szCs w:val="24"/>
              </w:rPr>
            </w:pPr>
            <w:r>
              <w:rPr>
                <w:rFonts w:ascii="宋体" w:hAnsi="宋体" w:eastAsia="宋体"/>
                <w:sz w:val="24"/>
                <w:szCs w:val="24"/>
              </w:rPr>
              <w:t>会员管理</w:t>
            </w:r>
          </w:p>
        </w:tc>
        <w:tc>
          <w:tcPr>
            <w:tcW w:w="2767" w:type="dxa"/>
          </w:tcPr>
          <w:p w14:paraId="08C7D9BE">
            <w:pPr>
              <w:spacing w:before="120" w:after="0" w:line="240" w:lineRule="auto"/>
              <w:jc w:val="center"/>
              <w:rPr>
                <w:rFonts w:hint="eastAsia" w:ascii="宋体" w:hAnsi="宋体" w:eastAsia="宋体"/>
                <w:sz w:val="24"/>
                <w:szCs w:val="24"/>
              </w:rPr>
            </w:pPr>
            <w:r>
              <w:rPr>
                <w:rFonts w:ascii="宋体" w:hAnsi="宋体" w:eastAsia="宋体"/>
                <w:sz w:val="24"/>
                <w:szCs w:val="24"/>
              </w:rPr>
              <w:t>CRUD + 批量导入 + 搜索</w:t>
            </w:r>
          </w:p>
        </w:tc>
        <w:tc>
          <w:tcPr>
            <w:tcW w:w="2767" w:type="dxa"/>
          </w:tcPr>
          <w:p w14:paraId="75F8F5BC">
            <w:pPr>
              <w:spacing w:before="120" w:after="0" w:line="240" w:lineRule="auto"/>
              <w:jc w:val="center"/>
              <w:rPr>
                <w:rFonts w:hint="eastAsia" w:ascii="宋体" w:hAnsi="宋体" w:eastAsia="宋体"/>
                <w:sz w:val="24"/>
                <w:szCs w:val="24"/>
                <w:lang w:eastAsia="zh-CN"/>
              </w:rPr>
            </w:pPr>
            <w:r>
              <w:rPr>
                <w:rFonts w:ascii="宋体" w:hAnsi="宋体" w:eastAsia="宋体"/>
                <w:sz w:val="24"/>
                <w:szCs w:val="24"/>
                <w:lang w:eastAsia="zh-CN"/>
              </w:rPr>
              <w:t>管理会员信息与折扣率</w:t>
            </w:r>
          </w:p>
        </w:tc>
      </w:tr>
      <w:tr w14:paraId="01D8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49C3499D">
            <w:pPr>
              <w:spacing w:before="120" w:after="0" w:line="240" w:lineRule="auto"/>
              <w:jc w:val="center"/>
              <w:rPr>
                <w:rFonts w:hint="eastAsia" w:ascii="宋体" w:hAnsi="宋体" w:eastAsia="宋体"/>
                <w:sz w:val="24"/>
                <w:szCs w:val="24"/>
              </w:rPr>
            </w:pPr>
            <w:r>
              <w:rPr>
                <w:rFonts w:ascii="宋体" w:hAnsi="宋体" w:eastAsia="宋体"/>
                <w:sz w:val="24"/>
                <w:szCs w:val="24"/>
              </w:rPr>
              <w:t>采购管理</w:t>
            </w:r>
          </w:p>
        </w:tc>
        <w:tc>
          <w:tcPr>
            <w:tcW w:w="2767" w:type="dxa"/>
          </w:tcPr>
          <w:p w14:paraId="63EBF336">
            <w:pPr>
              <w:spacing w:before="120" w:after="0" w:line="240" w:lineRule="auto"/>
              <w:jc w:val="center"/>
              <w:rPr>
                <w:rFonts w:hint="eastAsia" w:ascii="宋体" w:hAnsi="宋体" w:eastAsia="宋体"/>
                <w:sz w:val="24"/>
                <w:szCs w:val="24"/>
                <w:lang w:eastAsia="zh-CN"/>
              </w:rPr>
            </w:pPr>
            <w:r>
              <w:rPr>
                <w:rFonts w:ascii="宋体" w:hAnsi="宋体" w:eastAsia="宋体"/>
                <w:sz w:val="24"/>
                <w:szCs w:val="24"/>
                <w:lang w:eastAsia="zh-CN"/>
              </w:rPr>
              <w:t>主表/明细两级CRUD + 状态管理</w:t>
            </w:r>
          </w:p>
        </w:tc>
        <w:tc>
          <w:tcPr>
            <w:tcW w:w="2767" w:type="dxa"/>
          </w:tcPr>
          <w:p w14:paraId="6DDE3D06">
            <w:pPr>
              <w:spacing w:before="120" w:after="0" w:line="240" w:lineRule="auto"/>
              <w:jc w:val="center"/>
              <w:rPr>
                <w:rFonts w:hint="eastAsia" w:ascii="宋体" w:hAnsi="宋体" w:eastAsia="宋体"/>
                <w:sz w:val="24"/>
                <w:szCs w:val="24"/>
              </w:rPr>
            </w:pPr>
            <w:r>
              <w:rPr>
                <w:rFonts w:ascii="宋体" w:hAnsi="宋体" w:eastAsia="宋体"/>
                <w:sz w:val="24"/>
                <w:szCs w:val="24"/>
              </w:rPr>
              <w:t>管理采购订单与明细</w:t>
            </w:r>
          </w:p>
        </w:tc>
      </w:tr>
    </w:tbl>
    <w:p w14:paraId="580F7D24">
      <w:pPr>
        <w:spacing w:before="120"/>
        <w:rPr>
          <w:rFonts w:hint="eastAsia" w:ascii="宋体" w:hAnsi="宋体" w:eastAsia="宋体"/>
          <w:sz w:val="24"/>
          <w:szCs w:val="24"/>
        </w:rPr>
      </w:pPr>
    </w:p>
    <w:p w14:paraId="6540BA20">
      <w:pPr>
        <w:spacing w:before="120" w:after="60"/>
        <w:jc w:val="center"/>
        <w:rPr>
          <w:rFonts w:hint="eastAsia" w:ascii="宋体" w:hAnsi="宋体" w:eastAsia="宋体"/>
          <w:sz w:val="24"/>
          <w:szCs w:val="24"/>
          <w:lang w:eastAsia="zh-CN"/>
        </w:rPr>
      </w:pPr>
      <w:r>
        <w:rPr>
          <w:rFonts w:ascii="宋体" w:hAnsi="宋体" w:eastAsia="宋体"/>
          <w:b/>
          <w:sz w:val="24"/>
          <w:szCs w:val="24"/>
          <w:lang w:eastAsia="zh-CN"/>
        </w:rPr>
        <w:t>附表2 普通用户端功能列表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7"/>
      </w:tblGrid>
      <w:tr w14:paraId="07C0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7F314B9E">
            <w:pPr>
              <w:spacing w:before="120" w:after="0" w:line="240" w:lineRule="auto"/>
              <w:jc w:val="center"/>
              <w:rPr>
                <w:rFonts w:hint="eastAsia" w:ascii="宋体" w:hAnsi="宋体" w:eastAsia="宋体"/>
                <w:sz w:val="24"/>
                <w:szCs w:val="24"/>
              </w:rPr>
            </w:pPr>
            <w:r>
              <w:rPr>
                <w:rFonts w:ascii="宋体" w:hAnsi="宋体" w:eastAsia="宋体"/>
                <w:b/>
                <w:sz w:val="24"/>
                <w:szCs w:val="24"/>
              </w:rPr>
              <w:t>模块</w:t>
            </w:r>
          </w:p>
        </w:tc>
        <w:tc>
          <w:tcPr>
            <w:tcW w:w="2767" w:type="dxa"/>
          </w:tcPr>
          <w:p w14:paraId="212EDF1E">
            <w:pPr>
              <w:spacing w:before="120" w:after="0" w:line="240" w:lineRule="auto"/>
              <w:jc w:val="center"/>
              <w:rPr>
                <w:rFonts w:hint="eastAsia" w:ascii="宋体" w:hAnsi="宋体" w:eastAsia="宋体"/>
                <w:sz w:val="24"/>
                <w:szCs w:val="24"/>
              </w:rPr>
            </w:pPr>
            <w:r>
              <w:rPr>
                <w:rFonts w:ascii="宋体" w:hAnsi="宋体" w:eastAsia="宋体"/>
                <w:b/>
                <w:sz w:val="24"/>
                <w:szCs w:val="24"/>
              </w:rPr>
              <w:t>功能</w:t>
            </w:r>
          </w:p>
        </w:tc>
        <w:tc>
          <w:tcPr>
            <w:tcW w:w="2767" w:type="dxa"/>
          </w:tcPr>
          <w:p w14:paraId="1E3238F9">
            <w:pPr>
              <w:spacing w:before="120" w:after="0" w:line="240" w:lineRule="auto"/>
              <w:jc w:val="center"/>
              <w:rPr>
                <w:rFonts w:hint="eastAsia" w:ascii="宋体" w:hAnsi="宋体" w:eastAsia="宋体"/>
                <w:sz w:val="24"/>
                <w:szCs w:val="24"/>
              </w:rPr>
            </w:pPr>
            <w:r>
              <w:rPr>
                <w:rFonts w:ascii="宋体" w:hAnsi="宋体" w:eastAsia="宋体"/>
                <w:b/>
                <w:sz w:val="24"/>
                <w:szCs w:val="24"/>
              </w:rPr>
              <w:t>说明</w:t>
            </w:r>
          </w:p>
        </w:tc>
      </w:tr>
      <w:tr w14:paraId="6B76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7C7C2FFF">
            <w:pPr>
              <w:spacing w:before="120" w:after="0" w:line="240" w:lineRule="auto"/>
              <w:jc w:val="center"/>
              <w:rPr>
                <w:rFonts w:hint="eastAsia" w:ascii="宋体" w:hAnsi="宋体" w:eastAsia="宋体"/>
                <w:sz w:val="24"/>
                <w:szCs w:val="24"/>
              </w:rPr>
            </w:pPr>
            <w:r>
              <w:rPr>
                <w:rFonts w:ascii="宋体" w:hAnsi="宋体" w:eastAsia="宋体"/>
                <w:sz w:val="24"/>
                <w:szCs w:val="24"/>
              </w:rPr>
              <w:t>个人信息</w:t>
            </w:r>
          </w:p>
        </w:tc>
        <w:tc>
          <w:tcPr>
            <w:tcW w:w="2767" w:type="dxa"/>
          </w:tcPr>
          <w:p w14:paraId="434A5035">
            <w:pPr>
              <w:spacing w:before="120" w:after="0" w:line="240" w:lineRule="auto"/>
              <w:jc w:val="center"/>
              <w:rPr>
                <w:rFonts w:hint="eastAsia" w:ascii="宋体" w:hAnsi="宋体" w:eastAsia="宋体"/>
                <w:sz w:val="24"/>
                <w:szCs w:val="24"/>
              </w:rPr>
            </w:pPr>
            <w:r>
              <w:rPr>
                <w:rFonts w:ascii="宋体" w:hAnsi="宋体" w:eastAsia="宋体"/>
                <w:sz w:val="24"/>
                <w:szCs w:val="24"/>
              </w:rPr>
              <w:t>查看个人信息</w:t>
            </w:r>
          </w:p>
        </w:tc>
        <w:tc>
          <w:tcPr>
            <w:tcW w:w="2767" w:type="dxa"/>
          </w:tcPr>
          <w:p w14:paraId="14F3E3CA">
            <w:pPr>
              <w:spacing w:before="120" w:after="0" w:line="240" w:lineRule="auto"/>
              <w:jc w:val="center"/>
              <w:rPr>
                <w:rFonts w:hint="eastAsia" w:ascii="宋体" w:hAnsi="宋体" w:eastAsia="宋体"/>
                <w:sz w:val="24"/>
                <w:szCs w:val="24"/>
                <w:lang w:eastAsia="zh-CN"/>
              </w:rPr>
            </w:pPr>
            <w:r>
              <w:rPr>
                <w:rFonts w:ascii="宋体" w:hAnsi="宋体" w:eastAsia="宋体"/>
                <w:sz w:val="24"/>
                <w:szCs w:val="24"/>
                <w:lang w:eastAsia="zh-CN"/>
              </w:rPr>
              <w:t>显示员工详细信息和状态</w:t>
            </w:r>
          </w:p>
        </w:tc>
      </w:tr>
      <w:tr w14:paraId="16F0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38DC4609">
            <w:pPr>
              <w:spacing w:before="120" w:after="0" w:line="240" w:lineRule="auto"/>
              <w:jc w:val="center"/>
              <w:rPr>
                <w:rFonts w:hint="eastAsia" w:ascii="宋体" w:hAnsi="宋体" w:eastAsia="宋体"/>
                <w:sz w:val="24"/>
                <w:szCs w:val="24"/>
              </w:rPr>
            </w:pPr>
            <w:r>
              <w:rPr>
                <w:rFonts w:ascii="宋体" w:hAnsi="宋体" w:eastAsia="宋体"/>
                <w:sz w:val="24"/>
                <w:szCs w:val="24"/>
              </w:rPr>
              <w:t>商品浏览</w:t>
            </w:r>
          </w:p>
        </w:tc>
        <w:tc>
          <w:tcPr>
            <w:tcW w:w="2767" w:type="dxa"/>
          </w:tcPr>
          <w:p w14:paraId="75779AA9">
            <w:pPr>
              <w:spacing w:before="120" w:after="0" w:line="240" w:lineRule="auto"/>
              <w:jc w:val="center"/>
              <w:rPr>
                <w:rFonts w:hint="eastAsia" w:ascii="宋体" w:hAnsi="宋体" w:eastAsia="宋体"/>
                <w:sz w:val="24"/>
                <w:szCs w:val="24"/>
                <w:lang w:eastAsia="zh-CN"/>
              </w:rPr>
            </w:pPr>
            <w:r>
              <w:rPr>
                <w:rFonts w:ascii="宋体" w:hAnsi="宋体" w:eastAsia="宋体"/>
                <w:sz w:val="24"/>
                <w:szCs w:val="24"/>
                <w:lang w:eastAsia="zh-CN"/>
              </w:rPr>
              <w:t>搜索 + 分类筛选 + 卡片/表格视图</w:t>
            </w:r>
          </w:p>
        </w:tc>
        <w:tc>
          <w:tcPr>
            <w:tcW w:w="2767" w:type="dxa"/>
          </w:tcPr>
          <w:p w14:paraId="08754BF8">
            <w:pPr>
              <w:spacing w:before="120" w:after="0" w:line="240" w:lineRule="auto"/>
              <w:jc w:val="center"/>
              <w:rPr>
                <w:rFonts w:hint="eastAsia" w:ascii="宋体" w:hAnsi="宋体" w:eastAsia="宋体"/>
                <w:sz w:val="24"/>
                <w:szCs w:val="24"/>
              </w:rPr>
            </w:pPr>
            <w:r>
              <w:rPr>
                <w:rFonts w:ascii="宋体" w:hAnsi="宋体" w:eastAsia="宋体"/>
                <w:sz w:val="24"/>
                <w:szCs w:val="24"/>
              </w:rPr>
              <w:t>浏览所有商品信息</w:t>
            </w:r>
          </w:p>
        </w:tc>
      </w:tr>
      <w:tr w14:paraId="01FBF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15D24FB6">
            <w:pPr>
              <w:spacing w:before="120" w:after="0" w:line="240" w:lineRule="auto"/>
              <w:jc w:val="center"/>
              <w:rPr>
                <w:rFonts w:hint="eastAsia" w:ascii="宋体" w:hAnsi="宋体" w:eastAsia="宋体"/>
                <w:sz w:val="24"/>
                <w:szCs w:val="24"/>
              </w:rPr>
            </w:pPr>
            <w:r>
              <w:rPr>
                <w:rFonts w:ascii="宋体" w:hAnsi="宋体" w:eastAsia="宋体"/>
                <w:sz w:val="24"/>
                <w:szCs w:val="24"/>
              </w:rPr>
              <w:t>采购记录</w:t>
            </w:r>
          </w:p>
        </w:tc>
        <w:tc>
          <w:tcPr>
            <w:tcW w:w="2767" w:type="dxa"/>
          </w:tcPr>
          <w:p w14:paraId="4048C0D3">
            <w:pPr>
              <w:spacing w:before="120" w:after="0" w:line="240" w:lineRule="auto"/>
              <w:jc w:val="center"/>
              <w:rPr>
                <w:rFonts w:hint="eastAsia" w:ascii="宋体" w:hAnsi="宋体" w:eastAsia="宋体"/>
                <w:sz w:val="24"/>
                <w:szCs w:val="24"/>
              </w:rPr>
            </w:pPr>
            <w:r>
              <w:rPr>
                <w:rFonts w:ascii="宋体" w:hAnsi="宋体" w:eastAsia="宋体"/>
                <w:sz w:val="24"/>
                <w:szCs w:val="24"/>
              </w:rPr>
              <w:t>手风琴卡片 + 展开明细</w:t>
            </w:r>
          </w:p>
        </w:tc>
        <w:tc>
          <w:tcPr>
            <w:tcW w:w="2767" w:type="dxa"/>
          </w:tcPr>
          <w:p w14:paraId="421A31F9">
            <w:pPr>
              <w:spacing w:before="120" w:after="0" w:line="240" w:lineRule="auto"/>
              <w:jc w:val="center"/>
              <w:rPr>
                <w:rFonts w:hint="eastAsia" w:ascii="宋体" w:hAnsi="宋体" w:eastAsia="宋体"/>
                <w:sz w:val="24"/>
                <w:szCs w:val="24"/>
              </w:rPr>
            </w:pPr>
            <w:r>
              <w:rPr>
                <w:rFonts w:ascii="宋体" w:hAnsi="宋体" w:eastAsia="宋体"/>
                <w:sz w:val="24"/>
                <w:szCs w:val="24"/>
              </w:rPr>
              <w:t>查看采购订单及明细</w:t>
            </w:r>
          </w:p>
        </w:tc>
      </w:tr>
      <w:tr w14:paraId="1D74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tcPr>
          <w:p w14:paraId="3A33F151">
            <w:pPr>
              <w:spacing w:before="120" w:after="0" w:line="240" w:lineRule="auto"/>
              <w:jc w:val="center"/>
              <w:rPr>
                <w:rFonts w:hint="eastAsia" w:ascii="宋体" w:hAnsi="宋体" w:eastAsia="宋体"/>
                <w:sz w:val="24"/>
                <w:szCs w:val="24"/>
              </w:rPr>
            </w:pPr>
            <w:r>
              <w:rPr>
                <w:rFonts w:ascii="宋体" w:hAnsi="宋体" w:eastAsia="宋体"/>
                <w:sz w:val="24"/>
                <w:szCs w:val="24"/>
              </w:rPr>
              <w:t>会员列表</w:t>
            </w:r>
          </w:p>
        </w:tc>
        <w:tc>
          <w:tcPr>
            <w:tcW w:w="2767" w:type="dxa"/>
          </w:tcPr>
          <w:p w14:paraId="75BD846B">
            <w:pPr>
              <w:spacing w:before="120" w:after="0" w:line="240" w:lineRule="auto"/>
              <w:jc w:val="center"/>
              <w:rPr>
                <w:rFonts w:hint="eastAsia" w:ascii="宋体" w:hAnsi="宋体" w:eastAsia="宋体"/>
                <w:sz w:val="24"/>
                <w:szCs w:val="24"/>
              </w:rPr>
            </w:pPr>
            <w:r>
              <w:rPr>
                <w:rFonts w:ascii="宋体" w:hAnsi="宋体" w:eastAsia="宋体"/>
                <w:sz w:val="24"/>
                <w:szCs w:val="24"/>
              </w:rPr>
              <w:t>卡片网格 + 搜索</w:t>
            </w:r>
          </w:p>
        </w:tc>
        <w:tc>
          <w:tcPr>
            <w:tcW w:w="2767" w:type="dxa"/>
          </w:tcPr>
          <w:p w14:paraId="028E0578">
            <w:pPr>
              <w:spacing w:before="120" w:after="0" w:line="240" w:lineRule="auto"/>
              <w:jc w:val="center"/>
              <w:rPr>
                <w:rFonts w:hint="eastAsia" w:ascii="宋体" w:hAnsi="宋体" w:eastAsia="宋体"/>
                <w:sz w:val="24"/>
                <w:szCs w:val="24"/>
              </w:rPr>
            </w:pPr>
            <w:r>
              <w:rPr>
                <w:rFonts w:ascii="宋体" w:hAnsi="宋体" w:eastAsia="宋体"/>
                <w:sz w:val="24"/>
                <w:szCs w:val="24"/>
              </w:rPr>
              <w:t>浏览会员信息</w:t>
            </w:r>
          </w:p>
        </w:tc>
      </w:tr>
    </w:tbl>
    <w:p w14:paraId="1A257B6C">
      <w:pPr>
        <w:spacing w:before="120"/>
      </w:pPr>
    </w:p>
    <w:sectPr>
      <w:footerReference r:id="rId9" w:type="default"/>
      <w:pgSz w:w="11906" w:h="16838"/>
      <w:pgMar w:top="1440" w:right="1803" w:bottom="1440" w:left="1803"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9E15D">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BDE73">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DEA6F">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84AF2">
    <w:pPr>
      <w:pStyle w:val="2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47009">
    <w:pPr>
      <w:pStyle w:val="2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4DF86A">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D4DF86A">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1D95"/>
    <w:rsid w:val="0015074B"/>
    <w:rsid w:val="001B5DC8"/>
    <w:rsid w:val="00215713"/>
    <w:rsid w:val="0029639D"/>
    <w:rsid w:val="002F6547"/>
    <w:rsid w:val="00326F90"/>
    <w:rsid w:val="00363321"/>
    <w:rsid w:val="003D4418"/>
    <w:rsid w:val="004210F9"/>
    <w:rsid w:val="0044027C"/>
    <w:rsid w:val="00496952"/>
    <w:rsid w:val="00614445"/>
    <w:rsid w:val="00625258"/>
    <w:rsid w:val="0083512F"/>
    <w:rsid w:val="008F0248"/>
    <w:rsid w:val="009C7EFC"/>
    <w:rsid w:val="009D4752"/>
    <w:rsid w:val="00A11B39"/>
    <w:rsid w:val="00A3276A"/>
    <w:rsid w:val="00AA1D8D"/>
    <w:rsid w:val="00B47730"/>
    <w:rsid w:val="00C30793"/>
    <w:rsid w:val="00CB0664"/>
    <w:rsid w:val="00D06920"/>
    <w:rsid w:val="00D33BE9"/>
    <w:rsid w:val="00D73203"/>
    <w:rsid w:val="00DA798B"/>
    <w:rsid w:val="00F745A0"/>
    <w:rsid w:val="00F8375C"/>
    <w:rsid w:val="00FA59B7"/>
    <w:rsid w:val="00FC693F"/>
    <w:rsid w:val="0B5C2DB3"/>
    <w:rsid w:val="12C92B98"/>
    <w:rsid w:val="3332520E"/>
    <w:rsid w:val="5C31663B"/>
    <w:rsid w:val="76675C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after="100" w:afterAutospacing="1" w:line="360" w:lineRule="auto"/>
    </w:pPr>
    <w:rPr>
      <w:rFonts w:asciiTheme="minorHAnsi" w:hAnsiTheme="minorHAnsi" w:eastAsiaTheme="minorEastAsia" w:cstheme="minorBidi"/>
      <w:sz w:val="22"/>
      <w:szCs w:val="22"/>
      <w:lang w:val="en-US" w:eastAsia="en-US" w:bidi="ar-SA"/>
    </w:rPr>
  </w:style>
  <w:style w:type="paragraph" w:styleId="3">
    <w:name w:val="heading 1"/>
    <w:basedOn w:val="4"/>
    <w:next w:val="1"/>
    <w:link w:val="142"/>
    <w:qFormat/>
    <w:uiPriority w:val="9"/>
    <w:pPr>
      <w:pBdr>
        <w:bottom w:val="none" w:color="auto" w:sz="0" w:space="0"/>
      </w:pBdr>
      <w:spacing w:before="100" w:beforeAutospacing="1" w:after="220" w:line="360" w:lineRule="auto"/>
      <w:outlineLvl w:val="0"/>
    </w:pPr>
    <w:rPr>
      <w:rFonts w:ascii="Times New Roman" w:hAnsi="Times New Roman" w:eastAsia="黑体"/>
      <w:sz w:val="30"/>
    </w:rPr>
  </w:style>
  <w:style w:type="paragraph" w:styleId="5">
    <w:name w:val="heading 2"/>
    <w:basedOn w:val="1"/>
    <w:next w:val="1"/>
    <w:link w:val="143"/>
    <w:unhideWhenUsed/>
    <w:qFormat/>
    <w:uiPriority w:val="9"/>
    <w:pPr>
      <w:spacing w:before="120" w:after="60"/>
      <w:outlineLvl w:val="1"/>
    </w:pPr>
    <w:rPr>
      <w:rFonts w:ascii="Times New Roman" w:hAnsi="Times New Roman" w:eastAsia="宋体"/>
      <w:b/>
      <w:sz w:val="28"/>
    </w:rPr>
  </w:style>
  <w:style w:type="paragraph" w:styleId="6">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before="50" w:beforeLines="50" w:after="100" w:afterAutospacing="1" w:line="360" w:lineRule="auto"/>
    </w:pPr>
    <w:rPr>
      <w:rFonts w:ascii="Courier" w:hAnsi="Courier" w:eastAsiaTheme="minorEastAsia" w:cstheme="minorBidi"/>
      <w:lang w:val="en-US" w:eastAsia="en-US" w:bidi="ar-SA"/>
    </w:rPr>
  </w:style>
  <w:style w:type="paragraph" w:styleId="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8"/>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autoRedefine/>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autoRedefine/>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unhideWhenUsed/>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uiPriority w:val="99"/>
    <w:rPr>
      <w:color w:val="0000FF" w:themeColor="hyperlink"/>
      <w:u w:val="single"/>
      <w14:textFill>
        <w14:solidFill>
          <w14:schemeClr w14:val="hlink"/>
        </w14:solidFill>
      </w14:textFill>
    </w:rPr>
  </w:style>
  <w:style w:type="character" w:customStyle="1" w:styleId="139">
    <w:name w:val="页眉 字符"/>
    <w:basedOn w:val="135"/>
    <w:link w:val="26"/>
    <w:uiPriority w:val="99"/>
  </w:style>
  <w:style w:type="character" w:customStyle="1" w:styleId="140">
    <w:name w:val="页脚 字符"/>
    <w:basedOn w:val="135"/>
    <w:link w:val="25"/>
    <w:uiPriority w:val="99"/>
  </w:style>
  <w:style w:type="paragraph" w:styleId="141">
    <w:name w:val="No Spacing"/>
    <w:qFormat/>
    <w:uiPriority w:val="1"/>
    <w:pPr>
      <w:spacing w:before="50" w:beforeLines="50" w:afterAutospacing="1"/>
    </w:pPr>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ascii="Times New Roman" w:hAnsi="Times New Roman" w:eastAsia="黑体" w:cstheme="majorBidi"/>
      <w:color w:val="17375E" w:themeColor="text2" w:themeShade="BF"/>
      <w:spacing w:val="5"/>
      <w:kern w:val="28"/>
      <w:sz w:val="30"/>
      <w:szCs w:val="52"/>
    </w:rPr>
  </w:style>
  <w:style w:type="character" w:customStyle="1" w:styleId="143">
    <w:name w:val="标题 2 字符"/>
    <w:basedOn w:val="135"/>
    <w:link w:val="5"/>
    <w:uiPriority w:val="9"/>
    <w:rPr>
      <w:rFonts w:ascii="Times New Roman" w:hAnsi="Times New Roman" w:eastAsia="宋体"/>
      <w:b/>
      <w:sz w:val="28"/>
    </w:rPr>
  </w:style>
  <w:style w:type="character" w:customStyle="1" w:styleId="144">
    <w:name w:val="标题 3 字符"/>
    <w:basedOn w:val="135"/>
    <w:link w:val="6"/>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20"/>
    <w:uiPriority w:val="99"/>
  </w:style>
  <w:style w:type="character" w:customStyle="1" w:styleId="149">
    <w:name w:val="正文文本 2 字符"/>
    <w:basedOn w:val="135"/>
    <w:link w:val="31"/>
    <w:uiPriority w:val="99"/>
  </w:style>
  <w:style w:type="character" w:customStyle="1" w:styleId="150">
    <w:name w:val="正文文本 3 字符"/>
    <w:basedOn w:val="135"/>
    <w:link w:val="18"/>
    <w:uiPriority w:val="99"/>
    <w:rPr>
      <w:sz w:val="16"/>
      <w:szCs w:val="16"/>
    </w:rPr>
  </w:style>
  <w:style w:type="character" w:customStyle="1" w:styleId="151">
    <w:name w:val="宏文本 字符"/>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uiPriority w:val="29"/>
    <w:rPr>
      <w:i/>
      <w:iCs/>
      <w:color w:val="000000" w:themeColor="text1"/>
      <w14:textFill>
        <w14:solidFill>
          <w14:schemeClr w14:val="tx1"/>
        </w14:solidFill>
      </w14:textFill>
    </w:rPr>
  </w:style>
  <w:style w:type="character" w:customStyle="1" w:styleId="154">
    <w:name w:val="标题 4 字符"/>
    <w:basedOn w:val="135"/>
    <w:link w:val="7"/>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8"/>
    <w:semiHidden/>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9"/>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10"/>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1"/>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2"/>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19</Pages>
  <Words>805</Words>
  <Characters>2317</Characters>
  <Lines>113</Lines>
  <Paragraphs>31</Paragraphs>
  <TotalTime>11</TotalTime>
  <ScaleCrop>false</ScaleCrop>
  <LinksUpToDate>false</LinksUpToDate>
  <CharactersWithSpaces>2719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2026-06-16T02:37:46Z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eyJoZGlkIjoiYTBlZjhjNTI4NTI1YTc1OTBlMDAxZjMwNDI5NDIxMDkiLCJ1c2VySWQiOiIxMzcxMzYzODk3In0=</vt:lpwstr>
  </property>
  <property fmtid="{D5CDD505-2E9C-101B-9397-08002B2CF9AE}" pid="3" name="KSOProductBuildVer">
    <vt:lpwstr>2052-12.1.0.26895</vt:lpwstr>
  </property>
  <property fmtid="{D5CDD505-2E9C-101B-9397-08002B2CF9AE}" pid="4" name="ICV">
    <vt:lpwstr>88744561A02D488E80DE01D3CEA47DBD_13</vt:lpwstr>
  </property>
</Properties>
</file>