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114300</wp:posOffset>
            </wp:positionV>
            <wp:extent cx="938213" cy="94637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9463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350.0" w:type="dxa"/>
        <w:jc w:val="left"/>
        <w:tblInd w:w="-1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15"/>
        <w:gridCol w:w="1125"/>
        <w:gridCol w:w="2205"/>
        <w:gridCol w:w="105"/>
        <w:gridCol w:w="1770"/>
        <w:gridCol w:w="2115"/>
        <w:tblGridChange w:id="0">
          <w:tblGrid>
            <w:gridCol w:w="2415"/>
            <w:gridCol w:w="615"/>
            <w:gridCol w:w="1125"/>
            <w:gridCol w:w="2205"/>
            <w:gridCol w:w="105"/>
            <w:gridCol w:w="1770"/>
            <w:gridCol w:w="2115"/>
          </w:tblGrid>
        </w:tblGridChange>
      </w:tblGrid>
      <w:tr>
        <w:trPr>
          <w:cantSplit w:val="0"/>
          <w:trHeight w:val="1825" w:hRule="atLeast"/>
          <w:tblHeader w:val="1"/>
        </w:trPr>
        <w:tc>
          <w:tcPr>
            <w:gridSpan w:val="4"/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Roboto" w:cs="Roboto" w:eastAsia="Roboto" w:hAnsi="Roboto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after="80" w:line="240" w:lineRule="auto"/>
              <w:rPr>
                <w:rFonts w:ascii="Roboto" w:cs="Roboto" w:eastAsia="Roboto" w:hAnsi="Roboto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u w:val="single"/>
                <w:rtl w:val="0"/>
              </w:rPr>
              <w:t xml:space="preserve">Colorimetric LAMP MM - NEB M1804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80"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Lot: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80" w:line="240" w:lineRule="auto"/>
              <w:rPr>
                <w:rFonts w:ascii="Roboto" w:cs="Roboto" w:eastAsia="Roboto" w:hAnsi="Roboto"/>
                <w:b w:val="1"/>
                <w:sz w:val="2"/>
                <w:szCs w:val="2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EXP (MM-YY):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after="80" w:lineRule="auto"/>
              <w:rPr>
                <w:rFonts w:ascii="Roboto" w:cs="Roboto" w:eastAsia="Roboto" w:hAnsi="Roboto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8"/>
                <w:szCs w:val="28"/>
                <w:u w:val="single"/>
                <w:rtl w:val="0"/>
              </w:rPr>
              <w:t xml:space="preserve">Put New in Use: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Location:                                 Name: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80" w:lineRule="auto"/>
              <w:rPr>
                <w:rFonts w:ascii="Roboto" w:cs="Roboto" w:eastAsia="Roboto" w:hAnsi="Roboto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 Date and Time: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Roboto" w:cs="Roboto" w:eastAsia="Roboto" w:hAnsi="Roboto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 Link: SOP-102-B_1 {SITE}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Name: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8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Date and Time: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gridSpan w:val="4"/>
            <w:vMerge w:val="continue"/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240" w:lineRule="auto"/>
              <w:ind w:left="0" w:firstLine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4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rFonts w:ascii="Roboto" w:cs="Roboto" w:eastAsia="Roboto" w:hAnsi="Roboto"/>
          <w:b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Roboto" w:cs="Roboto" w:eastAsia="Roboto" w:hAnsi="Roboto"/>
          <w:b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u w:val="single"/>
          <w:rtl w:val="0"/>
        </w:rPr>
        <w:t xml:space="preserve">Reaction Mix Prep 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Thaw PGS and CLAMP MM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Vortex PGS and CLAMP MM for 3s, centrifuge/shake down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CLAMP MM to PGS tube (or new 1.5mL tube for custom amount)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Vortex for 10s and centrifuge/shake down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23µL of reaction mix per well   {at bottom, no blowout, no tip touch}</w:t>
      </w:r>
    </w:p>
    <w:p w:rsidR="00000000" w:rsidDel="00000000" w:rsidP="00000000" w:rsidRDefault="00000000" w:rsidRPr="00000000" w14:paraId="00000031">
      <w:pPr>
        <w:widowControl w:val="0"/>
        <w:spacing w:after="0" w:line="276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 optional use reservoir and multichannel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volumes (look at pink liquid) by lifting plate or strip tubes out of rack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Label with Reaction Mix ID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line="276" w:lineRule="auto"/>
        <w:ind w:left="450" w:hanging="18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EXPIRATION of Reaction Mix: 4 weeks after prep or if it becomes discolored.</w:t>
      </w:r>
    </w:p>
    <w:p w:rsidR="00000000" w:rsidDel="00000000" w:rsidP="00000000" w:rsidRDefault="00000000" w:rsidRPr="00000000" w14:paraId="00000035">
      <w:pPr>
        <w:widowControl w:val="0"/>
        <w:spacing w:after="0" w:line="276" w:lineRule="auto"/>
        <w:ind w:left="720" w:firstLine="0"/>
        <w:rPr>
          <w:rFonts w:ascii="Roboto" w:cs="Roboto" w:eastAsia="Roboto" w:hAnsi="Roboto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365"/>
        <w:gridCol w:w="1815"/>
        <w:gridCol w:w="1755"/>
        <w:gridCol w:w="1635"/>
        <w:gridCol w:w="735"/>
        <w:gridCol w:w="735"/>
        <w:gridCol w:w="810"/>
        <w:tblGridChange w:id="0">
          <w:tblGrid>
            <w:gridCol w:w="1230"/>
            <w:gridCol w:w="1365"/>
            <w:gridCol w:w="1815"/>
            <w:gridCol w:w="1755"/>
            <w:gridCol w:w="1635"/>
            <w:gridCol w:w="735"/>
            <w:gridCol w:w="735"/>
            <w:gridCol w:w="810"/>
          </w:tblGrid>
        </w:tblGridChange>
      </w:tblGrid>
      <w:tr>
        <w:trPr>
          <w:cantSplit w:val="0"/>
          <w:trHeight w:val="588.0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550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275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183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92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655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328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218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+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Reaction Mix ID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(RM_MMDD-1)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CLAMP MM 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TubeID (_MMDD-X)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PGS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LOT# + EXP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Num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Rxns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PGS 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µL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CLAMP MM µL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after="0" w:line="276" w:lineRule="auto"/>
        <w:ind w:left="720" w:firstLine="0"/>
        <w:rPr>
          <w:rFonts w:ascii="Roboto" w:cs="Roboto" w:eastAsia="Roboto" w:hAnsi="Roboto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365"/>
        <w:gridCol w:w="1815"/>
        <w:gridCol w:w="1755"/>
        <w:gridCol w:w="1635"/>
        <w:gridCol w:w="735"/>
        <w:gridCol w:w="735"/>
        <w:gridCol w:w="810"/>
        <w:tblGridChange w:id="0">
          <w:tblGrid>
            <w:gridCol w:w="1230"/>
            <w:gridCol w:w="1365"/>
            <w:gridCol w:w="1815"/>
            <w:gridCol w:w="1755"/>
            <w:gridCol w:w="1635"/>
            <w:gridCol w:w="735"/>
            <w:gridCol w:w="735"/>
            <w:gridCol w:w="810"/>
          </w:tblGrid>
        </w:tblGridChange>
      </w:tblGrid>
      <w:tr>
        <w:trPr>
          <w:cantSplit w:val="0"/>
          <w:trHeight w:val="588.0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48</w:t>
            </w:r>
          </w:p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24</w:t>
            </w:r>
          </w:p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550</w:t>
            </w:r>
          </w:p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275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183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92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655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328</w:t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218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109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91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+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Reaction Mix ID</w:t>
            </w:r>
          </w:p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(RM_MMDD-1)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CLAMP MM 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TubeID (_MMDD-X)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PGS</w:t>
            </w:r>
          </w:p>
          <w:p w:rsidR="00000000" w:rsidDel="00000000" w:rsidP="00000000" w:rsidRDefault="00000000" w:rsidRPr="00000000" w14:paraId="00000097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LOT# + EXP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Num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Rxns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PGS 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µL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CLAMP MM µL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40" w:lineRule="auto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Roboto" w:cs="Roboto" w:eastAsia="Roboto" w:hAnsi="Roboto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pacing w:after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bookmarkStart w:colFirst="0" w:colLast="0" w:name="_gjdgxs" w:id="0"/>
    <w:bookmarkEnd w:id="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/>
    </w:pPr>
    <w:bookmarkStart w:colFirst="0" w:colLast="0" w:name="_l1zl54lyrdmb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tabs>
        <w:tab w:val="center" w:leader="none" w:pos="4680"/>
        <w:tab w:val="right" w:leader="none" w:pos="9360"/>
      </w:tabs>
      <w:spacing w:after="0" w:line="240" w:lineRule="auto"/>
      <w:jc w:val="right"/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bookmarkStart w:colFirst="0" w:colLast="0" w:name="_9fon71gkktw0" w:id="2"/>
    <w:bookmarkEnd w:id="2"/>
    <w:r w:rsidDel="00000000" w:rsidR="00000000" w:rsidRPr="00000000">
      <w:rPr>
        <w:rFonts w:ascii="Roboto" w:cs="Roboto" w:eastAsia="Roboto" w:hAnsi="Roboto"/>
        <w:rtl w:val="0"/>
      </w:rPr>
      <w:t xml:space="preserve">**Confidential** Do Not Distribute without Permission                           </w:t>
    </w: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Roboto" w:cs="Roboto" w:eastAsia="Roboto" w:hAnsi="Roboto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oboto" w:cs="Roboto" w:eastAsia="Roboto" w:hAnsi="Roboto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Roboto" w:cs="Roboto" w:eastAsia="Roboto" w:hAnsi="Roboto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4"/>
      <w:tblW w:w="10305.0" w:type="dxa"/>
      <w:jc w:val="left"/>
      <w:tblInd w:w="-108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765"/>
      <w:gridCol w:w="2790"/>
      <w:gridCol w:w="3750"/>
      <w:tblGridChange w:id="0">
        <w:tblGrid>
          <w:gridCol w:w="3765"/>
          <w:gridCol w:w="2790"/>
          <w:gridCol w:w="3750"/>
        </w:tblGrid>
      </w:tblGridChange>
    </w:tblGrid>
    <w:tr>
      <w:trPr>
        <w:cantSplit w:val="0"/>
        <w:trHeight w:val="395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1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905000" cy="3810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Document Number:</w:t>
          </w:r>
        </w:p>
      </w:tc>
      <w:tc>
        <w:tcPr>
          <w:tcBorders>
            <w:top w:color="000000" w:space="0" w:sz="8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SOP-10</w:t>
          </w: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2-A_2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Effective Date: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4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08/26/2022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Version:</w:t>
          </w:r>
        </w:p>
      </w:tc>
      <w:tc>
        <w:tcPr>
          <w:tcBorders>
            <w:top w:color="000000" w:space="0" w:sz="4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4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shd w:fill="d9d9d9" w:val="clear"/>
        </w:tcPr>
        <w:p w:rsidR="00000000" w:rsidDel="00000000" w:rsidP="00000000" w:rsidRDefault="00000000" w:rsidRPr="00000000" w14:paraId="000001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60" w:before="60" w:line="240" w:lineRule="auto"/>
            <w:ind w:left="0" w:right="0" w:firstLine="0"/>
            <w:jc w:val="center"/>
            <w:rPr>
              <w:rFonts w:ascii="Roboto" w:cs="Roboto" w:eastAsia="Roboto" w:hAnsi="Roboto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Roboto" w:cs="Roboto" w:eastAsia="Roboto" w:hAnsi="Roboto"/>
              <w:b w:val="1"/>
              <w:sz w:val="28"/>
              <w:szCs w:val="28"/>
              <w:rtl w:val="0"/>
            </w:rPr>
            <w:t xml:space="preserve">Reaction Mix Prep - Table Form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)"/>
      <w:lvlJc w:val="righ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3">
      <w:start w:val="1"/>
      <w:numFmt w:val="decimal"/>
      <w:lvlText w:val="(%4)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4">
      <w:start w:val="1"/>
      <w:numFmt w:val="lowerLetter"/>
      <w:lvlText w:val="(%5)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