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97"/>
        <w:gridCol w:w="5397"/>
      </w:tblGrid>
      <w:tr>
        <w:trPr>
          <w:trHeight w:hRule="exact" w:val="1260"/>
        </w:trPr>
        <w:tc>
          <w:tcPr>
            <w:tcW w:type="dxa" w:w="6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F47A20"/>
                <w:sz w:val="24"/>
              </w:rPr>
              <w:t>Cambridge Secondary 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0" cy="76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448" w:after="0"/>
        <w:ind w:left="0" w:right="6624" w:firstLine="0"/>
        <w:jc w:val="left"/>
      </w:pPr>
      <w:r>
        <w:rPr>
          <w:rFonts w:ascii="Merriweather" w:hAnsi="Merriweather" w:eastAsia="Merriweather"/>
          <w:b/>
          <w:i w:val="0"/>
          <w:color w:val="F47A20"/>
          <w:sz w:val="80"/>
        </w:rPr>
        <w:t xml:space="preserve">Syllabus </w:t>
      </w:r>
      <w:r>
        <w:br/>
      </w:r>
      <w:r>
        <w:rPr>
          <w:rFonts w:ascii="Merriweather" w:hAnsi="Merriweather" w:eastAsia="Merriweather"/>
          <w:b w:val="0"/>
          <w:i w:val="0"/>
          <w:color w:val="221F1F"/>
          <w:sz w:val="44"/>
        </w:rPr>
        <w:t>Cambridge IGCSE</w:t>
      </w:r>
      <w:r>
        <w:rPr>
          <w:w w:val="98.66154010479266"/>
          <w:rFonts w:ascii="Merriweather" w:hAnsi="Merriweather" w:eastAsia="Merriweather"/>
          <w:b w:val="0"/>
          <w:i w:val="0"/>
          <w:color w:val="221F1F"/>
          <w:sz w:val="26"/>
        </w:rPr>
        <w:t>®</w:t>
      </w:r>
      <w:r>
        <w:br/>
      </w:r>
      <w:r>
        <w:rPr>
          <w:rFonts w:ascii="Merriweather" w:hAnsi="Merriweather" w:eastAsia="Merriweather"/>
          <w:b w:val="0"/>
          <w:i w:val="0"/>
          <w:color w:val="221F1F"/>
          <w:sz w:val="44"/>
        </w:rPr>
        <w:t xml:space="preserve">Mathematics </w:t>
      </w:r>
      <w:r>
        <w:rPr>
          <w:rFonts w:ascii="Merriweather" w:hAnsi="Merriweather" w:eastAsia="Merriweather"/>
          <w:b/>
          <w:i w:val="0"/>
          <w:color w:val="221F1F"/>
          <w:sz w:val="44"/>
        </w:rPr>
        <w:t>0580</w:t>
      </w:r>
    </w:p>
    <w:p>
      <w:pPr>
        <w:autoSpaceDN w:val="0"/>
        <w:autoSpaceDE w:val="0"/>
        <w:widowControl/>
        <w:spacing w:line="290" w:lineRule="exact" w:before="688" w:after="0"/>
        <w:ind w:left="2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 xml:space="preserve">For examination in June and November 2019. </w:t>
      </w:r>
    </w:p>
    <w:p>
      <w:pPr>
        <w:autoSpaceDN w:val="0"/>
        <w:autoSpaceDE w:val="0"/>
        <w:widowControl/>
        <w:spacing w:line="290" w:lineRule="exact" w:before="50" w:after="0"/>
        <w:ind w:left="2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Also available for examination in March 2019 for India only.</w:t>
      </w:r>
    </w:p>
    <w:p>
      <w:pPr>
        <w:autoSpaceDN w:val="0"/>
        <w:autoSpaceDE w:val="0"/>
        <w:widowControl/>
        <w:spacing w:line="240" w:lineRule="auto" w:before="922" w:after="0"/>
        <w:ind w:left="1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98440" cy="448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448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54" w:val="left"/>
        </w:tabs>
        <w:autoSpaceDE w:val="0"/>
        <w:widowControl/>
        <w:spacing w:line="240" w:lineRule="auto" w:before="1234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Version 1</w:t>
      </w:r>
      <w:r>
        <w:tab/>
      </w:r>
      <w:r>
        <w:drawing>
          <wp:inline xmlns:a="http://schemas.openxmlformats.org/drawingml/2006/main" xmlns:pic="http://schemas.openxmlformats.org/drawingml/2006/picture">
            <wp:extent cx="2171700" cy="41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80" w:right="546" w:bottom="254" w:left="566" w:header="720" w:footer="720" w:gutter="0"/>
          <w:cols w:space="720" w:num="1" w:equalWidth="0"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6197600</wp:posOffset>
            </wp:positionV>
            <wp:extent cx="5778500" cy="11049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0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8" w:lineRule="exact" w:before="126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>Why choose Cambridge?</w:t>
      </w:r>
    </w:p>
    <w:p>
      <w:pPr>
        <w:autoSpaceDN w:val="0"/>
        <w:autoSpaceDE w:val="0"/>
        <w:widowControl/>
        <w:spacing w:line="260" w:lineRule="exact" w:before="526" w:after="0"/>
        <w:ind w:left="6" w:right="57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Cambridge International Examinations prepares school students for life, helping them develop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 informed curiosity and a lasting passion for learning. We are part of Cambridge Assessment,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 department of the University of Cambridge.</w:t>
      </w:r>
    </w:p>
    <w:p>
      <w:pPr>
        <w:autoSpaceDN w:val="0"/>
        <w:autoSpaceDE w:val="0"/>
        <w:widowControl/>
        <w:spacing w:line="260" w:lineRule="exact" w:before="260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Our international qualifications are recognised by the world’s best universities and employers,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giving students a wide range of options in their education and career. As a not-for-profit organisation,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devote our resources to delivering high-quality educational programmes that can unlock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students’ potential.</w:t>
      </w:r>
    </w:p>
    <w:p>
      <w:pPr>
        <w:autoSpaceDN w:val="0"/>
        <w:autoSpaceDE w:val="0"/>
        <w:widowControl/>
        <w:spacing w:line="260" w:lineRule="exact" w:before="260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Our programmes and qualifications set the global standard for international education. They are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created by subject experts, rooted in academic rigour and reflect the latest educational research. They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provide a strong platform for learners to progress from one stage to the next, and are well supported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by teaching and learning resources.</w:t>
      </w:r>
    </w:p>
    <w:p>
      <w:pPr>
        <w:autoSpaceDN w:val="0"/>
        <w:autoSpaceDE w:val="0"/>
        <w:widowControl/>
        <w:spacing w:line="260" w:lineRule="exact" w:before="260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Our mission is to provide educational benefit through provision of international programmes and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qualifications for school education and to be the world leader in this field. Together with schools,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develop Cambridge students who are confident, responsible, reflective, innovative and engaged –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equipped for success in the modern world.</w:t>
      </w:r>
    </w:p>
    <w:p>
      <w:pPr>
        <w:autoSpaceDN w:val="0"/>
        <w:autoSpaceDE w:val="0"/>
        <w:widowControl/>
        <w:spacing w:line="260" w:lineRule="exact" w:before="260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Every year, nearly a million Cambridge students from 10 000 schools in 160 countries prepare for their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future with an international education from Cambridge. </w:t>
      </w:r>
    </w:p>
    <w:p>
      <w:pPr>
        <w:autoSpaceDN w:val="0"/>
        <w:autoSpaceDE w:val="0"/>
        <w:widowControl/>
        <w:spacing w:line="288" w:lineRule="exact" w:before="606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>‘We think the Cambridge curriculum is superb preparation for university.’</w:t>
      </w:r>
    </w:p>
    <w:p>
      <w:pPr>
        <w:autoSpaceDN w:val="0"/>
        <w:autoSpaceDE w:val="0"/>
        <w:widowControl/>
        <w:spacing w:line="204" w:lineRule="exact" w:before="78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17"/>
        </w:rPr>
        <w:t>Christoph Guttentag</w:t>
      </w:r>
      <w:r>
        <w:rPr>
          <w:rFonts w:ascii="UniversLTStd" w:hAnsi="UniversLTStd" w:eastAsia="UniversLTStd"/>
          <w:b w:val="0"/>
          <w:i w:val="0"/>
          <w:color w:val="F47A20"/>
          <w:sz w:val="17"/>
        </w:rPr>
        <w:t>, Dean of Undergraduate Admissions, Duke University, USA</w:t>
      </w:r>
    </w:p>
    <w:p>
      <w:pPr>
        <w:autoSpaceDN w:val="0"/>
        <w:autoSpaceDE w:val="0"/>
        <w:widowControl/>
        <w:spacing w:line="286" w:lineRule="exact" w:before="986" w:after="0"/>
        <w:ind w:left="17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>Quality management</w:t>
      </w:r>
    </w:p>
    <w:p>
      <w:pPr>
        <w:autoSpaceDN w:val="0"/>
        <w:autoSpaceDE w:val="0"/>
        <w:widowControl/>
        <w:spacing w:line="260" w:lineRule="exact" w:before="46" w:after="0"/>
        <w:ind w:left="176" w:right="57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Our systems for managing the provision of international qualifications and education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programmes for students aged 5 to 19 are certified as meeting the internationally recognised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standard for quality management, ISO 9001:2008. Learn more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cie.org.uk/ISO9001</w:t>
      </w:r>
    </w:p>
    <w:p>
      <w:pPr>
        <w:autoSpaceDN w:val="0"/>
        <w:autoSpaceDE w:val="0"/>
        <w:widowControl/>
        <w:spacing w:line="206" w:lineRule="exact" w:before="2954" w:after="0"/>
        <w:ind w:left="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17"/>
        </w:rPr>
        <w:t xml:space="preserve">© Cambridge International Examinations, 2016. </w:t>
      </w:r>
    </w:p>
    <w:p>
      <w:pPr>
        <w:autoSpaceDN w:val="0"/>
        <w:autoSpaceDE w:val="0"/>
        <w:widowControl/>
        <w:spacing w:line="220" w:lineRule="exact" w:before="28" w:after="0"/>
        <w:ind w:left="6" w:right="2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17"/>
        </w:rPr>
        <w:t xml:space="preserve">Cambridge International Examinations retains the copyright on all its publications. Registered Centres are permitted </w:t>
      </w:r>
      <w:r>
        <w:rPr>
          <w:rFonts w:ascii="UniversLTStd" w:hAnsi="UniversLTStd" w:eastAsia="UniversLTStd"/>
          <w:b w:val="0"/>
          <w:i w:val="0"/>
          <w:color w:val="221F1F"/>
          <w:sz w:val="17"/>
        </w:rPr>
        <w:t xml:space="preserve">to copy material from this booklet for their own internal use. However, we cannot give permission to Centres to </w:t>
      </w:r>
      <w:r>
        <w:rPr>
          <w:rFonts w:ascii="UniversLTStd" w:hAnsi="UniversLTStd" w:eastAsia="UniversLTStd"/>
          <w:b w:val="0"/>
          <w:i w:val="0"/>
          <w:color w:val="221F1F"/>
          <w:sz w:val="17"/>
        </w:rPr>
        <w:t xml:space="preserve">photocopy any material that is acknowledged to a third party even for internal use within a Centre. </w:t>
      </w:r>
    </w:p>
    <w:p>
      <w:pPr>
        <w:sectPr>
          <w:pgSz w:w="11906" w:h="16838"/>
          <w:pgMar w:top="750" w:right="1366" w:bottom="838" w:left="1412" w:header="720" w:footer="720" w:gutter="0"/>
          <w:cols w:space="720" w:num="1" w:equalWidth="0"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8166100</wp:posOffset>
            </wp:positionV>
            <wp:extent cx="5778500" cy="1447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8" w:lineRule="exact" w:before="126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>Contents</w:t>
      </w:r>
    </w:p>
    <w:p>
      <w:pPr>
        <w:autoSpaceDN w:val="0"/>
        <w:autoSpaceDE w:val="0"/>
        <w:widowControl/>
        <w:spacing w:line="290" w:lineRule="exact" w:before="740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1 Why choose this syllabus?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2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2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Key benefits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2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0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Recognition and progression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Supporting teachers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90" w:lineRule="exact" w:before="298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2 Syllabus overview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4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2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Aims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4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0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Content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8398" w:val="left"/>
        </w:tabs>
        <w:autoSpaceDE w:val="0"/>
        <w:widowControl/>
        <w:spacing w:line="242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Assessment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6</w:t>
      </w:r>
    </w:p>
    <w:p>
      <w:pPr>
        <w:autoSpaceDN w:val="0"/>
        <w:autoSpaceDE w:val="0"/>
        <w:widowControl/>
        <w:spacing w:line="290" w:lineRule="exact" w:before="298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3 Subject content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8</w:t>
      </w:r>
    </w:p>
    <w:p>
      <w:pPr>
        <w:autoSpaceDN w:val="0"/>
        <w:autoSpaceDE w:val="0"/>
        <w:widowControl/>
        <w:spacing w:line="290" w:lineRule="exact" w:before="316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4 Details of the assessment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28</w:t>
      </w:r>
    </w:p>
    <w:p>
      <w:pPr>
        <w:autoSpaceDN w:val="0"/>
        <w:tabs>
          <w:tab w:pos="8286" w:val="left"/>
        </w:tabs>
        <w:autoSpaceDE w:val="0"/>
        <w:widowControl/>
        <w:spacing w:line="242" w:lineRule="exact" w:before="12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Core Assessment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28</w:t>
      </w:r>
    </w:p>
    <w:p>
      <w:pPr>
        <w:autoSpaceDN w:val="0"/>
        <w:tabs>
          <w:tab w:pos="8286" w:val="left"/>
        </w:tabs>
        <w:autoSpaceDE w:val="0"/>
        <w:widowControl/>
        <w:spacing w:line="240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Extended Assessment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28</w:t>
      </w:r>
    </w:p>
    <w:p>
      <w:pPr>
        <w:autoSpaceDN w:val="0"/>
        <w:autoSpaceDE w:val="0"/>
        <w:widowControl/>
        <w:spacing w:line="290" w:lineRule="exact" w:before="300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5 Assessment objectives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29</w:t>
      </w:r>
    </w:p>
    <w:p>
      <w:pPr>
        <w:autoSpaceDN w:val="0"/>
        <w:autoSpaceDE w:val="0"/>
        <w:widowControl/>
        <w:spacing w:line="290" w:lineRule="exact" w:before="316" w:after="0"/>
        <w:ind w:left="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 xml:space="preserve">6 What else you need to know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 .....................................................................</w:t>
      </w:r>
      <w:r>
        <w:rPr>
          <w:rFonts w:ascii="UniversLTStd" w:hAnsi="UniversLTStd" w:eastAsia="UniversLTStd"/>
          <w:b/>
          <w:i w:val="0"/>
          <w:color w:val="F47A20"/>
          <w:sz w:val="24"/>
        </w:rPr>
        <w:t>31</w:t>
      </w:r>
    </w:p>
    <w:p>
      <w:pPr>
        <w:autoSpaceDN w:val="0"/>
        <w:tabs>
          <w:tab w:pos="8286" w:val="left"/>
        </w:tabs>
        <w:autoSpaceDE w:val="0"/>
        <w:widowControl/>
        <w:spacing w:line="242" w:lineRule="exact" w:before="12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Before you start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8286" w:val="left"/>
        </w:tabs>
        <w:autoSpaceDE w:val="0"/>
        <w:widowControl/>
        <w:spacing w:line="242" w:lineRule="exact" w:before="102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Making entries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32</w:t>
      </w:r>
    </w:p>
    <w:p>
      <w:pPr>
        <w:autoSpaceDN w:val="0"/>
        <w:tabs>
          <w:tab w:pos="8286" w:val="left"/>
        </w:tabs>
        <w:autoSpaceDE w:val="0"/>
        <w:widowControl/>
        <w:spacing w:line="242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After the exam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8286" w:val="left"/>
        </w:tabs>
        <w:autoSpaceDE w:val="0"/>
        <w:widowControl/>
        <w:spacing w:line="240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Grade descriptions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34</w:t>
      </w:r>
    </w:p>
    <w:p>
      <w:pPr>
        <w:autoSpaceDN w:val="0"/>
        <w:tabs>
          <w:tab w:pos="8286" w:val="left"/>
        </w:tabs>
        <w:autoSpaceDE w:val="0"/>
        <w:widowControl/>
        <w:spacing w:line="242" w:lineRule="exact" w:before="104" w:after="0"/>
        <w:ind w:left="34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Changes to this syllabus for 2019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86" w:lineRule="exact" w:before="2650" w:after="0"/>
        <w:ind w:left="176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>Changes to this syllabus</w:t>
      </w:r>
    </w:p>
    <w:p>
      <w:pPr>
        <w:autoSpaceDN w:val="0"/>
        <w:autoSpaceDE w:val="0"/>
        <w:widowControl/>
        <w:spacing w:line="242" w:lineRule="exact" w:before="64" w:after="0"/>
        <w:ind w:left="17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For information on changes to this syllabus for 2019, see page 37</w:t>
      </w:r>
    </w:p>
    <w:p>
      <w:pPr>
        <w:autoSpaceDN w:val="0"/>
        <w:autoSpaceDE w:val="0"/>
        <w:widowControl/>
        <w:spacing w:line="240" w:lineRule="exact" w:before="76" w:after="0"/>
        <w:ind w:left="17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latest syllabus is version 1, published September 2016. There are no significant changes </w:t>
      </w:r>
    </w:p>
    <w:p>
      <w:pPr>
        <w:autoSpaceDN w:val="0"/>
        <w:autoSpaceDE w:val="0"/>
        <w:widowControl/>
        <w:spacing w:line="240" w:lineRule="exact" w:before="20" w:after="0"/>
        <w:ind w:left="17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which affect teaching.</w:t>
      </w:r>
    </w:p>
    <w:p>
      <w:pPr>
        <w:autoSpaceDN w:val="0"/>
        <w:autoSpaceDE w:val="0"/>
        <w:widowControl/>
        <w:spacing w:line="242" w:lineRule="exact" w:before="76" w:after="0"/>
        <w:ind w:left="17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Any textbooks endorsed to support the syllabus for examination from 2017 are still suitable for </w:t>
      </w:r>
    </w:p>
    <w:p>
      <w:pPr>
        <w:autoSpaceDN w:val="0"/>
        <w:autoSpaceDE w:val="0"/>
        <w:widowControl/>
        <w:spacing w:line="242" w:lineRule="exact" w:before="18" w:after="0"/>
        <w:ind w:left="17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use with this syllabus.</w:t>
      </w:r>
    </w:p>
    <w:p>
      <w:pPr>
        <w:sectPr>
          <w:pgSz w:w="11906" w:h="16838"/>
          <w:pgMar w:top="750" w:right="1392" w:bottom="910" w:left="1412" w:header="720" w:footer="720" w:gutter="0"/>
          <w:cols w:space="720" w:num="1" w:equalWidth="0"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4864100</wp:posOffset>
            </wp:positionV>
            <wp:extent cx="3035300" cy="1638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3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6769100</wp:posOffset>
            </wp:positionV>
            <wp:extent cx="2400300" cy="850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6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</w:p>
    <w:p>
      <w:pPr>
        <w:autoSpaceDN w:val="0"/>
        <w:autoSpaceDE w:val="0"/>
        <w:widowControl/>
        <w:spacing w:line="428" w:lineRule="exact" w:before="1108" w:after="0"/>
        <w:ind w:left="992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1 Why choose this syllabus? </w:t>
      </w:r>
    </w:p>
    <w:p>
      <w:pPr>
        <w:autoSpaceDN w:val="0"/>
        <w:autoSpaceDE w:val="0"/>
        <w:widowControl/>
        <w:spacing w:line="382" w:lineRule="exact" w:before="55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Key benefits</w:t>
      </w:r>
    </w:p>
    <w:p>
      <w:pPr>
        <w:autoSpaceDN w:val="0"/>
        <w:autoSpaceDE w:val="0"/>
        <w:widowControl/>
        <w:spacing w:line="260" w:lineRule="exact" w:before="198" w:after="0"/>
        <w:ind w:left="992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Cambridge IGCSE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®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syllabuses are created especially for international students. For over 25 years, we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have worked with schools and teachers worldwide to develop syllabuses that are suitable for different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countries, different types of schools and for learners with a wide range of abilities.</w:t>
      </w:r>
    </w:p>
    <w:p>
      <w:pPr>
        <w:autoSpaceDN w:val="0"/>
        <w:autoSpaceDE w:val="0"/>
        <w:widowControl/>
        <w:spacing w:line="242" w:lineRule="exact" w:before="27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Cambridge IGCSE Mathematics learners gain lifelong benefits, including: 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13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development of their mathematical knowledge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confidence, by developing a feel for numbers, patterns and relationships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 ability to consider and solve problems and present and interpret results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skills in communication and reasoning using mathematical concepts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 solid foundation for further study. </w:t>
      </w:r>
    </w:p>
    <w:p>
      <w:pPr>
        <w:autoSpaceDN w:val="0"/>
        <w:autoSpaceDE w:val="0"/>
        <w:widowControl/>
        <w:spacing w:line="260" w:lineRule="exact" w:before="260" w:after="0"/>
        <w:ind w:left="992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Our programmes balance a thorough knowledge and understanding of a subject and help to develop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skills learners need for their next steps in education or employment. </w:t>
      </w:r>
    </w:p>
    <w:p>
      <w:pPr>
        <w:autoSpaceDN w:val="0"/>
        <w:autoSpaceDE w:val="0"/>
        <w:widowControl/>
        <w:spacing w:line="242" w:lineRule="exact" w:before="27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Our approach encourages learners to be:</w:t>
      </w:r>
    </w:p>
    <w:p>
      <w:pPr>
        <w:autoSpaceDN w:val="0"/>
        <w:autoSpaceDE w:val="0"/>
        <w:widowControl/>
        <w:spacing w:line="204" w:lineRule="exact" w:before="782" w:after="0"/>
        <w:ind w:left="0" w:right="0" w:firstLine="0"/>
        <w:jc w:val="center"/>
      </w:pPr>
      <w:r>
        <w:rPr>
          <w:w w:val="101.23764486873851"/>
          <w:rFonts w:ascii="UniversLTStd" w:hAnsi="UniversLTStd" w:eastAsia="UniversLTStd"/>
          <w:b/>
          <w:i w:val="0"/>
          <w:color w:val="221F1F"/>
          <w:sz w:val="17"/>
        </w:rPr>
        <w:t>Responsible</w:t>
      </w:r>
    </w:p>
    <w:p>
      <w:pPr>
        <w:autoSpaceDN w:val="0"/>
        <w:tabs>
          <w:tab w:pos="4806" w:val="left"/>
          <w:tab w:pos="5000" w:val="left"/>
          <w:tab w:pos="6846" w:val="left"/>
        </w:tabs>
        <w:autoSpaceDE w:val="0"/>
        <w:widowControl/>
        <w:spacing w:line="344" w:lineRule="exact" w:before="832" w:after="0"/>
        <w:ind w:left="3364" w:right="3456" w:firstLine="0"/>
        <w:jc w:val="left"/>
      </w:pPr>
      <w:r>
        <w:rPr>
          <w:w w:val="101.23764486873851"/>
          <w:rFonts w:ascii="UniversLTStd" w:hAnsi="UniversLTStd" w:eastAsia="UniversLTStd"/>
          <w:b/>
          <w:i w:val="0"/>
          <w:color w:val="221F1F"/>
          <w:sz w:val="17"/>
        </w:rPr>
        <w:t xml:space="preserve">Confident </w:t>
      </w:r>
      <w:r>
        <w:tab/>
      </w:r>
      <w:r>
        <w:rPr>
          <w:w w:val="101.23764486873851"/>
          <w:rFonts w:ascii="UniversLTStd" w:hAnsi="UniversLTStd" w:eastAsia="UniversLTStd"/>
          <w:b/>
          <w:i w:val="0"/>
          <w:color w:val="221F1F"/>
          <w:sz w:val="17"/>
        </w:rPr>
        <w:t xml:space="preserve">Reflective </w:t>
      </w:r>
      <w:r>
        <w:br/>
      </w:r>
      <w:r>
        <w:tab/>
      </w:r>
      <w:r>
        <w:rPr>
          <w:rFonts w:ascii="UniversLTStd" w:hAnsi="UniversLTStd" w:eastAsia="UniversLTStd"/>
          <w:b/>
          <w:i w:val="0"/>
          <w:color w:val="F47A20"/>
          <w:sz w:val="28"/>
        </w:rPr>
        <w:t xml:space="preserve">Cambridge </w:t>
      </w:r>
      <w:r>
        <w:br/>
      </w:r>
      <w:r>
        <w:tab/>
      </w:r>
      <w:r>
        <w:rPr>
          <w:rFonts w:ascii="UniversLTStd" w:hAnsi="UniversLTStd" w:eastAsia="UniversLTStd"/>
          <w:b/>
          <w:i w:val="0"/>
          <w:color w:val="F47A20"/>
          <w:sz w:val="28"/>
        </w:rPr>
        <w:t>learners</w:t>
      </w:r>
    </w:p>
    <w:p>
      <w:pPr>
        <w:autoSpaceDN w:val="0"/>
        <w:tabs>
          <w:tab w:pos="6386" w:val="left"/>
        </w:tabs>
        <w:autoSpaceDE w:val="0"/>
        <w:widowControl/>
        <w:spacing w:line="208" w:lineRule="exact" w:before="934" w:after="0"/>
        <w:ind w:left="3978" w:right="0" w:firstLine="0"/>
        <w:jc w:val="left"/>
      </w:pPr>
      <w:r>
        <w:rPr>
          <w:w w:val="101.23764486873851"/>
          <w:rFonts w:ascii="UniversLTStd" w:hAnsi="UniversLTStd" w:eastAsia="UniversLTStd"/>
          <w:b/>
          <w:i w:val="0"/>
          <w:color w:val="221F1F"/>
          <w:sz w:val="17"/>
        </w:rPr>
        <w:t xml:space="preserve">Engaged </w:t>
      </w:r>
      <w:r>
        <w:tab/>
      </w:r>
      <w:r>
        <w:rPr>
          <w:w w:val="101.23764486873851"/>
          <w:rFonts w:ascii="UniversLTStd" w:hAnsi="UniversLTStd" w:eastAsia="UniversLTStd"/>
          <w:b/>
          <w:i w:val="0"/>
          <w:color w:val="221F1F"/>
          <w:sz w:val="17"/>
        </w:rPr>
        <w:t>Innovative</w:t>
      </w:r>
    </w:p>
    <w:p>
      <w:pPr>
        <w:autoSpaceDN w:val="0"/>
        <w:autoSpaceDE w:val="0"/>
        <w:widowControl/>
        <w:spacing w:line="288" w:lineRule="exact" w:before="251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‘The strength of Cambridge IGCSE qualifications is internationally recognised </w:t>
      </w:r>
    </w:p>
    <w:p>
      <w:pPr>
        <w:autoSpaceDN w:val="0"/>
        <w:autoSpaceDE w:val="0"/>
        <w:widowControl/>
        <w:spacing w:line="288" w:lineRule="exact" w:before="5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and has provided an international pathway for our students to continue their </w:t>
      </w:r>
    </w:p>
    <w:p>
      <w:pPr>
        <w:autoSpaceDN w:val="0"/>
        <w:autoSpaceDE w:val="0"/>
        <w:widowControl/>
        <w:spacing w:line="288" w:lineRule="exact" w:before="5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>studies around the world.’</w:t>
      </w:r>
    </w:p>
    <w:p>
      <w:pPr>
        <w:autoSpaceDN w:val="0"/>
        <w:autoSpaceDE w:val="0"/>
        <w:widowControl/>
        <w:spacing w:line="204" w:lineRule="exact" w:before="78" w:after="1014"/>
        <w:ind w:left="992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17"/>
        </w:rPr>
        <w:t>Gary Tan</w:t>
      </w:r>
      <w:r>
        <w:rPr>
          <w:rFonts w:ascii="UniversLTStd" w:hAnsi="UniversLTStd" w:eastAsia="UniversLTStd"/>
          <w:b w:val="0"/>
          <w:i w:val="0"/>
          <w:color w:val="F47A20"/>
          <w:sz w:val="17"/>
        </w:rPr>
        <w:t>, Head of Schools and CEO, Raffles International Group of Schools, Indonesia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45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4267200</wp:posOffset>
            </wp:positionV>
            <wp:extent cx="5778500" cy="3556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5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Why choose this syllabus? </w:t>
      </w:r>
    </w:p>
    <w:p>
      <w:pPr>
        <w:autoSpaceDN w:val="0"/>
        <w:autoSpaceDE w:val="0"/>
        <w:widowControl/>
        <w:spacing w:line="382" w:lineRule="exact" w:before="111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Recognition and progression</w:t>
      </w:r>
    </w:p>
    <w:p>
      <w:pPr>
        <w:autoSpaceDN w:val="0"/>
        <w:autoSpaceDE w:val="0"/>
        <w:widowControl/>
        <w:spacing w:line="260" w:lineRule="exact" w:before="198" w:after="0"/>
        <w:ind w:left="1078" w:right="129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combination of knowledge and skills in Cambridge IGCSE Mathematics gives learners a solid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foundation for further study. Candidates who achieve grades A* to C are well prepared to follow a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wide range of courses including Cambridge International AS &amp; A Level Mathematics.</w:t>
      </w:r>
    </w:p>
    <w:p>
      <w:pPr>
        <w:autoSpaceDN w:val="0"/>
        <w:autoSpaceDE w:val="0"/>
        <w:widowControl/>
        <w:spacing w:line="260" w:lineRule="exact" w:before="260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Cambridge IGCSEs are accepted and valued by leading universities and employers around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world as evidence of academic achievement. Many universities require a combination of Cambridge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International AS &amp; A Levels and Cambridge IGCSEs to meet their entry requirements.</w:t>
      </w:r>
    </w:p>
    <w:p>
      <w:pPr>
        <w:autoSpaceDN w:val="0"/>
        <w:autoSpaceDE w:val="0"/>
        <w:widowControl/>
        <w:spacing w:line="242" w:lineRule="exact" w:before="278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Learn more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www.cie.org.uk/recognition</w:t>
      </w:r>
    </w:p>
    <w:p>
      <w:pPr>
        <w:autoSpaceDN w:val="0"/>
        <w:autoSpaceDE w:val="0"/>
        <w:widowControl/>
        <w:spacing w:line="382" w:lineRule="exact" w:before="570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Supporting teachers</w:t>
      </w:r>
    </w:p>
    <w:p>
      <w:pPr>
        <w:autoSpaceDN w:val="0"/>
        <w:autoSpaceDE w:val="0"/>
        <w:widowControl/>
        <w:spacing w:line="260" w:lineRule="exact" w:before="198" w:after="0"/>
        <w:ind w:left="1078" w:right="1796" w:firstLine="0"/>
        <w:jc w:val="both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provide a wide range of practical resources, detailed guidance and innovative training and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professional development so that you can give your learners the best possible preparation for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Cambridge IGCSE.</w:t>
      </w:r>
    </w:p>
    <w:p>
      <w:pPr>
        <w:autoSpaceDN w:val="0"/>
        <w:tabs>
          <w:tab w:pos="6124" w:val="left"/>
        </w:tabs>
        <w:autoSpaceDE w:val="0"/>
        <w:widowControl/>
        <w:spacing w:line="262" w:lineRule="exact" w:before="410" w:after="0"/>
        <w:ind w:left="1326" w:right="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2"/>
        </w:rPr>
        <w:t xml:space="preserve">Teaching resources </w:t>
      </w:r>
      <w:r>
        <w:tab/>
      </w:r>
      <w:r>
        <w:rPr>
          <w:rFonts w:ascii="UniversLTStd" w:hAnsi="UniversLTStd" w:eastAsia="UniversLTStd"/>
          <w:b/>
          <w:i w:val="0"/>
          <w:color w:val="221F1F"/>
          <w:sz w:val="22"/>
        </w:rPr>
        <w:t>Exam preparation resources</w:t>
      </w:r>
    </w:p>
    <w:p>
      <w:pPr>
        <w:autoSpaceDN w:val="0"/>
        <w:tabs>
          <w:tab w:pos="6104" w:val="left"/>
        </w:tabs>
        <w:autoSpaceDE w:val="0"/>
        <w:widowControl/>
        <w:spacing w:line="240" w:lineRule="exact" w:before="128" w:after="0"/>
        <w:ind w:left="12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•�Syllabus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•�Question�papers</w:t>
      </w:r>
    </w:p>
    <w:p>
      <w:pPr>
        <w:autoSpaceDN w:val="0"/>
        <w:tabs>
          <w:tab w:pos="6104" w:val="left"/>
        </w:tabs>
        <w:autoSpaceDE w:val="0"/>
        <w:widowControl/>
        <w:spacing w:line="242" w:lineRule="exact" w:before="76" w:after="0"/>
        <w:ind w:left="12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•�Scheme�of�work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•�Mark�schemes</w:t>
      </w:r>
    </w:p>
    <w:p>
      <w:pPr>
        <w:autoSpaceDN w:val="0"/>
        <w:tabs>
          <w:tab w:pos="6104" w:val="left"/>
        </w:tabs>
        <w:autoSpaceDE w:val="0"/>
        <w:widowControl/>
        <w:spacing w:line="242" w:lineRule="exact" w:before="74" w:after="74"/>
        <w:ind w:left="12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•�Learner�guide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•�Example�candidate�responses�to�</w:t>
      </w:r>
    </w:p>
    <w:p>
      <w:pPr>
        <w:sectPr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2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•�Endorsed�textbooks�and�digital�resources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•�Teacher�support�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teachers.cie.org.uk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•�Discussion�forum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•�Resource�List</w:t>
      </w:r>
    </w:p>
    <w:p>
      <w:pPr>
        <w:sectPr>
          <w:type w:val="continuous"/>
          <w:pgSz w:w="11906" w:h="16838"/>
          <w:pgMar w:top="150" w:right="356" w:bottom="158" w:left="340" w:header="720" w:footer="720" w:gutter="0"/>
          <w:cols w:space="720" w:num="2" w:equalWidth="0"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144" w:right="129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what examiners are looking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for at key grades</w:t>
      </w:r>
    </w:p>
    <w:p>
      <w:pPr>
        <w:autoSpaceDN w:val="0"/>
        <w:autoSpaceDE w:val="0"/>
        <w:widowControl/>
        <w:spacing w:line="242" w:lineRule="exact" w:before="74" w:after="8"/>
        <w:ind w:left="143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 �Examiner�reports�to�improve�future�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605"/>
        <w:gridCol w:w="5605"/>
      </w:tblGrid>
      <w:tr>
        <w:trPr>
          <w:trHeight w:hRule="exact" w:val="51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44" w:after="0"/>
              <w:ind w:left="16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FFFFF"/>
                <w:sz w:val="22"/>
              </w:rPr>
              <w:t xml:space="preserve">Support for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" w:after="0"/>
              <w:ind w:left="1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teaching</w:t>
            </w:r>
          </w:p>
        </w:tc>
      </w:tr>
    </w:tbl>
    <w:p>
      <w:pPr>
        <w:autoSpaceDN w:val="0"/>
        <w:autoSpaceDE w:val="0"/>
        <w:widowControl/>
        <w:spacing w:line="276" w:lineRule="exact" w:before="0" w:after="30"/>
        <w:ind w:left="0" w:right="4752" w:firstLine="0"/>
        <w:jc w:val="center"/>
      </w:pPr>
      <w:r>
        <w:rPr>
          <w:rFonts w:ascii="UniversLTStd" w:hAnsi="UniversLTStd" w:eastAsia="UniversLTStd"/>
          <w:b/>
          <w:i w:val="0"/>
          <w:color w:val="FFFFFF"/>
          <w:sz w:val="22"/>
        </w:rPr>
        <w:t xml:space="preserve">Cambridge </w:t>
      </w:r>
      <w:r>
        <w:br/>
      </w:r>
      <w:r>
        <w:rPr>
          <w:rFonts w:ascii="UniversLTStd" w:hAnsi="UniversLTStd" w:eastAsia="UniversLTStd"/>
          <w:b/>
          <w:i w:val="0"/>
          <w:color w:val="FFFFFF"/>
          <w:sz w:val="22"/>
        </w:rPr>
        <w:t>IGCSE</w:t>
      </w:r>
    </w:p>
    <w:p>
      <w:pPr>
        <w:sectPr>
          <w:type w:val="nextColumn"/>
          <w:pgSz w:w="11906" w:h="16838"/>
          <w:pgMar w:top="150" w:right="356" w:bottom="158" w:left="340" w:header="720" w:footer="720" w:gutter="0"/>
          <w:cols w:space="720" w:num="2" w:equalWidth="0"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6664" w:val="left"/>
        </w:tabs>
        <w:autoSpaceDE w:val="0"/>
        <w:widowControl/>
        <w:spacing w:line="262" w:lineRule="exact" w:before="0" w:after="126"/>
        <w:ind w:left="1326" w:right="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2"/>
        </w:rPr>
        <w:t xml:space="preserve">Training </w:t>
      </w:r>
      <w:r>
        <w:tab/>
      </w:r>
      <w:r>
        <w:rPr>
          <w:rFonts w:ascii="UniversLTStd" w:hAnsi="UniversLTStd" w:eastAsia="UniversLTStd"/>
          <w:b/>
          <w:i w:val="0"/>
          <w:color w:val="221F1F"/>
          <w:sz w:val="22"/>
        </w:rPr>
        <w:t>Community</w:t>
      </w:r>
    </w:p>
    <w:p>
      <w:pPr>
        <w:sectPr>
          <w:type w:val="continuous"/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456" w:val="left"/>
        </w:tabs>
        <w:autoSpaceDE w:val="0"/>
        <w:widowControl/>
        <w:spacing w:line="290" w:lineRule="exact" w:before="0" w:after="0"/>
        <w:ind w:left="1286" w:right="43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•�Face-to-face�workshops�around�the�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world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•�Online�self-study�training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•�Online�tutor-led�training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•�Professional�development�qualifications</w:t>
      </w:r>
    </w:p>
    <w:p>
      <w:pPr>
        <w:sectPr>
          <w:type w:val="continuous"/>
          <w:pgSz w:w="11906" w:h="16838"/>
          <w:pgMar w:top="150" w:right="356" w:bottom="158" w:left="340" w:header="720" w:footer="720" w:gutter="0"/>
          <w:cols w:space="720" w:num="2" w:equalWidth="0"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1190"/>
        <w:ind w:left="564" w:right="1296" w:firstLine="34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Community forum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teachers.cie.org.uk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LinkedIn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linkd.in/cambridgeteach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er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Twitter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@cie_education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Facebook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facebook.com/cie.org.uk</w:t>
      </w:r>
    </w:p>
    <w:p>
      <w:pPr>
        <w:sectPr>
          <w:type w:val="nextColumn"/>
          <w:pgSz w:w="11906" w:h="16838"/>
          <w:pgMar w:top="150" w:right="356" w:bottom="158" w:left="340" w:header="720" w:footer="720" w:gutter="0"/>
          <w:cols w:space="720" w:num="2" w:equalWidth="0"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322" w:lineRule="exact" w:before="0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‘Cambridge IGCSE is one of the most sought-after and recognised </w:t>
      </w:r>
      <w:r>
        <w:br/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qualifications in the world. It is very popular in Egypt because it provides the </w:t>
      </w:r>
      <w:r>
        <w:rPr>
          <w:rFonts w:ascii="UniversLTStd" w:hAnsi="UniversLTStd" w:eastAsia="UniversLTStd"/>
          <w:b w:val="0"/>
          <w:i w:val="0"/>
          <w:color w:val="F47A20"/>
          <w:sz w:val="24"/>
        </w:rPr>
        <w:t>perfect preparation for success at advanced level programmes.’</w:t>
      </w:r>
    </w:p>
    <w:p>
      <w:pPr>
        <w:autoSpaceDN w:val="0"/>
        <w:autoSpaceDE w:val="0"/>
        <w:widowControl/>
        <w:spacing w:line="206" w:lineRule="exact" w:before="78" w:after="1914"/>
        <w:ind w:left="1078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17"/>
        </w:rPr>
        <w:t>Mrs Omnia Kassabgy</w:t>
      </w:r>
      <w:r>
        <w:rPr>
          <w:rFonts w:ascii="UniversLTStd" w:hAnsi="UniversLTStd" w:eastAsia="UniversLTStd"/>
          <w:b w:val="0"/>
          <w:i w:val="0"/>
          <w:color w:val="F47A20"/>
          <w:sz w:val="17"/>
        </w:rPr>
        <w:t>, Managing Director of British School in Egypt BSE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45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</w:p>
    <w:p>
      <w:pPr>
        <w:autoSpaceDN w:val="0"/>
        <w:autoSpaceDE w:val="0"/>
        <w:widowControl/>
        <w:spacing w:line="428" w:lineRule="exact" w:before="1108" w:after="0"/>
        <w:ind w:left="992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2 Syllabus overview </w:t>
      </w:r>
    </w:p>
    <w:p>
      <w:pPr>
        <w:autoSpaceDN w:val="0"/>
        <w:autoSpaceDE w:val="0"/>
        <w:widowControl/>
        <w:spacing w:line="382" w:lineRule="exact" w:before="55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Aims</w:t>
      </w:r>
    </w:p>
    <w:p>
      <w:pPr>
        <w:autoSpaceDN w:val="0"/>
        <w:autoSpaceDE w:val="0"/>
        <w:widowControl/>
        <w:spacing w:line="242" w:lineRule="exact" w:before="21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syllabus aims summarise the context in which you should view the syllabus content and describe </w:t>
      </w:r>
    </w:p>
    <w:p>
      <w:pPr>
        <w:autoSpaceDN w:val="0"/>
        <w:autoSpaceDE w:val="0"/>
        <w:widowControl/>
        <w:spacing w:line="242" w:lineRule="exact" w:before="1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purposes of a course based on this syllabus. They are not listed in order of priority.</w:t>
      </w:r>
    </w:p>
    <w:p>
      <w:pPr>
        <w:autoSpaceDN w:val="0"/>
        <w:autoSpaceDE w:val="0"/>
        <w:widowControl/>
        <w:spacing w:line="242" w:lineRule="exact" w:before="27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aims are to enable candidates to: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13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develop their mathematical knowledge and oral, written and practical skills in a way which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encourages confidence and provides satisfaction and enjoyment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read mathematics, and write and talk about the subject in a variety of ways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develop a feel for number, carry out calculations and understand the significance of the results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obtained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mathematics in everyday situations and develop an understanding of the part which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mathematics plays in the world around them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solve problems, present the solutions clearly, check and interpret the results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develop an understanding of mathematical principles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when and how a situation may be represented mathematically, identify and interpret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relevant factors and, where necessary, select an appropriate mathematical method to solve the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problem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mathematics as a means of communication with emphasis on the use of clear expression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develop an ability to apply mathematics in other subjects, particularly science and technology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develop the abilities to reason logically, to classify, to generalise and to prove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appreciate patterns and relationships in mathematics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produce and appreciate imaginative and creative work arising from mathematical ideas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develop their mathematical abilities by considering problems and conducting individual and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co-operative enquiry and experiment, including extended pieces of work of a practical and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investigative kind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appreciate the interdependence of different branches of mathematics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acquire a foundation appropriate to their further study of mathematics and of other disciplines.</w:t>
      </w:r>
    </w:p>
    <w:p>
      <w:pPr>
        <w:autoSpaceDN w:val="0"/>
        <w:tabs>
          <w:tab w:pos="992" w:val="left"/>
          <w:tab w:pos="9244" w:val="left"/>
        </w:tabs>
        <w:autoSpaceDE w:val="0"/>
        <w:widowControl/>
        <w:spacing w:line="264" w:lineRule="exact" w:before="5384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0"/>
        </w:rPr>
        <w:t xml:space="preserve">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18"/>
        </w:rPr>
        <w:t xml:space="preserve">www.cie.org.uk/igcse </w:t>
      </w:r>
      <w:r>
        <w:tab/>
      </w:r>
      <w:r>
        <w:rPr>
          <w:rFonts w:ascii="UniversLTStd" w:hAnsi="UniversLTStd" w:eastAsia="UniversLTStd"/>
          <w:b/>
          <w:i w:val="0"/>
          <w:color w:val="221F1F"/>
          <w:sz w:val="18"/>
        </w:rPr>
        <w:t>Back to contents page</w:t>
      </w:r>
    </w:p>
    <w:p>
      <w:pPr>
        <w:sectPr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8280400</wp:posOffset>
            </wp:positionV>
            <wp:extent cx="5778500" cy="129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9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Syllabus overview </w:t>
      </w:r>
    </w:p>
    <w:p>
      <w:pPr>
        <w:autoSpaceDN w:val="0"/>
        <w:autoSpaceDE w:val="0"/>
        <w:widowControl/>
        <w:spacing w:line="382" w:lineRule="exact" w:before="111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Content</w:t>
      </w:r>
    </w:p>
    <w:p>
      <w:pPr>
        <w:autoSpaceDN w:val="0"/>
        <w:autoSpaceDE w:val="0"/>
        <w:widowControl/>
        <w:spacing w:line="260" w:lineRule="exact" w:before="198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may follow either the Core curriculum or the Extended curriculum. Candidates aiming for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grades A* to C should follow the Extended curriculum. </w:t>
      </w:r>
    </w:p>
    <w:p>
      <w:pPr>
        <w:autoSpaceDN w:val="0"/>
        <w:autoSpaceDE w:val="0"/>
        <w:widowControl/>
        <w:spacing w:line="242" w:lineRule="exact" w:before="278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All candidates will study the following topics: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13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1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Number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Algebra and graphs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Geometry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Mensuration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Co-ordinate geometry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Trigonometry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7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Matrices and transformations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8�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Probability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9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Statistics</w:t>
      </w:r>
    </w:p>
    <w:p>
      <w:pPr>
        <w:autoSpaceDN w:val="0"/>
        <w:autoSpaceDE w:val="0"/>
        <w:widowControl/>
        <w:spacing w:line="260" w:lineRule="exact" w:before="260" w:after="0"/>
        <w:ind w:left="1078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study of mathematics offers opportunities for the use of ICT, particularly spreadsheets and graph-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drawing packages. For example, spreadsheets may be used in the work on percentages (C1.12 and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E1.12), personal and small business finance (C1.16 and E1.16), algebraic formulae (C2.1 and E2.1),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statistics (C9 and E9), etc. Graph-drawing packages may be used in the work on graphs in practical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situations and graphs of functions (C2 and E2), statistics (C9 and E9), etc. It is important to note that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or knowledge of ICT will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not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be assessed in the examination papers.</w:t>
      </w:r>
    </w:p>
    <w:p>
      <w:pPr>
        <w:autoSpaceDN w:val="0"/>
        <w:autoSpaceDE w:val="0"/>
        <w:widowControl/>
        <w:spacing w:line="260" w:lineRule="exact" w:before="260" w:after="0"/>
        <w:ind w:left="1078" w:right="129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Although use of an electronic calculator is permitted on all examination papers, candidates should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develop�a�full�range�of�mental�and�non-calculator�skills�during�the�course�of�study.�Questions�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demonstrating the mastery of such skills may be asked in the examination.</w:t>
      </w:r>
    </w:p>
    <w:p>
      <w:pPr>
        <w:autoSpaceDN w:val="0"/>
        <w:autoSpaceDE w:val="0"/>
        <w:widowControl/>
        <w:spacing w:line="260" w:lineRule="exact" w:before="260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As well as demonstrating skill in the techniques listed in section 3, ‘Subject content’, candidates will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be expected to apply them in the solution of problems.</w:t>
      </w:r>
    </w:p>
    <w:p>
      <w:pPr>
        <w:autoSpaceDN w:val="0"/>
        <w:autoSpaceDE w:val="0"/>
        <w:widowControl/>
        <w:spacing w:line="260" w:lineRule="exact" w:before="260" w:after="86"/>
        <w:ind w:left="1078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weightings in the assessment of the main topic areas of Mathematics are shown in the table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below: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4.0" w:type="dxa"/>
      </w:tblPr>
      <w:tblGrid>
        <w:gridCol w:w="2242"/>
        <w:gridCol w:w="2242"/>
        <w:gridCol w:w="2242"/>
        <w:gridCol w:w="2242"/>
        <w:gridCol w:w="2242"/>
      </w:tblGrid>
      <w:tr>
        <w:trPr>
          <w:trHeight w:hRule="exact" w:val="318"/>
        </w:trPr>
        <w:tc>
          <w:tcPr>
            <w:tcW w:type="dxa" w:w="2726"/>
            <w:vMerge w:val="restart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116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Components</w:t>
            </w:r>
          </w:p>
        </w:tc>
        <w:tc>
          <w:tcPr>
            <w:tcW w:type="dxa" w:w="150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274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Number </w:t>
            </w:r>
          </w:p>
        </w:tc>
        <w:tc>
          <w:tcPr>
            <w:tcW w:type="dxa" w:w="154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Algebra </w:t>
            </w:r>
          </w:p>
        </w:tc>
        <w:tc>
          <w:tcPr>
            <w:tcW w:type="dxa" w:w="160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366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Space and </w:t>
            </w:r>
          </w:p>
        </w:tc>
        <w:tc>
          <w:tcPr>
            <w:tcW w:type="dxa" w:w="169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2" w:after="0"/>
              <w:ind w:left="228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Statistics and </w:t>
            </w:r>
          </w:p>
        </w:tc>
      </w:tr>
      <w:tr>
        <w:trPr>
          <w:trHeight w:hRule="exact" w:val="260"/>
        </w:trPr>
        <w:tc>
          <w:tcPr>
            <w:tcW w:type="dxa" w:w="2242"/>
            <w:vMerge/>
            <w:tcBorders/>
          </w:tcPr>
          <w:p/>
        </w:tc>
        <w:tc>
          <w:tcPr>
            <w:tcW w:type="dxa" w:w="1500"/>
            <w:vMerge w:val="restart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75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%</w:t>
            </w:r>
          </w:p>
        </w:tc>
        <w:tc>
          <w:tcPr>
            <w:tcW w:type="dxa" w:w="1540"/>
            <w:vMerge w:val="restart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%</w:t>
            </w:r>
          </w:p>
        </w:tc>
        <w:tc>
          <w:tcPr>
            <w:tcW w:type="dxa" w:w="160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402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shape </w:t>
            </w:r>
          </w:p>
        </w:tc>
        <w:tc>
          <w:tcPr>
            <w:tcW w:type="dxa" w:w="169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36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probability </w:t>
            </w:r>
          </w:p>
        </w:tc>
      </w:tr>
      <w:tr>
        <w:trPr>
          <w:trHeight w:hRule="exact" w:val="314"/>
        </w:trPr>
        <w:tc>
          <w:tcPr>
            <w:tcW w:type="dxa" w:w="2242"/>
            <w:vMerge/>
            <w:tcBorders/>
          </w:tcPr>
          <w:p/>
        </w:tc>
        <w:tc>
          <w:tcPr>
            <w:tcW w:type="dxa" w:w="2242"/>
            <w:vMerge/>
            <w:tcBorders/>
          </w:tcPr>
          <w:p/>
        </w:tc>
        <w:tc>
          <w:tcPr>
            <w:tcW w:type="dxa" w:w="2242"/>
            <w:vMerge/>
            <w:tcBorders/>
          </w:tcPr>
          <w:p/>
        </w:tc>
        <w:tc>
          <w:tcPr>
            <w:tcW w:type="dxa" w:w="160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652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%</w:t>
            </w:r>
          </w:p>
        </w:tc>
        <w:tc>
          <w:tcPr>
            <w:tcW w:type="dxa" w:w="169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%</w:t>
            </w:r>
          </w:p>
        </w:tc>
      </w:tr>
      <w:tr>
        <w:trPr>
          <w:trHeight w:hRule="exact" w:val="372"/>
        </w:trPr>
        <w:tc>
          <w:tcPr>
            <w:tcW w:type="dxa" w:w="2726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1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Core�(Papers�1�and�3)</w:t>
            </w:r>
          </w:p>
        </w:tc>
        <w:tc>
          <w:tcPr>
            <w:tcW w:type="dxa" w:w="150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56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30–35</w:t>
            </w:r>
          </w:p>
        </w:tc>
        <w:tc>
          <w:tcPr>
            <w:tcW w:type="dxa" w:w="154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20–25</w:t>
            </w:r>
          </w:p>
        </w:tc>
        <w:tc>
          <w:tcPr>
            <w:tcW w:type="dxa" w:w="160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46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30–35</w:t>
            </w:r>
          </w:p>
        </w:tc>
        <w:tc>
          <w:tcPr>
            <w:tcW w:type="dxa" w:w="169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10–15</w:t>
            </w:r>
          </w:p>
        </w:tc>
      </w:tr>
      <w:tr>
        <w:trPr>
          <w:trHeight w:hRule="exact" w:val="372"/>
        </w:trPr>
        <w:tc>
          <w:tcPr>
            <w:tcW w:type="dxa" w:w="2726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11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Extended�(Papers�2�and�4)</w:t>
            </w:r>
          </w:p>
        </w:tc>
        <w:tc>
          <w:tcPr>
            <w:tcW w:type="dxa" w:w="150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0" w:right="56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15–20</w:t>
            </w:r>
          </w:p>
        </w:tc>
        <w:tc>
          <w:tcPr>
            <w:tcW w:type="dxa" w:w="154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35–40</w:t>
            </w:r>
          </w:p>
        </w:tc>
        <w:tc>
          <w:tcPr>
            <w:tcW w:type="dxa" w:w="160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0" w:right="46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30–35</w:t>
            </w:r>
          </w:p>
        </w:tc>
        <w:tc>
          <w:tcPr>
            <w:tcW w:type="dxa" w:w="169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10–15</w:t>
            </w:r>
          </w:p>
        </w:tc>
      </w:tr>
    </w:tbl>
    <w:p>
      <w:pPr>
        <w:autoSpaceDN w:val="0"/>
        <w:autoSpaceDE w:val="0"/>
        <w:widowControl/>
        <w:spacing w:line="286" w:lineRule="exact" w:before="1158" w:after="0"/>
        <w:ind w:left="1248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24"/>
        </w:rPr>
        <w:t>Teacher support for Cambridge IGCSE Mathematics</w:t>
      </w:r>
    </w:p>
    <w:p>
      <w:pPr>
        <w:autoSpaceDN w:val="0"/>
        <w:autoSpaceDE w:val="0"/>
        <w:widowControl/>
        <w:spacing w:line="260" w:lineRule="exact" w:before="46" w:after="1370"/>
        <w:ind w:left="124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provide a wide range of support resources to give your learners the best possible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preparation for Cambridge programmes and qualifications. Support for IGCSE Mathematics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includes a Scheme of Work and Example Candidate Responses. These and other resources are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available online through Teacher Support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https://teachers.cie.org.uk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45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Syllabus overview </w:t>
      </w:r>
    </w:p>
    <w:p>
      <w:pPr>
        <w:autoSpaceDN w:val="0"/>
        <w:autoSpaceDE w:val="0"/>
        <w:widowControl/>
        <w:spacing w:line="382" w:lineRule="exact" w:before="111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Assessment</w:t>
      </w:r>
    </w:p>
    <w:p>
      <w:pPr>
        <w:autoSpaceDN w:val="0"/>
        <w:autoSpaceDE w:val="0"/>
        <w:widowControl/>
        <w:spacing w:line="242" w:lineRule="exact" w:before="19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All candidates take two papers. </w:t>
      </w:r>
    </w:p>
    <w:p>
      <w:pPr>
        <w:autoSpaceDN w:val="0"/>
        <w:autoSpaceDE w:val="0"/>
        <w:widowControl/>
        <w:spacing w:line="240" w:lineRule="exact" w:before="120" w:after="0"/>
        <w:ind w:left="864" w:right="1008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who have studied the Core syllabus content, or who are expected to achieve a grade D 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below�should�be�entered�for�Paper�1�and�Paper�3.�These�candidates�will�be�eligible�for�grades�C�to�G.�</w:t>
      </w:r>
    </w:p>
    <w:p>
      <w:pPr>
        <w:autoSpaceDN w:val="0"/>
        <w:autoSpaceDE w:val="0"/>
        <w:widowControl/>
        <w:spacing w:line="240" w:lineRule="exact" w:before="120" w:after="150"/>
        <w:ind w:left="992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who have studied the Extended syllabus content, and who are expected to achieve a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grade�C�or�above�should�be�entered�for�Paper�2�and�Paper�4.�These�candidates�will�be�eligible�for�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grades A* to E.</w:t>
      </w: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464"/>
        </w:trPr>
        <w:tc>
          <w:tcPr>
            <w:tcW w:type="dxa" w:w="4218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Core candidates take: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2.00000000000045" w:type="dxa"/>
      </w:tblPr>
      <w:tblGrid>
        <w:gridCol w:w="11160"/>
      </w:tblGrid>
      <w:tr>
        <w:trPr>
          <w:trHeight w:hRule="exact" w:val="464"/>
        </w:trPr>
        <w:tc>
          <w:tcPr>
            <w:tcW w:type="dxa" w:w="4206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284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Extended candidates take: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4"/>
        <w:ind w:left="0" w:right="0"/>
      </w:pP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336" w:val="left"/>
          <w:tab w:pos="6140" w:val="left"/>
          <w:tab w:pos="8144" w:val="left"/>
        </w:tabs>
        <w:autoSpaceDE w:val="0"/>
        <w:widowControl/>
        <w:spacing w:line="238" w:lineRule="exact" w:before="0" w:after="0"/>
        <w:ind w:left="1274" w:right="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Paper 1 Core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1 hour </w:t>
      </w:r>
      <w:r>
        <w:tab/>
      </w: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Paper 2 Extended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1 hour 30 minutes </w:t>
      </w:r>
    </w:p>
    <w:p>
      <w:pPr>
        <w:autoSpaceDN w:val="0"/>
        <w:tabs>
          <w:tab w:pos="4480" w:val="left"/>
          <w:tab w:pos="6140" w:val="left"/>
          <w:tab w:pos="9346" w:val="left"/>
        </w:tabs>
        <w:autoSpaceDE w:val="0"/>
        <w:widowControl/>
        <w:spacing w:line="242" w:lineRule="exact" w:before="18" w:after="0"/>
        <w:ind w:left="12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56 marks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35%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70 marks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35%</w:t>
      </w:r>
    </w:p>
    <w:p>
      <w:pPr>
        <w:autoSpaceDN w:val="0"/>
        <w:tabs>
          <w:tab w:pos="6140" w:val="left"/>
        </w:tabs>
        <w:autoSpaceDE w:val="0"/>
        <w:widowControl/>
        <w:spacing w:line="242" w:lineRule="exact" w:before="74" w:after="0"/>
        <w:ind w:left="12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Short-answer questions based on the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Short-answer questions based on the </w:t>
      </w:r>
    </w:p>
    <w:p>
      <w:pPr>
        <w:autoSpaceDN w:val="0"/>
        <w:tabs>
          <w:tab w:pos="6140" w:val="left"/>
        </w:tabs>
        <w:autoSpaceDE w:val="0"/>
        <w:widowControl/>
        <w:spacing w:line="242" w:lineRule="exact" w:before="18" w:after="0"/>
        <w:ind w:left="12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Core curriculum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Extended curriculum</w:t>
      </w:r>
    </w:p>
    <w:p>
      <w:pPr>
        <w:autoSpaceDN w:val="0"/>
        <w:tabs>
          <w:tab w:pos="6140" w:val="left"/>
        </w:tabs>
        <w:autoSpaceDE w:val="0"/>
        <w:widowControl/>
        <w:spacing w:line="240" w:lineRule="exact" w:before="76" w:after="118"/>
        <w:ind w:left="12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Externally marked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Externally marked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8.0000000000001" w:type="dxa"/>
      </w:tblPr>
      <w:tblGrid>
        <w:gridCol w:w="11160"/>
      </w:tblGrid>
      <w:tr>
        <w:trPr>
          <w:trHeight w:hRule="exact" w:val="950"/>
        </w:trPr>
        <w:tc>
          <w:tcPr>
            <w:tcW w:type="dxa" w:w="4224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4224"/>
            </w:tblGrid>
            <w:tr>
              <w:trPr>
                <w:trHeight w:hRule="exact" w:val="464"/>
              </w:trPr>
              <w:tc>
                <w:tcPr>
                  <w:tcW w:type="dxa" w:w="4218"/>
                  <w:tcBorders/>
                  <w:shd w:fill="fee0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26" w:after="0"/>
                    <w:ind w:left="282" w:right="0" w:firstLine="0"/>
                    <w:jc w:val="left"/>
                  </w:pPr>
                  <w:r>
                    <w:rPr>
                      <w:rFonts w:ascii="UniversLTStd" w:hAnsi="UniversLTStd" w:eastAsia="UniversLTStd"/>
                      <w:b/>
                      <w:i w:val="0"/>
                      <w:color w:val="F47A20"/>
                      <w:sz w:val="20"/>
                    </w:rPr>
                    <w:t>and: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2.00000000000045" w:type="dxa"/>
      </w:tblPr>
      <w:tblGrid>
        <w:gridCol w:w="11160"/>
      </w:tblGrid>
      <w:tr>
        <w:trPr>
          <w:trHeight w:hRule="exact" w:val="950"/>
        </w:trPr>
        <w:tc>
          <w:tcPr>
            <w:tcW w:type="dxa" w:w="421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4210"/>
            </w:tblGrid>
            <w:tr>
              <w:trPr>
                <w:trHeight w:hRule="exact" w:val="464"/>
              </w:trPr>
              <w:tc>
                <w:tcPr>
                  <w:tcW w:type="dxa" w:w="4206"/>
                  <w:tcBorders/>
                  <w:shd w:fill="fee0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26" w:after="0"/>
                    <w:ind w:left="284" w:right="0" w:firstLine="0"/>
                    <w:jc w:val="left"/>
                  </w:pPr>
                  <w:r>
                    <w:rPr>
                      <w:rFonts w:ascii="UniversLTStd" w:hAnsi="UniversLTStd" w:eastAsia="UniversLTStd"/>
                      <w:b/>
                      <w:i w:val="0"/>
                      <w:color w:val="F47A20"/>
                      <w:sz w:val="20"/>
                    </w:rPr>
                    <w:t>and: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124"/>
        <w:ind w:left="0" w:right="0"/>
      </w:pP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8.0000000000001" w:type="dxa"/>
      </w:tblPr>
      <w:tblGrid>
        <w:gridCol w:w="2232"/>
        <w:gridCol w:w="2232"/>
        <w:gridCol w:w="2232"/>
        <w:gridCol w:w="2232"/>
        <w:gridCol w:w="2232"/>
      </w:tblGrid>
      <w:tr>
        <w:trPr>
          <w:trHeight w:hRule="exact" w:val="244"/>
        </w:trPr>
        <w:tc>
          <w:tcPr>
            <w:tcW w:type="dxa" w:w="206"/>
            <w:vMerge w:val="restart"/>
            <w:tcBorders>
              <w:bottom w:sz="2.0" w:val="single" w:color="#F89E5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" w:after="0"/>
              <w:ind w:left="8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 xml:space="preserve">Paper 3 Core </w:t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7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2 hours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" w:after="0"/>
              <w:ind w:left="0" w:right="72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 xml:space="preserve">Paper 4 Extended </w:t>
            </w:r>
          </w:p>
        </w:tc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1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2 hours 30 minutes </w:t>
            </w:r>
          </w:p>
        </w:tc>
      </w:tr>
      <w:tr>
        <w:trPr>
          <w:trHeight w:hRule="exact" w:val="280"/>
        </w:trPr>
        <w:tc>
          <w:tcPr>
            <w:tcW w:type="dxa" w:w="2232"/>
            <w:vMerge/>
            <w:tcBorders>
              <w:bottom w:sz="2.0" w:val="single" w:color="#F89E5D"/>
            </w:tcBorders>
          </w:tcPr>
          <w:p/>
        </w:tc>
        <w:tc>
          <w:tcPr>
            <w:tcW w:type="dxa" w:w="2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8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104 marks </w:t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0" w:right="63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65%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0" w:right="8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130 marks </w:t>
            </w:r>
          </w:p>
        </w:tc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0" w:right="29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65%</w:t>
            </w:r>
          </w:p>
        </w:tc>
      </w:tr>
      <w:tr>
        <w:trPr>
          <w:trHeight w:hRule="exact" w:val="300"/>
        </w:trPr>
        <w:tc>
          <w:tcPr>
            <w:tcW w:type="dxa" w:w="2232"/>
            <w:vMerge/>
            <w:tcBorders>
              <w:bottom w:sz="2.0" w:val="single" w:color="#F89E5D"/>
            </w:tcBorders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2" w:after="0"/>
              <w:ind w:left="8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Structured questions based on the Core </w:t>
            </w:r>
          </w:p>
        </w:tc>
        <w:tc>
          <w:tcPr>
            <w:tcW w:type="dxa" w:w="45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2" w:after="0"/>
              <w:ind w:left="60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Structured questions based on the </w:t>
            </w:r>
          </w:p>
        </w:tc>
      </w:tr>
      <w:tr>
        <w:trPr>
          <w:trHeight w:hRule="exact" w:val="280"/>
        </w:trPr>
        <w:tc>
          <w:tcPr>
            <w:tcW w:type="dxa" w:w="2232"/>
            <w:vMerge/>
            <w:tcBorders>
              <w:bottom w:sz="2.0" w:val="single" w:color="#F89E5D"/>
            </w:tcBorders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" w:after="0"/>
              <w:ind w:left="8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curriculum</w:t>
            </w:r>
          </w:p>
        </w:tc>
        <w:tc>
          <w:tcPr>
            <w:tcW w:type="dxa" w:w="45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" w:after="0"/>
              <w:ind w:left="60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Extended curriculum</w:t>
            </w:r>
          </w:p>
        </w:tc>
      </w:tr>
      <w:tr>
        <w:trPr>
          <w:trHeight w:hRule="exact" w:val="410"/>
        </w:trPr>
        <w:tc>
          <w:tcPr>
            <w:tcW w:type="dxa" w:w="2232"/>
            <w:vMerge/>
            <w:tcBorders>
              <w:bottom w:sz="2.0" w:val="single" w:color="#F89E5D"/>
            </w:tcBorders>
          </w:tcPr>
          <w:p/>
        </w:tc>
        <w:tc>
          <w:tcPr>
            <w:tcW w:type="dxa" w:w="4340"/>
            <w:gridSpan w:val="2"/>
            <w:tcBorders>
              <w:bottom w:sz="2.0" w:val="single" w:color="#F89E5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8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Externally marked.</w:t>
            </w:r>
          </w:p>
        </w:tc>
        <w:tc>
          <w:tcPr>
            <w:tcW w:type="dxa" w:w="4530"/>
            <w:gridSpan w:val="2"/>
            <w:tcBorders>
              <w:bottom w:sz="2.0" w:val="single" w:color="#F89E5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60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Externally marked.</w:t>
            </w:r>
          </w:p>
        </w:tc>
      </w:tr>
      <w:tr>
        <w:trPr>
          <w:trHeight w:hRule="exact" w:val="418"/>
        </w:trPr>
        <w:tc>
          <w:tcPr>
            <w:tcW w:type="dxa" w:w="206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8870"/>
            <w:gridSpan w:val="4"/>
            <w:tcBorders>
              <w:top w:sz="2.0" w:val="single" w:color="#F89E5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6" w:after="0"/>
              <w:ind w:left="13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Candidates should have an electronic calculator for all papers. Algebraic or graphical calculators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332" w:right="129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are not permitted. Three significant figures will be required in answers except where otherwise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stated.</w:t>
      </w:r>
    </w:p>
    <w:p>
      <w:pPr>
        <w:autoSpaceDN w:val="0"/>
        <w:tabs>
          <w:tab w:pos="1332" w:val="left"/>
        </w:tabs>
        <w:autoSpaceDE w:val="0"/>
        <w:widowControl/>
        <w:spacing w:line="288" w:lineRule="exact" w:before="0" w:after="38"/>
        <w:ind w:left="992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should use the value of </w:t>
      </w:r>
      <w:r>
        <w:rPr>
          <w:rFonts w:ascii="SymbolMT" w:hAnsi="SymbolMT" w:eastAsia="SymbolMT"/>
          <w:b w:val="0"/>
          <w:i w:val="0"/>
          <w:color w:val="221F1F"/>
          <w:sz w:val="22"/>
        </w:rPr>
        <w:t>π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from their calculators if their calculator provides this.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Otherwise, they should use the value of 3.142 given on the front page of the question paper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3126"/>
        </w:trPr>
        <w:tc>
          <w:tcPr>
            <w:tcW w:type="dxa" w:w="5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966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6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0" w:right="8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Tracing paper may be used as an additional material for all of the written papers.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944" w:after="0"/>
              <w:ind w:left="41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3062"/>
        </w:trPr>
        <w:tc>
          <w:tcPr>
            <w:tcW w:type="dxa" w:w="2790"/>
            <w:vMerge/>
            <w:tcBorders/>
          </w:tcPr>
          <w:p/>
        </w:tc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8" w:after="0"/>
              <w:ind w:left="45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Syllabus overview </w:t>
      </w:r>
    </w:p>
    <w:p>
      <w:pPr>
        <w:autoSpaceDN w:val="0"/>
        <w:autoSpaceDE w:val="0"/>
        <w:widowControl/>
        <w:spacing w:line="242" w:lineRule="exact" w:before="1138" w:after="14302"/>
        <w:ind w:left="0" w:right="0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BLANK�PAGE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45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</w:p>
    <w:p>
      <w:pPr>
        <w:autoSpaceDN w:val="0"/>
        <w:autoSpaceDE w:val="0"/>
        <w:widowControl/>
        <w:spacing w:line="428" w:lineRule="exact" w:before="1108" w:after="0"/>
        <w:ind w:left="992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3 Subject content </w:t>
      </w:r>
    </w:p>
    <w:p>
      <w:pPr>
        <w:autoSpaceDN w:val="0"/>
        <w:autoSpaceDE w:val="0"/>
        <w:widowControl/>
        <w:spacing w:line="242" w:lineRule="exact" w:before="54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may follow either the Core curriculum or the Extended curriculum. Candidates aiming for </w:t>
      </w:r>
    </w:p>
    <w:p>
      <w:pPr>
        <w:autoSpaceDN w:val="0"/>
        <w:autoSpaceDE w:val="0"/>
        <w:widowControl/>
        <w:spacing w:line="242" w:lineRule="exact" w:before="18" w:after="29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grades A* to C should follow the Extended curriculum.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3720"/>
        <w:gridCol w:w="3720"/>
        <w:gridCol w:w="3720"/>
      </w:tblGrid>
      <w:tr>
        <w:trPr>
          <w:trHeight w:hRule="exact" w:val="372"/>
        </w:trPr>
        <w:tc>
          <w:tcPr>
            <w:tcW w:type="dxa" w:w="4962"/>
            <w:gridSpan w:val="2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0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C1 Number</w:t>
            </w:r>
          </w:p>
        </w:tc>
        <w:tc>
          <w:tcPr>
            <w:tcW w:type="dxa" w:w="4102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49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87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304" w:right="576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 xml:space="preserve">Notes/Examples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Includes expressing numbers as a </w:t>
            </w:r>
          </w:p>
        </w:tc>
      </w:tr>
      <w:tr>
        <w:trPr>
          <w:trHeight w:hRule="exact" w:val="264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Identify and use natural numbers, integers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430"/>
        <w:ind w:left="0" w:right="0"/>
      </w:pPr>
    </w:p>
    <w:p>
      <w:pPr>
        <w:sectPr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74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C1.2</w:t>
      </w:r>
    </w:p>
    <w:p>
      <w:pPr>
        <w:sectPr>
          <w:type w:val="continuous"/>
          <w:pgSz w:w="11906" w:h="16838"/>
          <w:pgMar w:top="150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3720"/>
        <w:gridCol w:w="3720"/>
        <w:gridCol w:w="3720"/>
      </w:tblGrid>
      <w:tr>
        <w:trPr>
          <w:trHeight w:hRule="exact" w:val="754"/>
        </w:trPr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90" w:right="432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(positive, negative and zero), prime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numbers, square numbers, common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factors and common multiples, rational 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product of prime factors.</w:t>
            </w:r>
          </w:p>
          <w:p>
            <w:pPr>
              <w:autoSpaceDN w:val="0"/>
              <w:autoSpaceDE w:val="0"/>
              <w:widowControl/>
              <w:spacing w:line="260" w:lineRule="exact" w:before="58" w:after="0"/>
              <w:ind w:left="404" w:right="72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Finding the Lowest Common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Multiple (LCM) and Highest Common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Factor (HCF) of two numbers.</w:t>
            </w:r>
          </w:p>
        </w:tc>
      </w:tr>
      <w:tr>
        <w:trPr>
          <w:trHeight w:hRule="exact" w:val="262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and irrational numbers (e.g. 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2"/>
              </w:rPr>
              <w:t>π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2 ), real </w:t>
            </w:r>
          </w:p>
        </w:tc>
        <w:tc>
          <w:tcPr>
            <w:tcW w:type="dxa" w:w="3720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numbers.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70" w:after="124"/>
        <w:ind w:left="174" w:right="0" w:firstLine="0"/>
        <w:jc w:val="left"/>
      </w:pP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sectPr>
          <w:type w:val="nextColumn"/>
          <w:pgSz w:w="11906" w:h="16838"/>
          <w:pgMar w:top="150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50" w:lineRule="exact" w:before="0" w:after="7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squares, square roots, cubes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cube roots of numbers.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directed numbers in practical situations.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temperature changes, flood levels.</w:t>
            </w:r>
          </w:p>
        </w:tc>
      </w:tr>
      <w:tr>
        <w:trPr>
          <w:trHeight w:hRule="exact" w:val="32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language and notation of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86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simple vulgar and decimal fractions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percentages in appropriate contexts. </w:t>
      </w:r>
    </w:p>
    <w:p>
      <w:pPr>
        <w:autoSpaceDN w:val="0"/>
        <w:autoSpaceDE w:val="0"/>
        <w:widowControl/>
        <w:spacing w:line="260" w:lineRule="exact" w:before="56" w:after="0"/>
        <w:ind w:left="1864" w:right="60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equivalence and convert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between these forms.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60"/>
        <w:ind w:left="1104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C1.6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Order quantities by magnitude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demonstrate familiarity with the symbols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=, ≠, 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.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,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CambriaMath" w:hAnsi="CambriaMath" w:eastAsia="CambriaMath"/>
          <w:b w:val="0"/>
          <w:i w:val="0"/>
          <w:color w:val="221F1F"/>
          <w:sz w:val="20"/>
        </w:rPr>
        <w:t>⩾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CambriaMath" w:hAnsi="CambriaMath" w:eastAsia="CambriaMath"/>
          <w:b w:val="0"/>
          <w:i w:val="0"/>
          <w:color w:val="221F1F"/>
          <w:sz w:val="20"/>
        </w:rPr>
        <w:t>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C1.7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Understand the meaning and rules of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Evaluate 2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5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5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–2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100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0</w:t>
            </w:r>
          </w:p>
        </w:tc>
      </w:tr>
      <w:tr>
        <w:trPr>
          <w:trHeight w:hRule="exact" w:val="3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32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C1.8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indices.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Work out 2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–3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× 2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4</w:t>
            </w:r>
          </w:p>
        </w:tc>
      </w:tr>
      <w:tr>
        <w:trPr>
          <w:trHeight w:hRule="exact" w:val="307"/>
        </w:trPr>
        <w:tc>
          <w:tcPr>
            <w:tcW w:type="dxa" w:w="3720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standard form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× 10</w:t>
            </w:r>
            <w:r>
              <w:rPr>
                <w:w w:val="97.16666539510092"/>
                <w:rFonts w:ascii="UniversLTStd" w:hAnsi="UniversLTStd" w:eastAsia="UniversLTStd"/>
                <w:b w:val="0"/>
                <w:i/>
                <w:color w:val="221F1F"/>
                <w:sz w:val="12"/>
              </w:rPr>
              <w:t>n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where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4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Convert numbers into and out of </w:t>
            </w:r>
          </w:p>
        </w:tc>
      </w:tr>
      <w:tr>
        <w:trPr>
          <w:trHeight w:hRule="exact" w:val="273"/>
        </w:trPr>
        <w:tc>
          <w:tcPr>
            <w:tcW w:type="dxa" w:w="3720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is a positive or negative integer, and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standard form.</w:t>
            </w:r>
          </w:p>
        </w:tc>
      </w:tr>
      <w:tr>
        <w:trPr>
          <w:trHeight w:hRule="exact" w:val="332"/>
        </w:trPr>
        <w:tc>
          <w:tcPr>
            <w:tcW w:type="dxa" w:w="3720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&lt;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2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Calculate with values in standard form.</w:t>
            </w:r>
          </w:p>
        </w:tc>
      </w:tr>
      <w:tr>
        <w:trPr>
          <w:trHeight w:hRule="exact" w:val="342"/>
        </w:trPr>
        <w:tc>
          <w:tcPr>
            <w:tcW w:type="dxa" w:w="3720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four rules for calculations with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4046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whole numbers, decimals and vulgar (and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mixed) fractions, including correct ordering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of operations and use of brackets.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8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45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7734300</wp:posOffset>
            </wp:positionV>
            <wp:extent cx="368300" cy="139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E1 Number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278"/>
        </w:trPr>
        <w:tc>
          <w:tcPr>
            <w:tcW w:type="dxa" w:w="373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Identify and use natural numbers, integers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Includes expressing numbers as 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950" w:right="2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(positive, negative and zero), prime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numbers, square numbers, common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factors and common multiples, rational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irrational numbers (e.g. </w:t>
      </w:r>
      <w:r>
        <w:rPr>
          <w:rFonts w:ascii="SymbolMT" w:hAnsi="SymbolMT" w:eastAsia="SymbolMT"/>
          <w:b w:val="0"/>
          <w:i w:val="0"/>
          <w:color w:val="221F1F"/>
          <w:sz w:val="22"/>
        </w:rPr>
        <w:t>π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drawing>
          <wp:inline xmlns:a="http://schemas.openxmlformats.org/drawingml/2006/main" xmlns:pic="http://schemas.openxmlformats.org/drawingml/2006/picture">
            <wp:extent cx="177800" cy="152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2 ), real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numbers.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39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product of prime factors.</w:t>
      </w:r>
    </w:p>
    <w:p>
      <w:pPr>
        <w:autoSpaceDN w:val="0"/>
        <w:autoSpaceDE w:val="0"/>
        <w:widowControl/>
        <w:spacing w:line="260" w:lineRule="exact" w:before="56" w:after="334"/>
        <w:ind w:left="396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Finding the Lowest Common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Multiple (LCM) and Highest Common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Factor (HCF) of two or more numbers.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802"/>
        <w:gridCol w:w="2802"/>
        <w:gridCol w:w="2802"/>
        <w:gridCol w:w="2802"/>
      </w:tblGrid>
      <w:tr>
        <w:trPr>
          <w:trHeight w:hRule="exact" w:val="2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language, notation and Venn diagrams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Notation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6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242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to describe sets and represent relationships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Number of elements in set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622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E1.3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between sets.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4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“…is an element of…”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∈</w:t>
            </w:r>
          </w:p>
        </w:tc>
      </w:tr>
      <w:tr>
        <w:trPr>
          <w:trHeight w:hRule="exact" w:val="104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“…is not an element of…”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∉</w:t>
            </w:r>
          </w:p>
        </w:tc>
      </w:tr>
      <w:tr>
        <w:trPr>
          <w:trHeight w:hRule="exact" w:val="215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9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Definition of sets 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Complement of set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’</w:t>
            </w:r>
          </w:p>
        </w:tc>
      </w:tr>
      <w:tr>
        <w:trPr>
          <w:trHeight w:hRule="exact" w:val="84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{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: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a natural number}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The empty set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∅</w:t>
            </w:r>
          </w:p>
        </w:tc>
      </w:tr>
      <w:tr>
        <w:trPr>
          <w:trHeight w:hRule="exact" w:val="116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" w:after="0"/>
              <w:ind w:left="6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{(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):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mx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+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}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2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Universal set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6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" w:after="0"/>
              <w:ind w:left="6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{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: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CambriaMath" w:hAnsi="CambriaMath" w:eastAsia="CambriaMath"/>
                <w:b w:val="0"/>
                <w:i w:val="0"/>
                <w:color w:val="221F1F"/>
                <w:sz w:val="20"/>
              </w:rPr>
              <w:t>⩽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CambriaMath" w:hAnsi="CambriaMath" w:eastAsia="CambriaMath"/>
                <w:b w:val="0"/>
                <w:i w:val="0"/>
                <w:color w:val="221F1F"/>
                <w:sz w:val="20"/>
              </w:rPr>
              <w:t>⩽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}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a subset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4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⊆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  <w:tr>
        <w:trPr>
          <w:trHeight w:hRule="exact" w:val="110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6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{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…}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8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a proper subset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⊂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  <w:tr>
        <w:trPr>
          <w:trHeight w:hRule="exact" w:val="316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not a subset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CambriaMath" w:hAnsi="CambriaMath" w:eastAsia="CambriaMath"/>
                <w:b w:val="0"/>
                <w:i w:val="0"/>
                <w:color w:val="221F1F"/>
                <w:sz w:val="20"/>
              </w:rPr>
              <w:t>⊈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  <w:tr>
        <w:trPr>
          <w:trHeight w:hRule="exact" w:val="310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not a proper subset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⊄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  <w:tr>
        <w:trPr>
          <w:trHeight w:hRule="exact" w:val="324"/>
        </w:trPr>
        <w:tc>
          <w:tcPr>
            <w:tcW w:type="dxa" w:w="2802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3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squares, square roots, cubes and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4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Union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4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∪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  <w:tr>
        <w:trPr>
          <w:trHeight w:hRule="exact" w:val="658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8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Intersection of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" w:after="0"/>
              <w:ind w:left="1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∩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242" w:lineRule="exact" w:before="10" w:after="7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cube roots of numbers.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directed numbers in practical situations.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temperature changes, flood levels.</w:t>
            </w:r>
          </w:p>
        </w:tc>
      </w:tr>
      <w:tr>
        <w:trPr>
          <w:trHeight w:hRule="exact" w:val="3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language and notation of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117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simple vulgar and decimal fractions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percentages in appropriate contexts.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8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E1.6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5605"/>
        <w:gridCol w:w="5605"/>
      </w:tblGrid>
      <w:tr>
        <w:trPr>
          <w:trHeight w:hRule="exact" w:val="71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90" w:right="576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Recognise equivalence and convert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between these forms.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6" w:after="0"/>
              <w:ind w:left="604" w:right="576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Includes the conversion of recurring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decimals to fractions, e.g. change .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0 7</w:t>
            </w:r>
            <w:r>
              <w:rPr>
                <w:rFonts w:ascii="MMEtc" w:hAnsi="MMEtc" w:eastAsia="MMEtc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to </w:t>
            </w:r>
          </w:p>
        </w:tc>
      </w:tr>
    </w:tbl>
    <w:p>
      <w:pPr>
        <w:autoSpaceDN w:val="0"/>
        <w:autoSpaceDE w:val="0"/>
        <w:widowControl/>
        <w:spacing w:line="242" w:lineRule="exact" w:before="10" w:after="0"/>
        <w:ind w:left="0" w:right="3988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 fraction.</w:t>
      </w:r>
    </w:p>
    <w:p>
      <w:pPr>
        <w:autoSpaceDN w:val="0"/>
        <w:autoSpaceDE w:val="0"/>
        <w:widowControl/>
        <w:spacing w:line="260" w:lineRule="exact" w:before="110" w:after="130"/>
        <w:ind w:left="18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Order quantities by magnitude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demonstrate familiarity with the symbols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=, ≠, 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.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,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CambriaMath" w:hAnsi="CambriaMath" w:eastAsia="CambriaMath"/>
          <w:b w:val="0"/>
          <w:i w:val="0"/>
          <w:color w:val="221F1F"/>
          <w:sz w:val="20"/>
        </w:rPr>
        <w:t>⩾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</w:t>
      </w:r>
      <w:r>
        <w:rPr>
          <w:rFonts w:ascii="CambriaMath" w:hAnsi="CambriaMath" w:eastAsia="CambriaMath"/>
          <w:b w:val="0"/>
          <w:i w:val="0"/>
          <w:color w:val="221F1F"/>
          <w:sz w:val="20"/>
        </w:rPr>
        <w:t>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>
        <w:trPr>
          <w:trHeight w:hRule="exact" w:val="132"/>
        </w:trPr>
        <w:tc>
          <w:tcPr>
            <w:tcW w:type="dxa" w:w="118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E1.7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Understand the meaning and rules of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4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1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2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8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2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1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4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2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2</w:t>
            </w:r>
          </w:p>
        </w:tc>
      </w:tr>
      <w:tr>
        <w:trPr>
          <w:trHeight w:hRule="exact" w:val="100"/>
        </w:trPr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2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2</w:t>
            </w:r>
          </w:p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406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indices.</w:t>
            </w:r>
          </w:p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1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6" w:after="0"/>
              <w:ind w:left="0" w:right="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Evaluate </w:t>
            </w:r>
          </w:p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/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74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18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6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8"/>
            <w:gridSpan w:val="4"/>
            <w:vMerge/>
            <w:tcBorders/>
          </w:tcPr>
          <w:p/>
        </w:tc>
        <w:tc>
          <w:tcPr>
            <w:tcW w:type="dxa" w:w="12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12"/>
              </w:rPr>
              <w:t>-</w:t>
            </w:r>
          </w:p>
        </w:tc>
        <w:tc>
          <w:tcPr>
            <w:tcW w:type="dxa" w:w="16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 xml:space="preserve">2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408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2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14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114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12"/>
              </w:rPr>
              <w:t>-</w:t>
            </w:r>
          </w:p>
        </w:tc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2" w:lineRule="exact" w:before="32" w:after="90"/>
        <w:ind w:left="0" w:right="3356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Work out 2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–3</w:t>
      </w:r>
      <w:r>
        <w:rPr>
          <w:rFonts w:ascii="SymbolMT" w:hAnsi="SymbolMT" w:eastAsia="SymbolMT"/>
          <w:b w:val="0"/>
          <w:i w:val="0"/>
          <w:color w:val="221F1F"/>
          <w:sz w:val="20"/>
        </w:rPr>
        <w:t>×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2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18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E1.8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standard form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× 10</w:t>
            </w:r>
            <w:r>
              <w:rPr>
                <w:w w:val="97.16666539510092"/>
                <w:rFonts w:ascii="UniversLTStd" w:hAnsi="UniversLTStd" w:eastAsia="UniversLTStd"/>
                <w:b w:val="0"/>
                <w:i/>
                <w:color w:val="221F1F"/>
                <w:sz w:val="12"/>
              </w:rPr>
              <w:t>n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where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4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Convert numbers into and out of </w:t>
            </w:r>
          </w:p>
        </w:tc>
      </w:tr>
      <w:tr>
        <w:trPr>
          <w:trHeight w:hRule="exact" w:val="280"/>
        </w:trPr>
        <w:tc>
          <w:tcPr>
            <w:tcW w:type="dxa" w:w="3737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is a positive or negative integer, and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4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standard form.</w:t>
            </w:r>
          </w:p>
        </w:tc>
      </w:tr>
      <w:tr>
        <w:trPr>
          <w:trHeight w:hRule="exact" w:val="340"/>
        </w:trPr>
        <w:tc>
          <w:tcPr>
            <w:tcW w:type="dxa" w:w="3737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&lt;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Calculate with values in standard form.</w:t>
            </w:r>
          </w:p>
        </w:tc>
      </w:tr>
      <w:tr>
        <w:trPr>
          <w:trHeight w:hRule="exact" w:val="354"/>
        </w:trPr>
        <w:tc>
          <w:tcPr>
            <w:tcW w:type="dxa" w:w="3737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four rules for calculations with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954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whole numbers, decimals and vulgar (and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mixed) fractions, including correct ordering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of operations and use of brackets.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45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C1 Number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C1.9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 continued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 continued</w:t>
            </w:r>
          </w:p>
        </w:tc>
      </w:tr>
      <w:tr>
        <w:trPr>
          <w:trHeight w:hRule="exact" w:val="308"/>
        </w:trPr>
        <w:tc>
          <w:tcPr>
            <w:tcW w:type="dxa" w:w="3720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Make estimates of numbers, quantities and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0" w:after="7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lengths, give approximations to specified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numbers of significant figures and decimal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places and round off answers to reasonable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accuracy in the context of a given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C1.10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Give appropriate upper and lower bounds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measured lengths.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7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for data given to a specified accuracy.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0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C1.11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Demonstrate an understanding of ratio and 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Divide a quantity in a given ratio. </w:t>
            </w:r>
          </w:p>
        </w:tc>
      </w:tr>
      <w:tr>
        <w:trPr>
          <w:trHeight w:hRule="exact" w:val="240"/>
        </w:trPr>
        <w:tc>
          <w:tcPr>
            <w:tcW w:type="dxa" w:w="3720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proportion. 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Direct and inverse proportion.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864" w:right="72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common measures of rate.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average speed.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446"/>
        <w:ind w:left="7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Use scales in practical situations.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72" w:lineRule="exact" w:before="0" w:after="0"/>
        <w:ind w:left="1104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C1.12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a given percentage of a quantity.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Express one quantity as a percentage of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another.</w:t>
      </w:r>
    </w:p>
    <w:p>
      <w:pPr>
        <w:autoSpaceDN w:val="0"/>
        <w:autoSpaceDE w:val="0"/>
        <w:widowControl/>
        <w:spacing w:line="240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percentage increase or decrease.</w:t>
      </w:r>
    </w:p>
    <w:p>
      <w:pPr>
        <w:autoSpaceDN w:val="0"/>
        <w:tabs>
          <w:tab w:pos="1864" w:val="left"/>
        </w:tabs>
        <w:autoSpaceDE w:val="0"/>
        <w:widowControl/>
        <w:spacing w:line="316" w:lineRule="exact" w:before="56" w:after="0"/>
        <w:ind w:left="1104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C1.13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 calculator efficiently.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appropriate checks of accuracy.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C1.14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times in terms of the 24-hour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12-hour clock.</w:t>
      </w:r>
    </w:p>
    <w:p>
      <w:pPr>
        <w:autoSpaceDN w:val="0"/>
        <w:autoSpaceDE w:val="0"/>
        <w:widowControl/>
        <w:spacing w:line="242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Read clocks, dials and timetables.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0" w:after="72"/>
        <w:ind w:left="110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C1.15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using money and convert from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one currency to another.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2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C1.16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given data to solve problems on 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Includes discount, profit and loss.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28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18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C1.17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.000000000000114" w:type="dxa"/>
      </w:tblPr>
      <w:tblGrid>
        <w:gridCol w:w="5580"/>
        <w:gridCol w:w="5580"/>
      </w:tblGrid>
      <w:tr>
        <w:trPr>
          <w:trHeight w:hRule="exact" w:val="79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0" w:right="432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personal and small business finance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involving earnings, simple interest and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compound interest. 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484" w:right="864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Knowledge of compound interest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formula is not required.</w:t>
            </w:r>
          </w:p>
        </w:tc>
      </w:tr>
    </w:tbl>
    <w:p>
      <w:pPr>
        <w:autoSpaceDN w:val="0"/>
        <w:autoSpaceDE w:val="0"/>
        <w:widowControl/>
        <w:spacing w:line="242" w:lineRule="exact" w:before="38" w:after="0"/>
        <w:ind w:left="1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Extract data from tables and charts.</w:t>
      </w:r>
    </w:p>
    <w:p>
      <w:pPr>
        <w:autoSpaceDN w:val="0"/>
        <w:autoSpaceDE w:val="0"/>
        <w:widowControl/>
        <w:spacing w:line="246" w:lineRule="exact" w:before="130" w:after="5246"/>
        <w:ind w:left="118" w:right="0" w:firstLine="0"/>
        <w:jc w:val="left"/>
      </w:pP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24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E1 Number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E1.9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 continued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 continued</w:t>
            </w:r>
          </w:p>
        </w:tc>
      </w:tr>
      <w:tr>
        <w:trPr>
          <w:trHeight w:hRule="exact" w:val="308"/>
        </w:trPr>
        <w:tc>
          <w:tcPr>
            <w:tcW w:type="dxa" w:w="373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Make estimates of numbers, quantities and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0" w:after="7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lengths, give approximations to specified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numbers of significant figures and decimal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places and round off answers to reasonable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accuracy in the context of a given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1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1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E1.10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Give appropriate upper and lower bounds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measured lengths.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76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 data given to a specified accuracy. </w:t>
      </w: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950" w:right="14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Obtain appropriate upper and lower bounds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to solutions of simple problems given data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to a specified accuracy.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390"/>
        <w:ind w:left="242" w:right="129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e.g. the calculation of the perimeter 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area of a rectangle.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Demonstrate an understanding of ratio and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Divide a quantity in a given ratio. </w:t>
            </w:r>
          </w:p>
        </w:tc>
      </w:tr>
      <w:tr>
        <w:trPr>
          <w:trHeight w:hRule="exact" w:val="296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proportion.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Direct and inverse proportion.</w:t>
            </w:r>
          </w:p>
        </w:tc>
      </w:tr>
    </w:tbl>
    <w:p>
      <w:pPr>
        <w:autoSpaceDN w:val="0"/>
        <w:autoSpaceDE w:val="0"/>
        <w:widowControl/>
        <w:spacing w:line="260" w:lineRule="exact" w:before="18" w:after="76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Increase and decrease a quantity by a given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ratio.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950" w:right="72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common measures of rate.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average speed.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48"/>
        <w:ind w:left="78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Use scales in practical situations.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950" w:val="left"/>
        </w:tabs>
        <w:autoSpaceDE w:val="0"/>
        <w:widowControl/>
        <w:spacing w:line="240" w:lineRule="exact" w:before="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E1.12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a given percentage of a quantity.</w:t>
      </w:r>
    </w:p>
    <w:p>
      <w:pPr>
        <w:autoSpaceDN w:val="0"/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Express one quantity as a percentage of </w:t>
      </w:r>
    </w:p>
    <w:p>
      <w:pPr>
        <w:autoSpaceDN w:val="0"/>
        <w:autoSpaceDE w:val="0"/>
        <w:widowControl/>
        <w:spacing w:line="242" w:lineRule="exact" w:before="1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another.</w:t>
      </w:r>
    </w:p>
    <w:p>
      <w:pPr>
        <w:autoSpaceDN w:val="0"/>
        <w:autoSpaceDE w:val="0"/>
        <w:widowControl/>
        <w:spacing w:line="242" w:lineRule="exact" w:before="74" w:after="38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percentage increase or decrease.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8" w:after="0"/>
              <w:ind w:left="0" w:right="11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E1.13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Carry out calculations involving reverse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finding the cost price given the </w:t>
            </w:r>
          </w:p>
        </w:tc>
      </w:tr>
      <w:tr>
        <w:trPr>
          <w:trHeight w:hRule="exact" w:val="320"/>
        </w:trPr>
        <w:tc>
          <w:tcPr>
            <w:tcW w:type="dxa" w:w="373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percentages.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selling price and the percentage profit.</w:t>
            </w:r>
          </w:p>
        </w:tc>
      </w:tr>
      <w:tr>
        <w:trPr>
          <w:trHeight w:hRule="exact" w:val="358"/>
        </w:trPr>
        <w:tc>
          <w:tcPr>
            <w:tcW w:type="dxa" w:w="373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a calculator efficiently.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3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appropriate checks of accuracy.</w:t>
      </w:r>
    </w:p>
    <w:p>
      <w:pPr>
        <w:autoSpaceDN w:val="0"/>
        <w:tabs>
          <w:tab w:pos="1950" w:val="left"/>
        </w:tabs>
        <w:autoSpaceDE w:val="0"/>
        <w:widowControl/>
        <w:spacing w:line="240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E1.14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times in terms of the 24-hour and </w:t>
      </w:r>
    </w:p>
    <w:p>
      <w:pPr>
        <w:autoSpaceDN w:val="0"/>
        <w:autoSpaceDE w:val="0"/>
        <w:widowControl/>
        <w:spacing w:line="240" w:lineRule="exact" w:before="20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12-hour clock.</w:t>
      </w:r>
    </w:p>
    <w:p>
      <w:pPr>
        <w:autoSpaceDN w:val="0"/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Read clocks, dials and timetables.</w:t>
      </w:r>
    </w:p>
    <w:p>
      <w:pPr>
        <w:autoSpaceDN w:val="0"/>
        <w:tabs>
          <w:tab w:pos="1950" w:val="left"/>
        </w:tabs>
        <w:autoSpaceDE w:val="0"/>
        <w:widowControl/>
        <w:spacing w:line="240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E1.15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using money and convert from </w:t>
      </w:r>
    </w:p>
    <w:p>
      <w:pPr>
        <w:autoSpaceDN w:val="0"/>
        <w:autoSpaceDE w:val="0"/>
        <w:widowControl/>
        <w:spacing w:line="240" w:lineRule="exact" w:before="20" w:after="72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one currency to another.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1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E1.16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given data to solve problems on 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Includes discount, profit and loss.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950" w:right="43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personal and small business finance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involving earnings, simple interest and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compound interest. </w:t>
      </w:r>
    </w:p>
    <w:p>
      <w:pPr>
        <w:autoSpaceDN w:val="0"/>
        <w:autoSpaceDE w:val="0"/>
        <w:widowControl/>
        <w:spacing w:line="242" w:lineRule="exact" w:before="76" w:after="0"/>
        <w:ind w:left="0" w:right="77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Extract data from tables and charts.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10"/>
        <w:ind w:left="46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Knowledge of compound interest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3.99999999999977" w:type="dxa"/>
      </w:tblPr>
      <w:tblGrid>
        <w:gridCol w:w="11210"/>
      </w:tblGrid>
      <w:tr>
        <w:trPr>
          <w:trHeight w:hRule="exact" w:val="89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formula is required.</w:t>
            </w:r>
          </w:p>
          <w:p>
            <w:pPr>
              <w:autoSpaceDN w:val="0"/>
              <w:tabs>
                <w:tab w:pos="2470" w:val="left"/>
                <w:tab w:pos="2848" w:val="left"/>
                <w:tab w:pos="2974" w:val="left"/>
                <w:tab w:pos="3196" w:val="left"/>
                <w:tab w:pos="3252" w:val="left"/>
              </w:tabs>
              <w:autoSpaceDE w:val="0"/>
              <w:widowControl/>
              <w:spacing w:line="248" w:lineRule="exact" w:before="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Value of investment =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P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J </w:t>
            </w: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 xml:space="preserve">+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L </w:t>
            </w:r>
            <w:r>
              <w:tab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100 </w:t>
            </w:r>
            <w:r>
              <w:tab/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r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N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OO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P </w:t>
            </w:r>
            <w:r>
              <w:tab/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12"/>
              </w:rPr>
              <w:t>n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2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the amount invested,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is the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130"/>
        <w:ind w:left="432" w:right="1296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percentage rate of interest and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is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number of years of compound interest.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5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E1.17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exponential growth and decay in 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depreciation, bacteria growth.</w:t>
            </w:r>
          </w:p>
        </w:tc>
      </w:tr>
    </w:tbl>
    <w:p>
      <w:pPr>
        <w:autoSpaceDN w:val="0"/>
        <w:autoSpaceDE w:val="0"/>
        <w:widowControl/>
        <w:spacing w:line="242" w:lineRule="exact" w:before="8" w:after="2308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relation to population and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C2 Algebra and graphs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C2.1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letters to express generalised numbers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86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express basic arithmetic processes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algebraically.</w:t>
      </w:r>
    </w:p>
    <w:p>
      <w:pPr>
        <w:autoSpaceDN w:val="0"/>
        <w:autoSpaceDE w:val="0"/>
        <w:widowControl/>
        <w:spacing w:line="260" w:lineRule="exact" w:before="56" w:after="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Substitute numbers for words and letters in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formulae.</w:t>
      </w:r>
    </w:p>
    <w:p>
      <w:pPr>
        <w:autoSpaceDN w:val="0"/>
        <w:autoSpaceDE w:val="0"/>
        <w:widowControl/>
        <w:spacing w:line="240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Transform simple formulae.</w:t>
      </w:r>
    </w:p>
    <w:p>
      <w:pPr>
        <w:autoSpaceDN w:val="0"/>
        <w:autoSpaceDE w:val="0"/>
        <w:widowControl/>
        <w:spacing w:line="260" w:lineRule="exact" w:before="58" w:after="0"/>
        <w:ind w:left="186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simple expressions and set up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simple equations.</w:t>
      </w:r>
    </w:p>
    <w:p>
      <w:pPr>
        <w:autoSpaceDN w:val="0"/>
        <w:tabs>
          <w:tab w:pos="1864" w:val="left"/>
        </w:tabs>
        <w:autoSpaceDE w:val="0"/>
        <w:widowControl/>
        <w:spacing w:line="240" w:lineRule="exact" w:before="130" w:after="764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C2.2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Manipulate directed numbers. </w:t>
      </w: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74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C2.3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568" w:val="left"/>
        </w:tabs>
        <w:autoSpaceDE w:val="0"/>
        <w:widowControl/>
        <w:spacing w:line="242" w:lineRule="exact" w:before="0" w:after="0"/>
        <w:ind w:left="1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brackets and extract common factors.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e.g. expand 3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(2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4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y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), 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+ 4)(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7)</w:t>
      </w:r>
    </w:p>
    <w:p>
      <w:pPr>
        <w:autoSpaceDN w:val="0"/>
        <w:autoSpaceDE w:val="0"/>
        <w:widowControl/>
        <w:spacing w:line="258" w:lineRule="exact" w:before="60" w:after="0"/>
        <w:ind w:left="0" w:right="2748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e.g. factorise 9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+ 15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xy</w:t>
      </w:r>
    </w:p>
    <w:p>
      <w:pPr>
        <w:autoSpaceDN w:val="0"/>
        <w:autoSpaceDE w:val="0"/>
        <w:widowControl/>
        <w:spacing w:line="246" w:lineRule="exact" w:before="124" w:after="126"/>
        <w:ind w:left="174" w:right="0" w:firstLine="0"/>
        <w:jc w:val="left"/>
      </w:pP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52" w:lineRule="exact" w:before="0" w:after="32"/>
        <w:ind w:left="110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C2.4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and interpret positive, negative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zero indices.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3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14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C2.5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the rules of indices.</w:t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2" w:after="0"/>
              <w:ind w:left="5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simplify 3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4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× 5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10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3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÷ 2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6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)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</w:p>
        </w:tc>
      </w:tr>
      <w:tr>
        <w:trPr>
          <w:trHeight w:hRule="exact" w:val="332"/>
        </w:trPr>
        <w:tc>
          <w:tcPr>
            <w:tcW w:type="dxa" w:w="3720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Solve simple linear equations in one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10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unknown.</w:t>
      </w:r>
    </w:p>
    <w:p>
      <w:pPr>
        <w:autoSpaceDN w:val="0"/>
        <w:autoSpaceDE w:val="0"/>
        <w:widowControl/>
        <w:spacing w:line="260" w:lineRule="exact" w:before="56" w:after="7978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simultaneous linear equations in two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unknowns.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12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E2 Algebra and graphs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E2.1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3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letters to express generalised numbers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express basic arithmetic processes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algebraically.</w:t>
      </w:r>
    </w:p>
    <w:p>
      <w:pPr>
        <w:autoSpaceDN w:val="0"/>
        <w:autoSpaceDE w:val="0"/>
        <w:widowControl/>
        <w:spacing w:line="260" w:lineRule="exact" w:before="56" w:after="706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Substitute numbers for words and letters in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complicated formulae.</w:t>
      </w: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8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E2.2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574" w:val="left"/>
        </w:tabs>
        <w:autoSpaceDE w:val="0"/>
        <w:widowControl/>
        <w:spacing w:line="250" w:lineRule="exact" w:before="0" w:after="0"/>
        <w:ind w:left="180" w:right="17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and transform complicated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e.g. transform formulae where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formulae and equations.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subject appears twice.</w:t>
      </w:r>
    </w:p>
    <w:p>
      <w:pPr>
        <w:autoSpaceDN w:val="0"/>
        <w:autoSpaceDE w:val="0"/>
        <w:widowControl/>
        <w:spacing w:line="242" w:lineRule="exact" w:before="130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Manipulate directed numbers.</w:t>
      </w:r>
    </w:p>
    <w:p>
      <w:pPr>
        <w:autoSpaceDN w:val="0"/>
        <w:tabs>
          <w:tab w:pos="4574" w:val="left"/>
        </w:tabs>
        <w:autoSpaceDE w:val="0"/>
        <w:widowControl/>
        <w:spacing w:line="316" w:lineRule="exact" w:before="0" w:after="0"/>
        <w:ind w:left="180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brackets and extract common factors.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e.g. expand 3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(2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4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y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), 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+ 4)(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7),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e.g. factorise 9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+ 15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 xml:space="preserve">xy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Expand products of algebraic expressions.</w:t>
      </w:r>
    </w:p>
    <w:p>
      <w:pPr>
        <w:autoSpaceDN w:val="0"/>
        <w:autoSpaceDE w:val="0"/>
        <w:widowControl/>
        <w:spacing w:line="306" w:lineRule="exact" w:before="10" w:after="166"/>
        <w:ind w:left="18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Factorise where possible expressions of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form: </w:t>
      </w:r>
      <w:r>
        <w:br/>
      </w:r>
      <w:r>
        <w:rPr>
          <w:rFonts w:ascii="UniversLTStd" w:hAnsi="UniversLTStd" w:eastAsia="UniversLTStd"/>
          <w:b w:val="0"/>
          <w:i/>
          <w:color w:val="221F1F"/>
          <w:sz w:val="20"/>
        </w:rPr>
        <w:t>ax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bx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kay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 xml:space="preserve">kby </w:t>
      </w:r>
      <w:r>
        <w:br/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b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y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 xml:space="preserve">2 </w:t>
      </w:r>
      <w:r>
        <w:br/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+ 2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ab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b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 xml:space="preserve">2 </w:t>
      </w:r>
      <w:r>
        <w:br/>
      </w:r>
      <w:r>
        <w:rPr>
          <w:rFonts w:ascii="UniversLTStd" w:hAnsi="UniversLTStd" w:eastAsia="UniversLTStd"/>
          <w:b w:val="0"/>
          <w:i/>
          <w:color w:val="221F1F"/>
          <w:sz w:val="20"/>
        </w:rPr>
        <w:t>ax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2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 xml:space="preserve"> bx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c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>
        <w:trPr>
          <w:trHeight w:hRule="exact" w:val="258"/>
        </w:trPr>
        <w:tc>
          <w:tcPr>
            <w:tcW w:type="dxa" w:w="11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E2.3</w:t>
            </w:r>
          </w:p>
        </w:tc>
        <w:tc>
          <w:tcPr>
            <w:tcW w:type="dxa" w:w="4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6" w:after="0"/>
              <w:ind w:left="0" w:right="4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2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4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14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8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w w:val="102.57352527819181"/>
                <w:rFonts w:ascii="MMVariableA" w:hAnsi="MMVariableA" w:eastAsia="MMVariableA"/>
                <w:b w:val="0"/>
                <w:i w:val="0"/>
                <w:color w:val="221F1F"/>
                <w:sz w:val="19"/>
              </w:rPr>
              <w:t>^</w:t>
            </w:r>
          </w:p>
        </w:tc>
        <w:tc>
          <w:tcPr>
            <w:tcW w:type="dxa" w:w="1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1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6" w:right="0" w:firstLine="0"/>
              <w:jc w:val="left"/>
            </w:pPr>
            <w:r>
              <w:rPr>
                <w:w w:val="102.57352527819181"/>
                <w:rFonts w:ascii="MMVariableA" w:hAnsi="MMVariableA" w:eastAsia="MMVariableA"/>
                <w:b w:val="0"/>
                <w:i w:val="0"/>
                <w:color w:val="221F1F"/>
                <w:sz w:val="19"/>
              </w:rPr>
              <w:t>h</w:t>
            </w:r>
          </w:p>
        </w:tc>
        <w:tc>
          <w:tcPr>
            <w:tcW w:type="dxa" w:w="23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1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9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7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18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8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Manipulate algebraic fractions.</w:t>
            </w:r>
          </w:p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14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1293"/>
            <w:gridSpan w:val="3"/>
            <w:vMerge/>
            <w:tcBorders/>
          </w:tcPr>
          <w:p/>
        </w:tc>
        <w:tc>
          <w:tcPr>
            <w:tcW w:type="dxa" w:w="18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192"/>
            <w:gridSpan w:val="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gridSpan w:val="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14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236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19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MMBinary" w:hAnsi="MMBinary" w:eastAsia="MMBinary"/>
                <w:b w:val="0"/>
                <w:i w:val="0"/>
                <w:color w:val="221F1F"/>
                <w:sz w:val="16"/>
              </w:rPr>
              <w:t>#</w:t>
            </w:r>
          </w:p>
        </w:tc>
        <w:tc>
          <w:tcPr>
            <w:tcW w:type="dxa" w:w="23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</w:tr>
      <w:tr>
        <w:trPr>
          <w:trHeight w:hRule="exact" w:val="304"/>
        </w:trPr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0" w:right="1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6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4" w:after="0"/>
              <w:ind w:left="0" w:right="0" w:firstLine="0"/>
              <w:jc w:val="center"/>
            </w:pPr>
            <w:r>
              <w:rPr>
                <w:rFonts w:ascii="MMBinary" w:hAnsi="MMBinary" w:eastAsia="MMBinary"/>
                <w:b w:val="0"/>
                <w:i w:val="0"/>
                <w:color w:val="221F1F"/>
                <w:sz w:val="20"/>
              </w:rPr>
              <w:t>'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9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198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</w:t>
            </w:r>
            <w:r>
              <w:br/>
            </w: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13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7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8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862"/>
            <w:gridSpan w:val="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216"/>
        </w:trPr>
        <w:tc>
          <w:tcPr>
            <w:tcW w:type="dxa" w:w="11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4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E2.4</w:t>
            </w:r>
          </w:p>
        </w:tc>
        <w:tc>
          <w:tcPr>
            <w:tcW w:type="dxa" w:w="42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Factorise and simplify rational expressions.</w:t>
            </w:r>
          </w:p>
        </w:tc>
        <w:tc>
          <w:tcPr>
            <w:tcW w:type="dxa" w:w="431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198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13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188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192"/>
            <w:gridSpan w:val="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14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56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2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</w:p>
          <w:p>
            <w:pPr>
              <w:autoSpaceDN w:val="0"/>
              <w:autoSpaceDE w:val="0"/>
              <w:widowControl/>
              <w:spacing w:line="146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1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4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2" w:after="0"/>
              <w:ind w:left="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62"/>
        </w:trPr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1293"/>
            <w:gridSpan w:val="3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1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42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418"/>
        </w:trPr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and interpret positive, negative and </w:t>
            </w:r>
          </w:p>
        </w:tc>
        <w:tc>
          <w:tcPr>
            <w:tcW w:type="dxa" w:w="1293"/>
            <w:gridSpan w:val="3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862"/>
            <w:gridSpan w:val="2"/>
            <w:vMerge/>
            <w:tcBorders/>
          </w:tcPr>
          <w:p/>
        </w:tc>
        <w:tc>
          <w:tcPr>
            <w:tcW w:type="dxa" w:w="431"/>
            <w:vMerge/>
            <w:tcBorders/>
          </w:tcPr>
          <w:p/>
        </w:tc>
        <w:tc>
          <w:tcPr>
            <w:tcW w:type="dxa" w:w="1724"/>
            <w:gridSpan w:val="4"/>
            <w:vMerge/>
            <w:tcBorders/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862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  <w:tc>
          <w:tcPr>
            <w:tcW w:type="dxa" w:w="431"/>
            <w:vMerge/>
            <w:tcBorders>
              <w:top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42" w:lineRule="exact" w:before="10" w:after="32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zero indices.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1019"/>
        <w:gridCol w:w="1019"/>
        <w:gridCol w:w="1019"/>
        <w:gridCol w:w="1019"/>
        <w:gridCol w:w="1019"/>
        <w:gridCol w:w="1019"/>
        <w:gridCol w:w="1019"/>
        <w:gridCol w:w="1019"/>
        <w:gridCol w:w="1019"/>
        <w:gridCol w:w="1019"/>
        <w:gridCol w:w="1019"/>
      </w:tblGrid>
      <w:tr>
        <w:trPr>
          <w:trHeight w:hRule="exact" w:val="298"/>
        </w:trPr>
        <w:tc>
          <w:tcPr>
            <w:tcW w:type="dxa" w:w="1180"/>
            <w:vMerge w:val="restart"/>
            <w:tcBorders>
              <w:bottom w:sz="1.599999999999454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and interpret fractional indices.</w:t>
            </w:r>
          </w:p>
        </w:tc>
        <w:tc>
          <w:tcPr>
            <w:tcW w:type="dxa" w:w="22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2" w:after="0"/>
              <w:ind w:left="0" w:right="9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e.g. solve 32</w:t>
            </w:r>
            <w:r>
              <w:rPr>
                <w:w w:val="97.16666539510092"/>
                <w:rFonts w:ascii="UniversLTStd" w:hAnsi="UniversLTStd" w:eastAsia="UniversLTStd"/>
                <w:b w:val="0"/>
                <w:i/>
                <w:color w:val="221F1F"/>
                <w:sz w:val="12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2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2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  <w:u w:val="single"/>
              </w:rPr>
              <w:t xml:space="preserve">2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  <w:u w:val="single"/>
              </w:rPr>
              <w:t>3</w:t>
            </w:r>
          </w:p>
        </w:tc>
        <w:tc>
          <w:tcPr>
            <w:tcW w:type="dxa" w:w="1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8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1470"/>
            <w:vMerge w:val="restart"/>
            <w:tcBorders>
              <w:bottom w:sz="1.599999999999454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48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1</w:t>
            </w:r>
          </w:p>
        </w:tc>
      </w:tr>
      <w:tr>
        <w:trPr>
          <w:trHeight w:hRule="exact" w:val="144"/>
        </w:trPr>
        <w:tc>
          <w:tcPr>
            <w:tcW w:type="dxa" w:w="1019"/>
            <w:vMerge/>
            <w:tcBorders>
              <w:bottom w:sz="1.5999999999994543" w:val="single" w:color="#221F1F"/>
            </w:tcBorders>
          </w:tcPr>
          <w:p/>
        </w:tc>
        <w:tc>
          <w:tcPr>
            <w:tcW w:type="dxa" w:w="4000"/>
            <w:tcBorders>
              <w:bottom w:sz="1.599999999999454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4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simplify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12"/>
              </w:rPr>
              <w:t>-</w:t>
            </w:r>
            <w:r>
              <w:rPr>
                <w:rFonts w:ascii="MMBinary" w:hAnsi="MMBinary" w:eastAsia="MMBinary"/>
                <w:b w:val="0"/>
                <w:i w:val="0"/>
                <w:color w:val="221F1F"/>
                <w:sz w:val="16"/>
              </w:rPr>
              <w:t xml:space="preserve"> #</w:t>
            </w:r>
          </w:p>
        </w:tc>
        <w:tc>
          <w:tcPr>
            <w:tcW w:type="dxa" w:w="1019"/>
            <w:vMerge/>
            <w:tcBorders/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1019"/>
            <w:vMerge/>
            <w:tcBorders>
              <w:bottom w:sz="1.5999999999994543" w:val="single" w:color="#221F1F"/>
            </w:tcBorders>
          </w:tcPr>
          <w:p/>
        </w:tc>
      </w:tr>
      <w:tr>
        <w:trPr>
          <w:trHeight w:hRule="exact" w:val="196"/>
        </w:trPr>
        <w:tc>
          <w:tcPr>
            <w:tcW w:type="dxa" w:w="1180"/>
            <w:vMerge w:val="restart"/>
            <w:tcBorders>
              <w:top w:sz="1.5999999999994543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00"/>
            <w:vMerge w:val="restart"/>
            <w:tcBorders>
              <w:top w:sz="1.5999999999994543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the rules of indices.</w:t>
            </w:r>
          </w:p>
        </w:tc>
        <w:tc>
          <w:tcPr>
            <w:tcW w:type="dxa" w:w="3057"/>
            <w:gridSpan w:val="3"/>
            <w:vMerge/>
            <w:tcBorders/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1470"/>
            <w:vMerge w:val="restart"/>
            <w:tcBorders>
              <w:top w:sz="1.599999999999454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>2</w:t>
            </w:r>
          </w:p>
        </w:tc>
      </w:tr>
      <w:tr>
        <w:trPr>
          <w:trHeight w:hRule="exact" w:val="100"/>
        </w:trPr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19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1728" w:right="1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  <w:u w:val="single"/>
              </w:rPr>
              <w:t xml:space="preserve">2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  <w:u w:val="single"/>
              </w:rPr>
              <w:t>5</w:t>
            </w:r>
          </w:p>
        </w:tc>
        <w:tc>
          <w:tcPr>
            <w:tcW w:type="dxa" w:w="1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196" w:lineRule="exact" w:before="16" w:after="0"/>
              <w:ind w:left="16" w:right="0" w:firstLine="0"/>
              <w:jc w:val="left"/>
            </w:pPr>
            <w:r>
              <w:tab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 xml:space="preserve">1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2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3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7"/>
              </w:rPr>
              <w:t xml:space="preserve">1 </w:t>
            </w:r>
            <w:r>
              <w:rPr>
                <w:rFonts w:ascii="MMBinary" w:hAnsi="MMBinary" w:eastAsia="MMBinary"/>
                <w:b w:val="0"/>
                <w:i w:val="0"/>
                <w:color w:val="221F1F"/>
                <w:sz w:val="20"/>
              </w:rPr>
              <w:t xml:space="preserve"> '</w:t>
            </w:r>
          </w:p>
        </w:tc>
        <w:tc>
          <w:tcPr>
            <w:tcW w:type="dxa" w:w="1019"/>
            <w:vMerge/>
            <w:tcBorders/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1019"/>
            <w:vMerge/>
            <w:tcBorders>
              <w:top w:sz="1.5999999999994543" w:val="single" w:color="#221F1F"/>
            </w:tcBorders>
          </w:tcPr>
          <w:p/>
        </w:tc>
      </w:tr>
      <w:tr>
        <w:trPr>
          <w:trHeight w:hRule="exact" w:val="400"/>
        </w:trPr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2038"/>
            <w:gridSpan w:val="2"/>
            <w:vMerge/>
            <w:tcBorders/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14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</w:tc>
        <w:tc>
          <w:tcPr>
            <w:tcW w:type="dxa" w:w="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0" w:firstLine="0"/>
              <w:jc w:val="center"/>
            </w:pPr>
            <w:r>
              <w:rPr>
                <w:rFonts w:ascii="MMGreek" w:hAnsi="MMGreek" w:eastAsia="MMGreek"/>
                <w:b w:val="0"/>
                <w:i w:val="0"/>
                <w:color w:val="221F1F"/>
                <w:sz w:val="12"/>
              </w:rPr>
              <w:t>-</w:t>
            </w:r>
          </w:p>
        </w:tc>
        <w:tc>
          <w:tcPr>
            <w:tcW w:type="dxa" w:w="147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3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</w:p>
        </w:tc>
      </w:tr>
      <w:tr>
        <w:trPr>
          <w:trHeight w:hRule="exact" w:val="262"/>
        </w:trPr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1019"/>
            <w:vMerge/>
            <w:tcBorders>
              <w:top w:sz="1.5999999999994543" w:val="single" w:color="#221F1F"/>
              <w:bottom w:sz="4.0" w:val="single" w:color="#221F1F"/>
            </w:tcBorders>
          </w:tcPr>
          <w:p/>
        </w:tc>
        <w:tc>
          <w:tcPr>
            <w:tcW w:type="dxa" w:w="18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" w:firstLine="0"/>
              <w:jc w:val="righ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J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K</w:t>
            </w:r>
          </w:p>
        </w:tc>
        <w:tc>
          <w:tcPr>
            <w:tcW w:type="dxa" w:w="1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22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 xml:space="preserve">5 3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N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O</w:t>
            </w:r>
          </w:p>
        </w:tc>
        <w:tc>
          <w:tcPr>
            <w:tcW w:type="dxa" w:w="1019"/>
            <w:vMerge/>
            <w:tcBorders>
              <w:bottom w:sz="4.0" w:val="single" w:color="#221F1F"/>
            </w:tcBorders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1019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614"/>
        </w:trPr>
        <w:tc>
          <w:tcPr>
            <w:tcW w:type="dxa" w:w="11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5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E2.5</w:t>
            </w:r>
          </w:p>
        </w:tc>
        <w:tc>
          <w:tcPr>
            <w:tcW w:type="dxa" w:w="40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Solve simple linear equations in one </w:t>
            </w:r>
          </w:p>
        </w:tc>
        <w:tc>
          <w:tcPr>
            <w:tcW w:type="dxa" w:w="18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6" w:after="0"/>
              <w:ind w:left="1728" w:right="12" w:firstLine="0"/>
              <w:jc w:val="righ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KK </w:t>
            </w:r>
            <w:r>
              <w:br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L</w:t>
            </w:r>
          </w:p>
        </w:tc>
        <w:tc>
          <w:tcPr>
            <w:tcW w:type="dxa" w:w="3057"/>
            <w:gridSpan w:val="3"/>
            <w:vMerge/>
            <w:tcBorders/>
          </w:tcPr>
          <w:p/>
        </w:tc>
        <w:tc>
          <w:tcPr>
            <w:tcW w:type="dxa" w:w="22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6" w:after="0"/>
              <w:ind w:left="0" w:right="0" w:firstLine="0"/>
              <w:jc w:val="center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OO </w:t>
            </w:r>
            <w:r>
              <w:br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1019"/>
            <w:vMerge/>
            <w:tcBorders/>
          </w:tcPr>
          <w:p/>
        </w:tc>
        <w:tc>
          <w:tcPr>
            <w:tcW w:type="dxa" w:w="147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2" w:lineRule="exact" w:before="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unknown.</w:t>
      </w:r>
    </w:p>
    <w:p>
      <w:pPr>
        <w:autoSpaceDN w:val="0"/>
        <w:autoSpaceDE w:val="0"/>
        <w:widowControl/>
        <w:spacing w:line="260" w:lineRule="exact" w:before="56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simultaneous linear equations in two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unknowns.</w:t>
      </w:r>
    </w:p>
    <w:p>
      <w:pPr>
        <w:autoSpaceDN w:val="0"/>
        <w:autoSpaceDE w:val="0"/>
        <w:widowControl/>
        <w:spacing w:line="260" w:lineRule="exact" w:before="58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quadratic equations by factorisation,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completing the square or by use of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formula.</w:t>
      </w:r>
    </w:p>
    <w:p>
      <w:pPr>
        <w:autoSpaceDN w:val="0"/>
        <w:autoSpaceDE w:val="0"/>
        <w:widowControl/>
        <w:spacing w:line="242" w:lineRule="exact" w:before="74" w:after="1962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Solve simple linear inequalities.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5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C2 Algebra and graphs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74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C2.6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568" w:val="left"/>
        </w:tabs>
        <w:autoSpaceDE w:val="0"/>
        <w:widowControl/>
        <w:spacing w:line="240" w:lineRule="exact" w:before="0" w:after="0"/>
        <w:ind w:left="1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0"/>
        </w:rPr>
        <w:t xml:space="preserve">Core curriculum continued </w:t>
      </w:r>
      <w:r>
        <w:tab/>
      </w:r>
      <w:r>
        <w:rPr>
          <w:rFonts w:ascii="UniversLTStd" w:hAnsi="UniversLTStd" w:eastAsia="UniversLTStd"/>
          <w:b w:val="0"/>
          <w:i w:val="0"/>
          <w:color w:val="F47A20"/>
          <w:sz w:val="20"/>
        </w:rPr>
        <w:t>Notes/Examples continued</w:t>
      </w:r>
    </w:p>
    <w:p>
      <w:pPr>
        <w:autoSpaceDN w:val="0"/>
        <w:autoSpaceDE w:val="0"/>
        <w:widowControl/>
        <w:spacing w:line="246" w:lineRule="exact" w:before="76" w:after="126"/>
        <w:ind w:left="174" w:right="0" w:firstLine="0"/>
        <w:jc w:val="left"/>
      </w:pP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40" w:lineRule="exact" w:before="0" w:after="0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C2.7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Continue a given number sequence.</w:t>
      </w:r>
    </w:p>
    <w:p>
      <w:pPr>
        <w:autoSpaceDN w:val="0"/>
        <w:autoSpaceDE w:val="0"/>
        <w:widowControl/>
        <w:spacing w:line="242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patterns in sequences and </w:t>
      </w:r>
    </w:p>
    <w:p>
      <w:pPr>
        <w:autoSpaceDN w:val="0"/>
        <w:autoSpaceDE w:val="0"/>
        <w:widowControl/>
        <w:spacing w:line="242" w:lineRule="exact" w:before="18" w:after="706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relationships between different sequences.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74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C2.8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568" w:val="left"/>
        </w:tabs>
        <w:autoSpaceDE w:val="0"/>
        <w:widowControl/>
        <w:spacing w:line="246" w:lineRule="exact" w:before="0" w:after="0"/>
        <w:ind w:left="17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Find the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 term of sequences.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Linear sequences, simple quadratic and </w:t>
      </w:r>
    </w:p>
    <w:p>
      <w:pPr>
        <w:autoSpaceDN w:val="0"/>
        <w:autoSpaceDE w:val="0"/>
        <w:widowControl/>
        <w:spacing w:line="242" w:lineRule="exact" w:before="14" w:after="0"/>
        <w:ind w:left="0" w:right="3356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cubic sequences.</w:t>
      </w:r>
    </w:p>
    <w:p>
      <w:pPr>
        <w:autoSpaceDN w:val="0"/>
        <w:autoSpaceDE w:val="0"/>
        <w:widowControl/>
        <w:spacing w:line="246" w:lineRule="exact" w:before="130" w:after="126"/>
        <w:ind w:left="174" w:right="0" w:firstLine="0"/>
        <w:jc w:val="left"/>
      </w:pP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54" w:lineRule="exact" w:before="0" w:after="0"/>
        <w:ind w:left="1104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C2.9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Interpret and use graphs in practical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situations including travel graphs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conversion graphs.</w:t>
      </w:r>
    </w:p>
    <w:p>
      <w:pPr>
        <w:autoSpaceDN w:val="0"/>
        <w:autoSpaceDE w:val="0"/>
        <w:widowControl/>
        <w:spacing w:line="242" w:lineRule="exact" w:before="74" w:after="7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Draw graphs from given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5580"/>
        <w:gridCol w:w="5580"/>
      </w:tblGrid>
      <w:tr>
        <w:trPr>
          <w:trHeight w:hRule="exact" w:val="8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C2.10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0" w:after="0"/>
              <w:ind w:left="130" w:right="2736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Construct tables of values for functions of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the form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+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, ±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w w:val="97.16666539510092"/>
                <w:rFonts w:ascii="UniversLTStd" w:hAnsi="UniversLTStd" w:eastAsia="UniversLTStd"/>
                <w:b w:val="0"/>
                <w:i w:val="0"/>
                <w:color w:val="221F1F"/>
                <w:sz w:val="12"/>
              </w:rPr>
              <w:t>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+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+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  <w:u w:val="single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≠ 0),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are integer constants.</w:t>
            </w:r>
          </w:p>
        </w:tc>
      </w:tr>
    </w:tbl>
    <w:p>
      <w:pPr>
        <w:autoSpaceDN w:val="0"/>
        <w:autoSpaceDE w:val="0"/>
        <w:widowControl/>
        <w:spacing w:line="242" w:lineRule="exact" w:before="3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Draw and interpret such graphs.</w:t>
      </w:r>
    </w:p>
    <w:p>
      <w:pPr>
        <w:autoSpaceDN w:val="0"/>
        <w:autoSpaceDE w:val="0"/>
        <w:widowControl/>
        <w:spacing w:line="260" w:lineRule="exact" w:before="56" w:after="72"/>
        <w:ind w:left="1864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linear and quadratic equations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approximately by graphical methods.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362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2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C2.11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0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4280"/>
        </w:trPr>
        <w:tc>
          <w:tcPr>
            <w:tcW w:type="dxa" w:w="2790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106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C2.12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8" w:after="0"/>
              <w:ind w:left="1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4202"/>
        </w:trPr>
        <w:tc>
          <w:tcPr>
            <w:tcW w:type="dxa" w:w="2790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88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E2 Algebra and graphs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E2.6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 continued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 continued</w:t>
            </w:r>
          </w:p>
        </w:tc>
      </w:tr>
      <w:tr>
        <w:trPr>
          <w:trHeight w:hRule="exact" w:val="278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Represent inequalities graphically and use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The conventions of using broken lines for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65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8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E2.7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4574" w:val="left"/>
        </w:tabs>
        <w:autoSpaceDE w:val="0"/>
        <w:widowControl/>
        <w:spacing w:line="242" w:lineRule="exact" w:before="0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representation in the solution of simple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strict inequalities and shading unwanted </w:t>
      </w:r>
    </w:p>
    <w:p>
      <w:pPr>
        <w:autoSpaceDN w:val="0"/>
        <w:tabs>
          <w:tab w:pos="4574" w:val="left"/>
        </w:tabs>
        <w:autoSpaceDE w:val="0"/>
        <w:widowControl/>
        <w:spacing w:line="242" w:lineRule="exact" w:before="18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linear programming problems.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regions will be expected.</w:t>
      </w:r>
    </w:p>
    <w:p>
      <w:pPr>
        <w:autoSpaceDN w:val="0"/>
        <w:autoSpaceDE w:val="0"/>
        <w:widowControl/>
        <w:spacing w:line="240" w:lineRule="exact" w:before="130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Continue a given number sequence.</w:t>
      </w:r>
    </w:p>
    <w:p>
      <w:pPr>
        <w:autoSpaceDN w:val="0"/>
        <w:autoSpaceDE w:val="0"/>
        <w:widowControl/>
        <w:spacing w:line="242" w:lineRule="exact" w:before="76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patterns in sequences and </w:t>
      </w:r>
    </w:p>
    <w:p>
      <w:pPr>
        <w:autoSpaceDN w:val="0"/>
        <w:autoSpaceDE w:val="0"/>
        <w:widowControl/>
        <w:spacing w:line="242" w:lineRule="exact" w:before="18" w:after="0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relationships between different sequences.</w:t>
      </w:r>
    </w:p>
    <w:p>
      <w:pPr>
        <w:autoSpaceDN w:val="0"/>
        <w:tabs>
          <w:tab w:pos="4574" w:val="left"/>
        </w:tabs>
        <w:autoSpaceDE w:val="0"/>
        <w:widowControl/>
        <w:spacing w:line="246" w:lineRule="exact" w:before="74" w:after="646"/>
        <w:ind w:left="18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Find the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 term of sequences.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Linear sequences, quadratic and cubic 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950" w:val="left"/>
        </w:tabs>
        <w:autoSpaceDE w:val="0"/>
        <w:widowControl/>
        <w:spacing w:line="254" w:lineRule="exact" w:before="0" w:after="0"/>
        <w:ind w:left="1190" w:right="576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E2.8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Express direct and inverse variation in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algebraic terms and use this form of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expression to find unknown quantities.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E2.9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Interpret and use graphs in practical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situations including travel graphs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conversion graphs.</w:t>
      </w:r>
    </w:p>
    <w:p>
      <w:pPr>
        <w:autoSpaceDN w:val="0"/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Draw graphs from given data.</w:t>
      </w:r>
    </w:p>
    <w:p>
      <w:pPr>
        <w:autoSpaceDN w:val="0"/>
        <w:autoSpaceDE w:val="0"/>
        <w:widowControl/>
        <w:spacing w:line="260" w:lineRule="exact" w:before="56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 idea of rate of change to easy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kinematics involving distance-time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speed-time graphs, acceleration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deceleration. </w:t>
      </w:r>
    </w:p>
    <w:p>
      <w:pPr>
        <w:autoSpaceDN w:val="0"/>
        <w:autoSpaceDE w:val="0"/>
        <w:widowControl/>
        <w:spacing w:line="260" w:lineRule="exact" w:before="58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distance travelled as area under a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linear speed-time graph.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0" w:after="0"/>
        <w:ind w:left="119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E2.10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tables of values and draw graphs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 functions of the form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ax</w:t>
      </w:r>
      <w:r>
        <w:rPr>
          <w:w w:val="97.16666539510092"/>
          <w:rFonts w:ascii="UniversLTStd" w:hAnsi="UniversLTStd" w:eastAsia="UniversLTStd"/>
          <w:b w:val="0"/>
          <w:i/>
          <w:color w:val="221F1F"/>
          <w:sz w:val="12"/>
        </w:rPr>
        <w:t>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where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is a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rational constant, and </w:t>
      </w:r>
      <w:r>
        <w:br/>
      </w:r>
      <w:r>
        <w:tab/>
      </w:r>
      <w:r>
        <w:rPr>
          <w:rFonts w:ascii="UniversLTStd" w:hAnsi="UniversLTStd" w:eastAsia="UniversLTStd"/>
          <w:b w:val="0"/>
          <w:i/>
          <w:color w:val="221F1F"/>
          <w:sz w:val="20"/>
        </w:rPr>
        <w:t>n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= –2, –1, 0, 1, 2, 3, and simple sums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of not more than three of these and for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functions of the form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w w:val="97.16666539510092"/>
          <w:rFonts w:ascii="UniversLTStd" w:hAnsi="UniversLTStd" w:eastAsia="UniversLTStd"/>
          <w:b w:val="0"/>
          <w:i/>
          <w:color w:val="221F1F"/>
          <w:sz w:val="12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, where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is a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positive integer. </w:t>
      </w:r>
    </w:p>
    <w:p>
      <w:pPr>
        <w:autoSpaceDN w:val="0"/>
        <w:autoSpaceDE w:val="0"/>
        <w:widowControl/>
        <w:spacing w:line="260" w:lineRule="exact" w:before="58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associated equations approximately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by graphical methods.</w:t>
      </w:r>
    </w:p>
    <w:p>
      <w:pPr>
        <w:autoSpaceDN w:val="0"/>
        <w:autoSpaceDE w:val="0"/>
        <w:widowControl/>
        <w:spacing w:line="260" w:lineRule="exact" w:before="56" w:after="0"/>
        <w:ind w:left="1872" w:right="5616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Draw and interpret graphs representing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exponential growth and decay problems.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E2.11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Estimate gradients of curves by drawing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tangents.</w:t>
      </w:r>
    </w:p>
    <w:p>
      <w:pPr>
        <w:autoSpaceDN w:val="0"/>
        <w:tabs>
          <w:tab w:pos="1950" w:val="left"/>
        </w:tabs>
        <w:autoSpaceDE w:val="0"/>
        <w:widowControl/>
        <w:spacing w:line="264" w:lineRule="exact" w:before="108" w:after="0"/>
        <w:ind w:left="119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E2.12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function notation, e.g. f(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) = 3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5,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f: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CambriaMath" w:hAnsi="CambriaMath" w:eastAsia="CambriaMath"/>
          <w:b w:val="0"/>
          <w:i w:val="0"/>
          <w:color w:val="221F1F"/>
          <w:sz w:val="20"/>
        </w:rPr>
        <w:t>⟼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3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– 5, to describe simple functions.</w:t>
      </w:r>
    </w:p>
    <w:p>
      <w:pPr>
        <w:autoSpaceDN w:val="0"/>
        <w:autoSpaceDE w:val="0"/>
        <w:widowControl/>
        <w:spacing w:line="258" w:lineRule="exact" w:before="60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Find inverse functions f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–1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). </w:t>
      </w:r>
    </w:p>
    <w:p>
      <w:pPr>
        <w:autoSpaceDN w:val="0"/>
        <w:autoSpaceDE w:val="0"/>
        <w:widowControl/>
        <w:spacing w:line="266" w:lineRule="exact" w:before="44" w:after="2176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Form composite functions as defined by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gf(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) = g(f(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)).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C3 Geometry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C3.1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6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20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and interpret the geometrical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86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terms: point, line, parallel, bearing, right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angle, acute, obtuse and reflex angles,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perpendicular, similarity and congruence.</w:t>
      </w:r>
    </w:p>
    <w:p>
      <w:pPr>
        <w:autoSpaceDN w:val="0"/>
        <w:autoSpaceDE w:val="0"/>
        <w:widowControl/>
        <w:spacing w:line="260" w:lineRule="exact" w:before="56" w:after="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and interpret vocabulary of triangles,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quadrilaterals, circles, polygons and simple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solid figures including nets.</w:t>
      </w:r>
    </w:p>
    <w:p>
      <w:pPr>
        <w:autoSpaceDN w:val="0"/>
        <w:tabs>
          <w:tab w:pos="1864" w:val="left"/>
        </w:tabs>
        <w:autoSpaceDE w:val="0"/>
        <w:widowControl/>
        <w:spacing w:line="242" w:lineRule="exact" w:before="130" w:after="0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C3.2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Measure lines and angles.</w:t>
      </w:r>
    </w:p>
    <w:p>
      <w:pPr>
        <w:autoSpaceDN w:val="0"/>
        <w:autoSpaceDE w:val="0"/>
        <w:widowControl/>
        <w:spacing w:line="260" w:lineRule="exact" w:before="56" w:after="0"/>
        <w:ind w:left="1864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 triangle given the three sides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using ruler and pair of compasses only.</w:t>
      </w:r>
    </w:p>
    <w:p>
      <w:pPr>
        <w:autoSpaceDN w:val="0"/>
        <w:autoSpaceDE w:val="0"/>
        <w:widowControl/>
        <w:spacing w:line="260" w:lineRule="exact" w:before="56" w:after="0"/>
        <w:ind w:left="1864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other simple geometrical figures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from given data using ruler and protractor as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necessary.</w:t>
      </w:r>
    </w:p>
    <w:p>
      <w:pPr>
        <w:autoSpaceDN w:val="0"/>
        <w:autoSpaceDE w:val="0"/>
        <w:widowControl/>
        <w:spacing w:line="260" w:lineRule="exact" w:before="58" w:after="7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angle bisectors and perpendicular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bisectors using straight edge and pair of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compasses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354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74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16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C3.3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Read and make scale drawings.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92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Includes properties of triangles, </w:t>
            </w:r>
          </w:p>
        </w:tc>
      </w:tr>
      <w:tr>
        <w:trPr>
          <w:trHeight w:hRule="exact" w:val="380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C3.4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Calculate lengths of similar figures.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C3.5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Recognise rotational and line symmetry 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0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(including order of rotational symmetry) in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quadrilaterals and circles directly related </w:t>
            </w:r>
          </w:p>
        </w:tc>
      </w:tr>
      <w:tr>
        <w:trPr>
          <w:trHeight w:hRule="exact" w:val="4100"/>
        </w:trPr>
        <w:tc>
          <w:tcPr>
            <w:tcW w:type="dxa" w:w="2790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8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two dimensions.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8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to their symmetries.</w:t>
            </w:r>
          </w:p>
        </w:tc>
      </w:tr>
      <w:tr>
        <w:trPr>
          <w:trHeight w:hRule="exact" w:val="4102"/>
        </w:trPr>
        <w:tc>
          <w:tcPr>
            <w:tcW w:type="dxa" w:w="2790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8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58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E3 Geometry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E3.1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6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37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and interpret the geometrical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terms: point, line, parallel, bearing, right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angle, acute, obtuse and reflex angles,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perpendicular, similarity and congruence.</w:t>
      </w:r>
    </w:p>
    <w:p>
      <w:pPr>
        <w:autoSpaceDN w:val="0"/>
        <w:autoSpaceDE w:val="0"/>
        <w:widowControl/>
        <w:spacing w:line="260" w:lineRule="exact" w:before="56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and interpret vocabulary of triangles,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quadrilaterals, circles, polygons and simple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solid figures including nets.</w:t>
      </w:r>
    </w:p>
    <w:p>
      <w:pPr>
        <w:autoSpaceDN w:val="0"/>
        <w:tabs>
          <w:tab w:pos="1950" w:val="left"/>
        </w:tabs>
        <w:autoSpaceDE w:val="0"/>
        <w:widowControl/>
        <w:spacing w:line="242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E3.2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Measure lines and angles.</w:t>
      </w:r>
    </w:p>
    <w:p>
      <w:pPr>
        <w:autoSpaceDN w:val="0"/>
        <w:autoSpaceDE w:val="0"/>
        <w:widowControl/>
        <w:spacing w:line="260" w:lineRule="exact" w:before="56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 triangle given the three sides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using ruler and pair of compasses only.</w:t>
      </w:r>
    </w:p>
    <w:p>
      <w:pPr>
        <w:autoSpaceDN w:val="0"/>
        <w:autoSpaceDE w:val="0"/>
        <w:widowControl/>
        <w:spacing w:line="260" w:lineRule="exact" w:before="56" w:after="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other simple geometrical figures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from given data using ruler and protractor as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necessary.</w:t>
      </w:r>
    </w:p>
    <w:p>
      <w:pPr>
        <w:autoSpaceDN w:val="0"/>
        <w:autoSpaceDE w:val="0"/>
        <w:widowControl/>
        <w:spacing w:line="260" w:lineRule="exact" w:before="58" w:after="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angle bisectors and perpendicular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bisectors using straight edge and pair of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compasses only.</w:t>
      </w:r>
    </w:p>
    <w:p>
      <w:pPr>
        <w:autoSpaceDN w:val="0"/>
        <w:tabs>
          <w:tab w:pos="1950" w:val="left"/>
        </w:tabs>
        <w:autoSpaceDE w:val="0"/>
        <w:widowControl/>
        <w:spacing w:line="242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E3.3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Read and make scale drawings.</w:t>
      </w:r>
    </w:p>
    <w:p>
      <w:pPr>
        <w:autoSpaceDN w:val="0"/>
        <w:tabs>
          <w:tab w:pos="1950" w:val="left"/>
        </w:tabs>
        <w:autoSpaceDE w:val="0"/>
        <w:widowControl/>
        <w:spacing w:line="240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E3.4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lengths of similar figures.</w:t>
      </w:r>
    </w:p>
    <w:p>
      <w:pPr>
        <w:autoSpaceDN w:val="0"/>
        <w:autoSpaceDE w:val="0"/>
        <w:widowControl/>
        <w:spacing w:line="260" w:lineRule="exact" w:before="58" w:after="7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relationships between areas of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similar triangles, with corresponding results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 similar figures and extension to volumes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and surface areas of similar solids.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E3.5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Recognise rotational and line symmetry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Includes properties of triangles, </w:t>
            </w:r>
          </w:p>
        </w:tc>
      </w:tr>
      <w:tr>
        <w:trPr>
          <w:trHeight w:hRule="exact" w:val="260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(including order of rotational symmetry) in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quadrilaterals and circles directly related </w:t>
            </w:r>
          </w:p>
        </w:tc>
      </w:tr>
      <w:tr>
        <w:trPr>
          <w:trHeight w:hRule="exact" w:val="304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two dimensions.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to their symmetries.</w:t>
            </w:r>
          </w:p>
        </w:tc>
      </w:tr>
    </w:tbl>
    <w:p>
      <w:pPr>
        <w:autoSpaceDN w:val="0"/>
        <w:autoSpaceDE w:val="0"/>
        <w:widowControl/>
        <w:spacing w:line="260" w:lineRule="exact" w:before="20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symmetry properties of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prism (including cylinder) and the pyramid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(including cone).</w:t>
      </w:r>
    </w:p>
    <w:p>
      <w:pPr>
        <w:autoSpaceDN w:val="0"/>
        <w:autoSpaceDE w:val="0"/>
        <w:widowControl/>
        <w:spacing w:line="260" w:lineRule="exact" w:before="56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following symmetry properties of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circles:</w:t>
      </w:r>
    </w:p>
    <w:p>
      <w:pPr>
        <w:autoSpaceDN w:val="0"/>
        <w:tabs>
          <w:tab w:pos="2290" w:val="left"/>
        </w:tabs>
        <w:autoSpaceDE w:val="0"/>
        <w:widowControl/>
        <w:spacing w:line="260" w:lineRule="exact" w:before="114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equal chords are equidistant from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centre</w:t>
      </w:r>
    </w:p>
    <w:p>
      <w:pPr>
        <w:autoSpaceDN w:val="0"/>
        <w:tabs>
          <w:tab w:pos="2290" w:val="left"/>
        </w:tabs>
        <w:autoSpaceDE w:val="0"/>
        <w:widowControl/>
        <w:spacing w:line="260" w:lineRule="exact" w:before="56" w:after="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the perpendicular bisector of a chord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passes through the centre</w:t>
      </w:r>
    </w:p>
    <w:p>
      <w:pPr>
        <w:autoSpaceDN w:val="0"/>
        <w:tabs>
          <w:tab w:pos="2290" w:val="left"/>
        </w:tabs>
        <w:autoSpaceDE w:val="0"/>
        <w:widowControl/>
        <w:spacing w:line="260" w:lineRule="exact" w:before="58" w:after="333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tangents from an external point are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equal in length.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C3 Geometry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2790"/>
        <w:gridCol w:w="2790"/>
        <w:gridCol w:w="2790"/>
        <w:gridCol w:w="279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C3.6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 continued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 continued</w:t>
            </w:r>
          </w:p>
        </w:tc>
      </w:tr>
      <w:tr>
        <w:trPr>
          <w:trHeight w:hRule="exact" w:val="300"/>
        </w:trPr>
        <w:tc>
          <w:tcPr>
            <w:tcW w:type="dxa" w:w="2790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unknown angles using the 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Candidates will be expected to use the </w:t>
            </w:r>
          </w:p>
        </w:tc>
      </w:tr>
      <w:tr>
        <w:trPr>
          <w:trHeight w:hRule="exact" w:val="260"/>
        </w:trPr>
        <w:tc>
          <w:tcPr>
            <w:tcW w:type="dxa" w:w="2790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following geometrical properties: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correct geometrical terminology when </w:t>
            </w:r>
          </w:p>
        </w:tc>
      </w:tr>
      <w:tr>
        <w:trPr>
          <w:trHeight w:hRule="exact" w:val="400"/>
        </w:trPr>
        <w:tc>
          <w:tcPr>
            <w:tcW w:type="dxa" w:w="2790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7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1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angles at a point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giving reasons for answers.</w:t>
            </w:r>
          </w:p>
        </w:tc>
      </w:tr>
      <w:tr>
        <w:trPr>
          <w:trHeight w:hRule="exact" w:val="298"/>
        </w:trPr>
        <w:tc>
          <w:tcPr>
            <w:tcW w:type="dxa" w:w="2790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7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11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angles at a point on a straight line and 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8" w:after="0"/>
        <w:ind w:left="22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intersecting straight lines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74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angles formed within parallel lines</w:t>
      </w:r>
    </w:p>
    <w:p>
      <w:pPr>
        <w:autoSpaceDN w:val="0"/>
        <w:tabs>
          <w:tab w:pos="2204" w:val="left"/>
        </w:tabs>
        <w:autoSpaceDE w:val="0"/>
        <w:widowControl/>
        <w:spacing w:line="240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angle properties of triangles and </w:t>
      </w:r>
    </w:p>
    <w:p>
      <w:pPr>
        <w:autoSpaceDN w:val="0"/>
        <w:autoSpaceDE w:val="0"/>
        <w:widowControl/>
        <w:spacing w:line="240" w:lineRule="exact" w:before="20" w:after="0"/>
        <w:ind w:left="22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quadrilaterals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 properties of regular polygons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74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 in a semi-circle</w:t>
      </w:r>
    </w:p>
    <w:p>
      <w:pPr>
        <w:autoSpaceDN w:val="0"/>
        <w:tabs>
          <w:tab w:pos="2204" w:val="left"/>
        </w:tabs>
        <w:autoSpaceDE w:val="0"/>
        <w:widowControl/>
        <w:spacing w:line="240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 between tangent and radius of a </w:t>
      </w:r>
    </w:p>
    <w:p>
      <w:pPr>
        <w:autoSpaceDN w:val="0"/>
        <w:autoSpaceDE w:val="0"/>
        <w:widowControl/>
        <w:spacing w:line="240" w:lineRule="exact" w:before="20" w:after="0"/>
        <w:ind w:left="22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circle.</w:t>
      </w:r>
    </w:p>
    <w:p>
      <w:pPr>
        <w:autoSpaceDN w:val="0"/>
        <w:tabs>
          <w:tab w:pos="1864" w:val="left"/>
        </w:tabs>
        <w:autoSpaceDE w:val="0"/>
        <w:widowControl/>
        <w:spacing w:line="242" w:lineRule="exact" w:before="130" w:after="0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C3.7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following loci and the method of </w:t>
      </w:r>
    </w:p>
    <w:p>
      <w:pPr>
        <w:autoSpaceDN w:val="0"/>
        <w:autoSpaceDE w:val="0"/>
        <w:widowControl/>
        <w:spacing w:line="242" w:lineRule="exact" w:before="18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intersecting loci for sets of points in two </w:t>
      </w:r>
    </w:p>
    <w:p>
      <w:pPr>
        <w:autoSpaceDN w:val="0"/>
        <w:autoSpaceDE w:val="0"/>
        <w:widowControl/>
        <w:spacing w:line="242" w:lineRule="exact" w:before="18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dimensions which are: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132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at a given distance from a given point</w:t>
      </w:r>
    </w:p>
    <w:p>
      <w:pPr>
        <w:autoSpaceDN w:val="0"/>
        <w:tabs>
          <w:tab w:pos="2204" w:val="left"/>
        </w:tabs>
        <w:autoSpaceDE w:val="0"/>
        <w:widowControl/>
        <w:spacing w:line="240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at a given distance from a given straight </w:t>
      </w:r>
    </w:p>
    <w:p>
      <w:pPr>
        <w:autoSpaceDN w:val="0"/>
        <w:autoSpaceDE w:val="0"/>
        <w:widowControl/>
        <w:spacing w:line="240" w:lineRule="exact" w:before="20" w:after="0"/>
        <w:ind w:left="22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line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7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equidistant from two given points</w:t>
      </w:r>
    </w:p>
    <w:p>
      <w:pPr>
        <w:autoSpaceDN w:val="0"/>
        <w:tabs>
          <w:tab w:pos="2204" w:val="left"/>
        </w:tabs>
        <w:autoSpaceDE w:val="0"/>
        <w:widowControl/>
        <w:spacing w:line="242" w:lineRule="exact" w:before="74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equidistant from two given intersecting </w:t>
      </w:r>
    </w:p>
    <w:p>
      <w:pPr>
        <w:autoSpaceDN w:val="0"/>
        <w:autoSpaceDE w:val="0"/>
        <w:widowControl/>
        <w:spacing w:line="242" w:lineRule="exact" w:before="18" w:after="7452"/>
        <w:ind w:left="22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straight 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18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E3 Geometry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802"/>
        <w:gridCol w:w="2802"/>
        <w:gridCol w:w="2802"/>
        <w:gridCol w:w="2802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E3.6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 continued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 continued</w:t>
            </w:r>
          </w:p>
        </w:tc>
      </w:tr>
      <w:tr>
        <w:trPr>
          <w:trHeight w:hRule="exact" w:val="300"/>
        </w:trPr>
        <w:tc>
          <w:tcPr>
            <w:tcW w:type="dxa" w:w="280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unknown angles using the 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Candidates will be expected to use the </w:t>
            </w:r>
          </w:p>
        </w:tc>
      </w:tr>
      <w:tr>
        <w:trPr>
          <w:trHeight w:hRule="exact" w:val="260"/>
        </w:trPr>
        <w:tc>
          <w:tcPr>
            <w:tcW w:type="dxa" w:w="280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following geometrical properties: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correct geometrical terminology when </w:t>
            </w:r>
          </w:p>
        </w:tc>
      </w:tr>
      <w:tr>
        <w:trPr>
          <w:trHeight w:hRule="exact" w:val="400"/>
        </w:trPr>
        <w:tc>
          <w:tcPr>
            <w:tcW w:type="dxa" w:w="280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7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1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angles at a point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giving reasons for answers.</w:t>
            </w:r>
          </w:p>
        </w:tc>
      </w:tr>
      <w:tr>
        <w:trPr>
          <w:trHeight w:hRule="exact" w:val="298"/>
        </w:trPr>
        <w:tc>
          <w:tcPr>
            <w:tcW w:type="dxa" w:w="280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7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11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angles at a point on a straight line and </w:t>
            </w:r>
          </w:p>
        </w:tc>
        <w:tc>
          <w:tcPr>
            <w:tcW w:type="dxa" w:w="28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8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intersecting straight lines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angles formed within parallel lines</w:t>
      </w:r>
    </w:p>
    <w:p>
      <w:pPr>
        <w:autoSpaceDN w:val="0"/>
        <w:tabs>
          <w:tab w:pos="2290" w:val="left"/>
        </w:tabs>
        <w:autoSpaceDE w:val="0"/>
        <w:widowControl/>
        <w:spacing w:line="240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 properties of triangles and </w:t>
      </w:r>
    </w:p>
    <w:p>
      <w:pPr>
        <w:autoSpaceDN w:val="0"/>
        <w:autoSpaceDE w:val="0"/>
        <w:widowControl/>
        <w:spacing w:line="240" w:lineRule="exact" w:before="20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quadrilaterals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 properties of regular polygons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 in a semi-circle</w:t>
      </w:r>
    </w:p>
    <w:p>
      <w:pPr>
        <w:autoSpaceDN w:val="0"/>
        <w:tabs>
          <w:tab w:pos="2290" w:val="left"/>
        </w:tabs>
        <w:autoSpaceDE w:val="0"/>
        <w:widowControl/>
        <w:spacing w:line="240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angle between tangent and radius of a </w:t>
      </w:r>
    </w:p>
    <w:p>
      <w:pPr>
        <w:autoSpaceDN w:val="0"/>
        <w:autoSpaceDE w:val="0"/>
        <w:widowControl/>
        <w:spacing w:line="240" w:lineRule="exact" w:before="20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circle.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 properties of irregular polygons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 at the centre of a circle is twice </w:t>
      </w:r>
    </w:p>
    <w:p>
      <w:pPr>
        <w:autoSpaceDN w:val="0"/>
        <w:autoSpaceDE w:val="0"/>
        <w:widowControl/>
        <w:spacing w:line="242" w:lineRule="exact" w:before="18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angle at the circumference</w:t>
      </w:r>
    </w:p>
    <w:p>
      <w:pPr>
        <w:autoSpaceDN w:val="0"/>
        <w:tabs>
          <w:tab w:pos="2290" w:val="left"/>
        </w:tabs>
        <w:autoSpaceDE w:val="0"/>
        <w:widowControl/>
        <w:spacing w:line="240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angles in the same segment are equal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angles in opposite segments are </w:t>
      </w:r>
    </w:p>
    <w:p>
      <w:pPr>
        <w:autoSpaceDN w:val="0"/>
        <w:autoSpaceDE w:val="0"/>
        <w:widowControl/>
        <w:spacing w:line="242" w:lineRule="exact" w:before="18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supplementary; cyclic quadrilaterals.</w:t>
      </w:r>
    </w:p>
    <w:p>
      <w:pPr>
        <w:autoSpaceDN w:val="0"/>
        <w:tabs>
          <w:tab w:pos="1950" w:val="left"/>
        </w:tabs>
        <w:autoSpaceDE w:val="0"/>
        <w:widowControl/>
        <w:spacing w:line="242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E3.7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following loci and the method of </w:t>
      </w:r>
    </w:p>
    <w:p>
      <w:pPr>
        <w:autoSpaceDN w:val="0"/>
        <w:autoSpaceDE w:val="0"/>
        <w:widowControl/>
        <w:spacing w:line="242" w:lineRule="exact" w:before="1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intersecting loci for sets of points in two </w:t>
      </w:r>
    </w:p>
    <w:p>
      <w:pPr>
        <w:autoSpaceDN w:val="0"/>
        <w:autoSpaceDE w:val="0"/>
        <w:widowControl/>
        <w:spacing w:line="242" w:lineRule="exact" w:before="1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dimensions which are:</w:t>
      </w:r>
    </w:p>
    <w:p>
      <w:pPr>
        <w:autoSpaceDN w:val="0"/>
        <w:tabs>
          <w:tab w:pos="2290" w:val="left"/>
        </w:tabs>
        <w:autoSpaceDE w:val="0"/>
        <w:widowControl/>
        <w:spacing w:line="240" w:lineRule="exact" w:before="132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at a given distance from a given point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at a given distance from a given straight </w:t>
      </w:r>
    </w:p>
    <w:p>
      <w:pPr>
        <w:autoSpaceDN w:val="0"/>
        <w:autoSpaceDE w:val="0"/>
        <w:widowControl/>
        <w:spacing w:line="242" w:lineRule="exact" w:before="18" w:after="0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line</w:t>
      </w:r>
    </w:p>
    <w:p>
      <w:pPr>
        <w:autoSpaceDN w:val="0"/>
        <w:tabs>
          <w:tab w:pos="2290" w:val="left"/>
        </w:tabs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equidistant from two given points</w:t>
      </w:r>
    </w:p>
    <w:p>
      <w:pPr>
        <w:autoSpaceDN w:val="0"/>
        <w:tabs>
          <w:tab w:pos="2290" w:val="left"/>
        </w:tabs>
        <w:autoSpaceDE w:val="0"/>
        <w:widowControl/>
        <w:spacing w:line="240" w:lineRule="exact" w:before="7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equidistant from two given intersecting </w:t>
      </w:r>
    </w:p>
    <w:p>
      <w:pPr>
        <w:autoSpaceDN w:val="0"/>
        <w:autoSpaceDE w:val="0"/>
        <w:widowControl/>
        <w:spacing w:line="240" w:lineRule="exact" w:before="20" w:after="5666"/>
        <w:ind w:left="22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straight 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C4 Mensuration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C4.1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0"/>
        </w:trPr>
        <w:tc>
          <w:tcPr>
            <w:tcW w:type="dxa" w:w="3720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current units of mass, length, area,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Convert between units including units of </w:t>
            </w:r>
          </w:p>
        </w:tc>
      </w:tr>
      <w:tr>
        <w:trPr>
          <w:trHeight w:hRule="exact" w:val="268"/>
        </w:trPr>
        <w:tc>
          <w:tcPr>
            <w:tcW w:type="dxa" w:w="3720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volume and capacity in practical situations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area and volume.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express quantities in terms of larger or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smaller units.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0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C4.2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perimeter and area of a rectangle, triangle,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parallelogram and trapezium and compound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shapes derived from these.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60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C4.3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circumference and area of a circle.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C4.4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volume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of a cuboid, prism and cylinder and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surface area of a cuboid and a cylinder.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434"/>
        <w:ind w:left="110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C4.5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areas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and volumes of compound shapes.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3720"/>
        <w:gridCol w:w="3720"/>
        <w:gridCol w:w="3720"/>
      </w:tblGrid>
      <w:tr>
        <w:trPr>
          <w:trHeight w:hRule="exact" w:val="372"/>
        </w:trPr>
        <w:tc>
          <w:tcPr>
            <w:tcW w:type="dxa" w:w="4802"/>
            <w:gridSpan w:val="2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C5 Co-ordinate geometry</w:t>
            </w:r>
          </w:p>
        </w:tc>
        <w:tc>
          <w:tcPr>
            <w:tcW w:type="dxa" w:w="4262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48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87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4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Demonstrate familiarity with Cartesian 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" w:after="72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co-ordinates in two dimensions.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Find the gradient of a straight line.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6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Problems�will�involve�finding�the�gradient�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70"/>
        <w:ind w:left="0" w:right="2646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where the graph is given.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364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104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C5.3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22" w:after="0"/>
              <w:ind w:left="3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Problems�will�involve�finding�the�</w:t>
            </w:r>
          </w:p>
        </w:tc>
      </w:tr>
      <w:tr>
        <w:trPr>
          <w:trHeight w:hRule="exact" w:val="300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C5.4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Interpret and obtain the equation of a 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0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straight line graph in the form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mx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+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3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equation where the graph is given.</w:t>
            </w:r>
          </w:p>
        </w:tc>
      </w:tr>
      <w:tr>
        <w:trPr>
          <w:trHeight w:hRule="exact" w:val="380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Determine the equation of a straight line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3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find the equation of a line parallel to </w:t>
            </w:r>
          </w:p>
        </w:tc>
      </w:tr>
      <w:tr>
        <w:trPr>
          <w:trHeight w:hRule="exact" w:val="260"/>
        </w:trPr>
        <w:tc>
          <w:tcPr>
            <w:tcW w:type="dxa" w:w="2790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parallel to a given line.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3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4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– 1 that passes through (0, –3).</w:t>
            </w:r>
          </w:p>
        </w:tc>
      </w:tr>
      <w:tr>
        <w:trPr>
          <w:trHeight w:hRule="exact" w:val="2962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C5.6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518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2800"/>
        </w:trPr>
        <w:tc>
          <w:tcPr>
            <w:tcW w:type="dxa" w:w="2790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6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E4 Mensuration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E4.1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0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current units of mass, length, area,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Convert between units including units of </w:t>
            </w:r>
          </w:p>
        </w:tc>
      </w:tr>
      <w:tr>
        <w:trPr>
          <w:trHeight w:hRule="exact" w:val="268"/>
        </w:trPr>
        <w:tc>
          <w:tcPr>
            <w:tcW w:type="dxa" w:w="373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volume and capacity in practical situations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" w:after="0"/>
              <w:ind w:left="3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area and volume.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express quantities in terms of larger or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smaller units.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0" w:after="0"/>
        <w:ind w:left="119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E4.2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perimeter and area of a rectangle, triangle,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parallelogram and trapezium and compound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shapes derived from these.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60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E4.3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circumference and area of a circle.</w:t>
      </w:r>
    </w:p>
    <w:p>
      <w:pPr>
        <w:autoSpaceDN w:val="0"/>
        <w:autoSpaceDE w:val="0"/>
        <w:widowControl/>
        <w:spacing w:line="260" w:lineRule="exact" w:before="58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problems involving the arc length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sector area as fractions of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circumference and area of a circle.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0" w:after="76"/>
        <w:ind w:left="119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E4.4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volume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of a cuboid, prism and cylinder and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surface area of a cuboid and a cylinder.</w:t>
      </w: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1872" w:right="144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the surface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area and volume of a sphere, pyramid and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18"/>
        <w:ind w:left="274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Formulae will be given for the surface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area and volume of the sphere, pyramid 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2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E4.5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cone.</w:t>
            </w:r>
          </w:p>
        </w:tc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and cone.</w:t>
            </w:r>
          </w:p>
        </w:tc>
      </w:tr>
      <w:tr>
        <w:trPr>
          <w:trHeight w:hRule="exact" w:val="326"/>
        </w:trPr>
        <w:tc>
          <w:tcPr>
            <w:tcW w:type="dxa" w:w="373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Carry out calculations involving the areas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" w:after="436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and volumes of compound shapes.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3737"/>
        <w:gridCol w:w="3737"/>
        <w:gridCol w:w="3737"/>
      </w:tblGrid>
      <w:tr>
        <w:trPr>
          <w:trHeight w:hRule="exact" w:val="372"/>
        </w:trPr>
        <w:tc>
          <w:tcPr>
            <w:tcW w:type="dxa" w:w="682"/>
            <w:tcBorders/>
            <w:shd w:fill="fee0c7"/>
            <w:tcMar>
              <w:start w:w="0" w:type="dxa"/>
              <w:end w:w="0" w:type="dxa"/>
            </w:tcMar>
          </w:tcPr>
          <w:p/>
        </w:tc>
        <w:tc>
          <w:tcPr>
            <w:tcW w:type="dxa" w:w="4120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E5 Co-ordinate geometry</w:t>
            </w:r>
          </w:p>
        </w:tc>
        <w:tc>
          <w:tcPr>
            <w:tcW w:type="dxa" w:w="4262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6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2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E5.1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298"/>
        </w:trPr>
        <w:tc>
          <w:tcPr>
            <w:tcW w:type="dxa" w:w="373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Demonstrate familiarity with Cartesian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8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co-ordinates in two dimensions.</w:t>
      </w:r>
    </w:p>
    <w:p>
      <w:pPr>
        <w:autoSpaceDN w:val="0"/>
        <w:tabs>
          <w:tab w:pos="1950" w:val="left"/>
        </w:tabs>
        <w:autoSpaceDE w:val="0"/>
        <w:widowControl/>
        <w:spacing w:line="242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E5.2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Find the gradient of a straight line.</w:t>
      </w:r>
    </w:p>
    <w:p>
      <w:pPr>
        <w:autoSpaceDN w:val="0"/>
        <w:autoSpaceDE w:val="0"/>
        <w:widowControl/>
        <w:spacing w:line="260" w:lineRule="exact" w:before="56" w:after="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the gradient of a straight line from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co-ordinates of two points on it.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E5.3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the length and the co-ordinates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of the midpoint of a straight line from the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co-ordinates of its end points.</w:t>
      </w:r>
    </w:p>
    <w:p>
      <w:pPr>
        <w:autoSpaceDN w:val="0"/>
        <w:tabs>
          <w:tab w:pos="1950" w:val="left"/>
        </w:tabs>
        <w:autoSpaceDE w:val="0"/>
        <w:widowControl/>
        <w:spacing w:line="264" w:lineRule="exact" w:before="108" w:after="66"/>
        <w:ind w:left="119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E5.4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Interpret and obtain the equation of a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straight line graph in the form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y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=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mx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c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E5.5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Determine the equation of a straight line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3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find the equation of a line parallel to </w:t>
            </w:r>
          </w:p>
        </w:tc>
      </w:tr>
      <w:tr>
        <w:trPr>
          <w:trHeight w:hRule="exact" w:val="319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2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E5.6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parallel to a given line.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3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= 4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– 1 that passes through (0, –3).</w:t>
            </w:r>
          </w:p>
        </w:tc>
      </w:tr>
      <w:tr>
        <w:trPr>
          <w:trHeight w:hRule="exact" w:val="283"/>
        </w:trPr>
        <w:tc>
          <w:tcPr>
            <w:tcW w:type="dxa" w:w="373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Find the gradient of parallel and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38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find the gradient of a line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334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perpendicular lines.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1336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perpendicular to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y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= 3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x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+ 1.</w:t>
      </w:r>
    </w:p>
    <w:p>
      <w:pPr>
        <w:autoSpaceDN w:val="0"/>
        <w:autoSpaceDE w:val="0"/>
        <w:widowControl/>
        <w:spacing w:line="260" w:lineRule="exact" w:before="52" w:after="1538"/>
        <w:ind w:left="1336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e.g. find the equation of a line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perpendicular to one passing through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co-ordinates (1, 3) and (–2, –9).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24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C6 Trigonometry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C6.1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20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Interpret and use three-figure bearings.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Measured clockwise from the North, </w:t>
            </w:r>
          </w:p>
        </w:tc>
      </w:tr>
    </w:tbl>
    <w:p>
      <w:pPr>
        <w:autoSpaceDN w:val="0"/>
        <w:autoSpaceDE w:val="0"/>
        <w:widowControl/>
        <w:spacing w:line="242" w:lineRule="exact" w:before="8" w:after="70"/>
        <w:ind w:left="0" w:right="3596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i.e. 000°–360°.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C6.2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Apply�Pythagoras’�theorem�and�the�sine,�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Angles will be quoted in, and answers </w:t>
            </w:r>
          </w:p>
        </w:tc>
      </w:tr>
      <w:tr>
        <w:trPr>
          <w:trHeight w:hRule="exact" w:val="260"/>
        </w:trPr>
        <w:tc>
          <w:tcPr>
            <w:tcW w:type="dxa" w:w="3720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cosine and tangent ratios for acute angles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required in, degrees and decimals to one </w:t>
            </w:r>
          </w:p>
        </w:tc>
      </w:tr>
      <w:tr>
        <w:trPr>
          <w:trHeight w:hRule="exact" w:val="278"/>
        </w:trPr>
        <w:tc>
          <w:tcPr>
            <w:tcW w:type="dxa" w:w="3720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to the calculation of a side or of an angle of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decimal place.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7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 right-angled triangle.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362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10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C6.3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8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6020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C6.4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5942"/>
        </w:trPr>
        <w:tc>
          <w:tcPr>
            <w:tcW w:type="dxa" w:w="2790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728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E6 Trigonometry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E6.1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8"/>
        </w:trPr>
        <w:tc>
          <w:tcPr>
            <w:tcW w:type="dxa" w:w="373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Interpret and use three-figure bearings.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Measured clockwise from the North, </w:t>
            </w:r>
          </w:p>
        </w:tc>
      </w:tr>
    </w:tbl>
    <w:p>
      <w:pPr>
        <w:autoSpaceDN w:val="0"/>
        <w:autoSpaceDE w:val="0"/>
        <w:widowControl/>
        <w:spacing w:line="242" w:lineRule="exact" w:before="8" w:after="70"/>
        <w:ind w:left="0" w:right="356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i.e. 000°–360°.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E6.2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Apply�Pythagoras’�theorem�and�the�sine,�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Angles will be quoted in, and answers </w:t>
            </w:r>
          </w:p>
        </w:tc>
      </w:tr>
      <w:tr>
        <w:trPr>
          <w:trHeight w:hRule="exact" w:val="260"/>
        </w:trPr>
        <w:tc>
          <w:tcPr>
            <w:tcW w:type="dxa" w:w="373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cosine and tangent ratios for acute angles 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required in, degrees and decimals to one </w:t>
            </w:r>
          </w:p>
        </w:tc>
      </w:tr>
      <w:tr>
        <w:trPr>
          <w:trHeight w:hRule="exact" w:val="278"/>
        </w:trPr>
        <w:tc>
          <w:tcPr>
            <w:tcW w:type="dxa" w:w="373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to the calculation of a side or of an angle of 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decimal place.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 right-angled triangle. </w:t>
      </w:r>
    </w:p>
    <w:p>
      <w:pPr>
        <w:autoSpaceDN w:val="0"/>
        <w:autoSpaceDE w:val="0"/>
        <w:widowControl/>
        <w:spacing w:line="260" w:lineRule="exact" w:before="58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trigonometrical problems in two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dimensions involving angles of elevation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and depression.</w:t>
      </w:r>
    </w:p>
    <w:p>
      <w:pPr>
        <w:autoSpaceDN w:val="0"/>
        <w:autoSpaceDE w:val="0"/>
        <w:widowControl/>
        <w:spacing w:line="260" w:lineRule="exact" w:before="56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Extend sine and cosine values to angles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between 90° and 180°.</w:t>
      </w:r>
    </w:p>
    <w:p>
      <w:pPr>
        <w:autoSpaceDN w:val="0"/>
        <w:tabs>
          <w:tab w:pos="1950" w:val="left"/>
          <w:tab w:pos="2888" w:val="left"/>
        </w:tabs>
        <w:autoSpaceDE w:val="0"/>
        <w:widowControl/>
        <w:spacing w:line="292" w:lineRule="exact" w:before="80" w:after="0"/>
        <w:ind w:left="119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E6.3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problems using the sine and cosine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rules for any triangle and the formula area of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triangle = </w:t>
      </w:r>
      <w:r>
        <w:rPr>
          <w:rFonts w:ascii="UniversLTStd" w:hAnsi="UniversLTStd" w:eastAsia="UniversLTStd"/>
          <w:b w:val="0"/>
          <w:i w:val="0"/>
          <w:color w:val="221F1F"/>
          <w:sz w:val="16"/>
        </w:rPr>
        <w:t xml:space="preserve">2 </w:t>
      </w:r>
      <w:r>
        <w:rPr>
          <w:rFonts w:ascii="UniversLTStd" w:hAnsi="UniversLTStd" w:eastAsia="UniversLTStd"/>
          <w:b w:val="0"/>
          <w:i w:val="0"/>
          <w:color w:val="221F1F"/>
          <w:sz w:val="16"/>
          <w:u w:val="single"/>
        </w:rPr>
        <w:t>1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 xml:space="preserve"> ab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sin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C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48" w:after="8892"/>
        <w:ind w:left="119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E6.4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simple trigonometrical problems in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three dimensions including angle between a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line and a plane.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C7 Matrices and transformations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2790"/>
        <w:gridCol w:w="2790"/>
        <w:gridCol w:w="2790"/>
        <w:gridCol w:w="279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C7.1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3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0"/>
        </w:trPr>
        <w:tc>
          <w:tcPr>
            <w:tcW w:type="dxa" w:w="2790"/>
            <w:vMerge/>
            <w:tcBorders/>
          </w:tcPr>
          <w:p/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Describe a translation by using a vector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896"/>
        </w:trPr>
        <w:tc>
          <w:tcPr>
            <w:tcW w:type="dxa" w:w="2790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represented by e.g.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J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KKK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y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N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OOO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5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38" w:firstLine="0"/>
              <w:jc w:val="righ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AB</w:t>
            </w:r>
          </w:p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48" w:lineRule="exact" w:before="0" w:after="0"/>
              <w:ind w:left="2010" w:right="0" w:firstLine="0"/>
              <w:jc w:val="lef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L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Add and subtract vectors.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6" w:after="0"/>
              <w:ind w:left="3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or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36" w:after="0"/>
        <w:ind w:left="186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Multiply a vector by a scalar.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C7.2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Reflect simple plane figures in horizontal or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vertical lines.</w:t>
      </w:r>
    </w:p>
    <w:p>
      <w:pPr>
        <w:autoSpaceDN w:val="0"/>
        <w:autoSpaceDE w:val="0"/>
        <w:widowControl/>
        <w:spacing w:line="260" w:lineRule="exact" w:before="56" w:after="38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Rotate simple plane figures about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origin, vertices or midpoints of edges of the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figures, through multiples of 90°.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280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90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Construct given translations and 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4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Positive�and�fractional�scale�factors�for�</w:t>
            </w:r>
          </w:p>
        </w:tc>
      </w:tr>
      <w:tr>
        <w:trPr>
          <w:trHeight w:hRule="exact" w:val="280"/>
        </w:trPr>
        <w:tc>
          <w:tcPr>
            <w:tcW w:type="dxa" w:w="2790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enlargements of simple plane figures.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" w:after="0"/>
              <w:ind w:left="4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enlargements only.</w:t>
            </w:r>
          </w:p>
        </w:tc>
      </w:tr>
      <w:tr>
        <w:trPr>
          <w:trHeight w:hRule="exact" w:val="300"/>
        </w:trPr>
        <w:tc>
          <w:tcPr>
            <w:tcW w:type="dxa" w:w="2790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4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Recognise and describe reflections, 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4" w:after="0"/>
              <w:ind w:left="4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Positive�and�fractional�scale�factors�for�</w:t>
            </w:r>
          </w:p>
        </w:tc>
      </w:tr>
      <w:tr>
        <w:trPr>
          <w:trHeight w:hRule="exact" w:val="320"/>
        </w:trPr>
        <w:tc>
          <w:tcPr>
            <w:tcW w:type="dxa" w:w="2790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" w:after="0"/>
              <w:ind w:left="127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rotations, translations and enlargements.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" w:after="0"/>
              <w:ind w:left="4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enlargements only.</w:t>
            </w:r>
          </w:p>
        </w:tc>
      </w:tr>
      <w:tr>
        <w:trPr>
          <w:trHeight w:hRule="exact" w:val="376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C7.3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5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98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372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C7.4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4644"/>
        </w:trPr>
        <w:tc>
          <w:tcPr>
            <w:tcW w:type="dxa" w:w="279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C7.5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  <w:tc>
          <w:tcPr>
            <w:tcW w:type="dxa" w:w="2790"/>
            <w:vMerge/>
            <w:tcBorders/>
          </w:tcPr>
          <w:p/>
        </w:tc>
      </w:tr>
      <w:tr>
        <w:trPr>
          <w:trHeight w:hRule="exact" w:val="4550"/>
        </w:trPr>
        <w:tc>
          <w:tcPr>
            <w:tcW w:type="dxa" w:w="2790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36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4127500</wp:posOffset>
            </wp:positionV>
            <wp:extent cx="495300" cy="228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4508500</wp:posOffset>
            </wp:positionH>
            <wp:positionV relativeFrom="page">
              <wp:posOffset>4495800</wp:posOffset>
            </wp:positionV>
            <wp:extent cx="292100" cy="152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E7 Matrices and transformations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802"/>
        <w:gridCol w:w="2802"/>
        <w:gridCol w:w="2802"/>
        <w:gridCol w:w="2802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E7.1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4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00"/>
        </w:trPr>
        <w:tc>
          <w:tcPr>
            <w:tcW w:type="dxa" w:w="2802"/>
            <w:vMerge/>
            <w:tcBorders/>
          </w:tcPr>
          <w:p/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Describe a translation by using a vector</w:t>
            </w:r>
          </w:p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896"/>
        </w:trPr>
        <w:tc>
          <w:tcPr>
            <w:tcW w:type="dxa" w:w="280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represented by e.g.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J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KKK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y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N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OOO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5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38" w:firstLine="0"/>
              <w:jc w:val="righ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AB</w:t>
            </w:r>
          </w:p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48" w:lineRule="exact" w:before="0" w:after="0"/>
              <w:ind w:left="2010" w:right="0" w:firstLine="0"/>
              <w:jc w:val="lef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L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Add and subtract vectors.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86" w:after="0"/>
              <w:ind w:left="3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or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8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36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Multiply a vector by a scalar.</w:t>
      </w:r>
    </w:p>
    <w:p>
      <w:pPr>
        <w:autoSpaceDN w:val="0"/>
        <w:tabs>
          <w:tab w:pos="1950" w:val="left"/>
        </w:tabs>
        <w:autoSpaceDE w:val="0"/>
        <w:widowControl/>
        <w:spacing w:line="242" w:lineRule="exact" w:before="130" w:after="0"/>
        <w:ind w:left="119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E7.2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Reflect simple plane figures.</w:t>
      </w:r>
    </w:p>
    <w:p>
      <w:pPr>
        <w:autoSpaceDN w:val="0"/>
        <w:autoSpaceDE w:val="0"/>
        <w:widowControl/>
        <w:spacing w:line="242" w:lineRule="exact" w:before="74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Rotate simple plane figures through </w:t>
      </w:r>
    </w:p>
    <w:p>
      <w:pPr>
        <w:autoSpaceDN w:val="0"/>
        <w:autoSpaceDE w:val="0"/>
        <w:widowControl/>
        <w:spacing w:line="242" w:lineRule="exact" w:before="18" w:after="76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multiples of 90°.</w:t>
      </w: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950" w:right="57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given translations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enlargements of simple plane figures.</w:t>
      </w:r>
    </w:p>
    <w:p>
      <w:pPr>
        <w:autoSpaceDN w:val="0"/>
        <w:autoSpaceDE w:val="0"/>
        <w:widowControl/>
        <w:spacing w:line="260" w:lineRule="exact" w:before="56" w:after="0"/>
        <w:ind w:left="1950" w:right="2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and describe reflections,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rotations, translations and enlargements.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386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Positive,�fractional�and�negative�scale�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factors for enlargements.</w:t>
      </w:r>
    </w:p>
    <w:p>
      <w:pPr>
        <w:autoSpaceDN w:val="0"/>
        <w:autoSpaceDE w:val="0"/>
        <w:widowControl/>
        <w:spacing w:line="260" w:lineRule="exact" w:before="56" w:after="130"/>
        <w:ind w:left="386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Positive,�fractional�and�negative�scale�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factors for enlargements.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802"/>
        <w:gridCol w:w="2802"/>
        <w:gridCol w:w="2802"/>
        <w:gridCol w:w="2802"/>
      </w:tblGrid>
      <w:tr>
        <w:trPr>
          <w:trHeight w:hRule="exact" w:val="4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7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E7.3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the magnitude of a vector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 xml:space="preserve">x </w:t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J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0" w:right="18" w:firstLine="0"/>
              <w:jc w:val="righ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KKK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y</w:t>
            </w:r>
          </w:p>
          <w:p>
            <w:pPr>
              <w:autoSpaceDN w:val="0"/>
              <w:tabs>
                <w:tab w:pos="606" w:val="left"/>
                <w:tab w:pos="710" w:val="left"/>
                <w:tab w:pos="868" w:val="left"/>
                <w:tab w:pos="1038" w:val="left"/>
                <w:tab w:pos="1150" w:val="left"/>
                <w:tab w:pos="1286" w:val="left"/>
                <w:tab w:pos="3432" w:val="left"/>
              </w:tabs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as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17"/>
              </w:rPr>
              <w:t xml:space="preserve">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7"/>
              </w:rPr>
              <w:t xml:space="preserve">+ </w:t>
            </w:r>
            <w:r>
              <w:rPr>
                <w:rFonts w:ascii="Arial" w:hAnsi="Arial" w:eastAsia="Arial"/>
                <w:b w:val="0"/>
                <w:i/>
                <w:color w:val="000000"/>
                <w:sz w:val="17"/>
              </w:rPr>
              <w:t xml:space="preserve">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L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" w:after="0"/>
              <w:ind w:left="12" w:right="288" w:firstLine="0"/>
              <w:jc w:val="lef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 xml:space="preserve">N </w:t>
            </w:r>
            <w:r>
              <w:br/>
            </w: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OOO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2" w:right="0" w:firstLine="0"/>
              <w:jc w:val="left"/>
            </w:pPr>
            <w:r>
              <w:rPr>
                <w:rFonts w:ascii="MMVariable2" w:hAnsi="MMVariable2" w:eastAsia="MMVariable2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15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5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Vectors will be printed as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 or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</w:tr>
      <w:tr>
        <w:trPr>
          <w:trHeight w:hRule="exact" w:val="260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their magnitudes denoted by modulus </w:t>
            </w:r>
          </w:p>
        </w:tc>
      </w:tr>
      <w:tr>
        <w:trPr>
          <w:trHeight w:hRule="exact" w:val="80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signs, </w:t>
            </w:r>
          </w:p>
        </w:tc>
      </w:tr>
      <w:tr>
        <w:trPr>
          <w:trHeight w:hRule="exact" w:val="200"/>
        </w:trPr>
        <w:tc>
          <w:tcPr>
            <w:tcW w:type="dxa" w:w="2802"/>
            <w:vMerge/>
            <w:tcBorders/>
          </w:tcPr>
          <w:p/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Represent vectors by directed line 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e.g.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 or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.</w:t>
            </w:r>
          </w:p>
        </w:tc>
      </w:tr>
      <w:tr>
        <w:trPr>
          <w:trHeight w:hRule="exact" w:val="250"/>
        </w:trPr>
        <w:tc>
          <w:tcPr>
            <w:tcW w:type="dxa" w:w="2802"/>
            <w:vMerge/>
            <w:tcBorders/>
          </w:tcPr>
          <w:p/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8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segments.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6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950" w:right="14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sum and difference of two vectors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to express given vectors in terms of two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256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 their answers to questions, candidates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are expected to indicate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in some 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3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92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E7.4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coplanar vectors.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definite way, e.g. by an arrow </w:t>
            </w:r>
          </w:p>
        </w:tc>
      </w:tr>
      <w:tr>
        <w:trPr>
          <w:trHeight w:hRule="exact" w:val="380"/>
        </w:trPr>
        <w:tc>
          <w:tcPr>
            <w:tcW w:type="dxa" w:w="373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Use position vectors.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4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3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or by underlining, thus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 or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  <w:u w:val="single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.</w:t>
            </w:r>
          </w:p>
        </w:tc>
      </w:tr>
      <w:tr>
        <w:trPr>
          <w:trHeight w:hRule="exact" w:val="324"/>
        </w:trPr>
        <w:tc>
          <w:tcPr>
            <w:tcW w:type="dxa" w:w="373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Display information in the form of a matrix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10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of any order.</w:t>
      </w:r>
    </w:p>
    <w:p>
      <w:pPr>
        <w:autoSpaceDN w:val="0"/>
        <w:autoSpaceDE w:val="0"/>
        <w:widowControl/>
        <w:spacing w:line="260" w:lineRule="exact" w:before="56" w:after="0"/>
        <w:ind w:left="1950" w:right="576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the sum and product (where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appropriate) of two matrices.</w:t>
      </w:r>
    </w:p>
    <w:p>
      <w:pPr>
        <w:autoSpaceDN w:val="0"/>
        <w:autoSpaceDE w:val="0"/>
        <w:widowControl/>
        <w:spacing w:line="260" w:lineRule="exact" w:before="56" w:after="0"/>
        <w:ind w:left="1950" w:right="576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the product of a matrix and a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scalar quantity.</w:t>
      </w:r>
    </w:p>
    <w:p>
      <w:pPr>
        <w:autoSpaceDN w:val="0"/>
        <w:autoSpaceDE w:val="0"/>
        <w:widowControl/>
        <w:spacing w:line="260" w:lineRule="exact" w:before="58" w:after="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the algebra of 2 × 2 matrices including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zero and identity 2 × 2 matrices.</w:t>
      </w:r>
    </w:p>
    <w:p>
      <w:pPr>
        <w:autoSpaceDN w:val="0"/>
        <w:autoSpaceDE w:val="0"/>
        <w:widowControl/>
        <w:spacing w:line="260" w:lineRule="exact" w:before="56" w:after="70"/>
        <w:ind w:left="195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the determinant I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 and inverse </w:t>
      </w:r>
      <w:r>
        <w:br/>
      </w:r>
      <w:r>
        <w:rPr>
          <w:rFonts w:ascii="UniversLTStd" w:hAnsi="UniversLTStd" w:eastAsia="UniversLTStd"/>
          <w:b/>
          <w:i w:val="0"/>
          <w:color w:val="221F1F"/>
          <w:sz w:val="20"/>
        </w:rPr>
        <w:t>A</w:t>
      </w:r>
      <w:r>
        <w:rPr>
          <w:w w:val="97.16666539510092"/>
          <w:rFonts w:ascii="UniversLTStd" w:hAnsi="UniversLTStd" w:eastAsia="UniversLTStd"/>
          <w:b w:val="0"/>
          <w:i w:val="0"/>
          <w:color w:val="221F1F"/>
          <w:sz w:val="12"/>
        </w:rPr>
        <w:t>–1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of a non-singular matrix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8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E7.5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the following transformations of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5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If M(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) =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and R(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) = </w:t>
            </w: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, the notation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950" w:right="2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plane: reflection (M), rotation (R),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translation (T), enlargement (E), and their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combinations.</w:t>
      </w:r>
    </w:p>
    <w:p>
      <w:pPr>
        <w:autoSpaceDN w:val="0"/>
        <w:autoSpaceDE w:val="0"/>
        <w:widowControl/>
        <w:spacing w:line="242" w:lineRule="exact" w:before="74" w:after="0"/>
        <w:ind w:left="0" w:right="44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Identify and give precise descriptions of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594"/>
        <w:ind w:left="364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RM(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a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) =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c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will be used. Invariants under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these transformations may be assumed.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950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transformations connecting given figures.</w:t>
      </w:r>
    </w:p>
    <w:p>
      <w:pPr>
        <w:autoSpaceDN w:val="0"/>
        <w:autoSpaceDE w:val="0"/>
        <w:widowControl/>
        <w:spacing w:line="260" w:lineRule="exact" w:before="56" w:after="2132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Describe transformations using co-ordinates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matrices (singular matrices are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excluded).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C8 Probability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3720"/>
        <w:gridCol w:w="3720"/>
        <w:gridCol w:w="3720"/>
      </w:tblGrid>
      <w:tr>
        <w:trPr>
          <w:trHeight w:hRule="exact" w:val="3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C8.1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278"/>
        </w:trPr>
        <w:tc>
          <w:tcPr>
            <w:tcW w:type="dxa" w:w="37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the probability of a single event as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Problems�could�be�set�involving�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43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either a fraction, decimal or percentage.</w:t>
      </w: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2" w:equalWidth="0"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130"/>
        <w:ind w:left="430" w:right="15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extracting information from tables 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graphs.</w:t>
      </w:r>
    </w:p>
    <w:p>
      <w:pPr>
        <w:sectPr>
          <w:type w:val="nextColumn"/>
          <w:pgSz w:w="11906" w:h="16838"/>
          <w:pgMar w:top="148" w:right="320" w:bottom="158" w:left="426" w:header="720" w:footer="720" w:gutter="0"/>
          <w:cols w:space="720" w:num="2" w:equalWidth="0"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864" w:val="left"/>
        </w:tabs>
        <w:autoSpaceDE w:val="0"/>
        <w:widowControl/>
        <w:spacing w:line="250" w:lineRule="exact" w:before="0" w:after="0"/>
        <w:ind w:left="1104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C8.2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and use the probability scale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from 0 to 1.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C8.3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that the probability of an event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occurring = 1 – the probability of the event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not occurring.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70"/>
        <w:ind w:left="1104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C8.4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relative frequency as an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estimate of probability.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5580"/>
        <w:gridCol w:w="5580"/>
      </w:tblGrid>
      <w:tr>
        <w:trPr>
          <w:trHeight w:hRule="exact" w:val="736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C8.5</w:t>
            </w:r>
          </w:p>
        </w:tc>
        <w:tc>
          <w:tcPr>
            <w:tcW w:type="dxa" w:w="8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/>
                <w:color w:val="221F1F"/>
                <w:sz w:val="20"/>
              </w:rPr>
              <w:t>Extended curriculum only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3720"/>
        <w:gridCol w:w="3720"/>
        <w:gridCol w:w="3720"/>
      </w:tblGrid>
      <w:tr>
        <w:trPr>
          <w:trHeight w:hRule="exact" w:val="372"/>
        </w:trPr>
        <w:tc>
          <w:tcPr>
            <w:tcW w:type="dxa" w:w="5002"/>
            <w:gridSpan w:val="2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C9 Statistics</w:t>
            </w:r>
          </w:p>
        </w:tc>
        <w:tc>
          <w:tcPr>
            <w:tcW w:type="dxa" w:w="4062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87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Core curriculum</w:t>
            </w:r>
          </w:p>
        </w:tc>
        <w:tc>
          <w:tcPr>
            <w:tcW w:type="dxa" w:w="40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32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C9.1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Collect, classify and tabulate statistical data.</w:t>
            </w:r>
          </w:p>
        </w:tc>
        <w:tc>
          <w:tcPr>
            <w:tcW w:type="dxa" w:w="3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" w:after="0"/>
        <w:ind w:left="186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Read, interpret and draw simple inferences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from tables and statistical diagrams.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2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C9.2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and read bar charts, pie charts,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pictograms, simple frequency distributions,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histograms with equal intervals and scatter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diagrams.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10" w:after="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C9.3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the mean, median, mode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range for individual and discrete data and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distinguish between the purposes for which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they are used.</w:t>
      </w:r>
    </w:p>
    <w:p>
      <w:pPr>
        <w:autoSpaceDN w:val="0"/>
        <w:tabs>
          <w:tab w:pos="1864" w:val="left"/>
        </w:tabs>
        <w:autoSpaceDE w:val="0"/>
        <w:widowControl/>
        <w:spacing w:line="248" w:lineRule="exact" w:before="124" w:after="0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C9.4 </w:t>
      </w:r>
      <w:r>
        <w:tab/>
      </w: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autoSpaceDN w:val="0"/>
        <w:tabs>
          <w:tab w:pos="1864" w:val="left"/>
        </w:tabs>
        <w:autoSpaceDE w:val="0"/>
        <w:widowControl/>
        <w:spacing w:line="246" w:lineRule="exact" w:before="120" w:after="0"/>
        <w:ind w:left="1104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C9.5 </w:t>
      </w:r>
      <w:r>
        <w:tab/>
      </w:r>
      <w:r>
        <w:rPr>
          <w:rFonts w:ascii="UniversLTStd" w:hAnsi="UniversLTStd" w:eastAsia="UniversLTStd"/>
          <w:b w:val="0"/>
          <w:i/>
          <w:color w:val="221F1F"/>
          <w:sz w:val="20"/>
        </w:rPr>
        <w:t>Extended curriculum only</w:t>
      </w:r>
    </w:p>
    <w:p>
      <w:pPr>
        <w:autoSpaceDN w:val="0"/>
        <w:tabs>
          <w:tab w:pos="1864" w:val="left"/>
        </w:tabs>
        <w:autoSpaceDE w:val="0"/>
        <w:widowControl/>
        <w:spacing w:line="260" w:lineRule="exact" w:before="108" w:after="70"/>
        <w:ind w:left="1104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C9.6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what is meant by positive,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negative and zero correlation with reference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to a scatter diagram.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90"/>
        <w:gridCol w:w="2790"/>
        <w:gridCol w:w="2790"/>
        <w:gridCol w:w="2790"/>
      </w:tblGrid>
      <w:tr>
        <w:trPr>
          <w:trHeight w:hRule="exact" w:val="2400"/>
        </w:trPr>
        <w:tc>
          <w:tcPr>
            <w:tcW w:type="dxa" w:w="5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52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26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5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C9.7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Draw a straight line of best fit by eye.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98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  <w:tr>
        <w:trPr>
          <w:trHeight w:hRule="exact" w:val="2342"/>
        </w:trPr>
        <w:tc>
          <w:tcPr>
            <w:tcW w:type="dxa" w:w="2790"/>
            <w:vMerge/>
            <w:tcBorders/>
          </w:tcPr>
          <w:p/>
        </w:tc>
        <w:tc>
          <w:tcPr>
            <w:tcW w:type="dxa" w:w="6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8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27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Subject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6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E8 Probability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76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E8.1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278"/>
        </w:trPr>
        <w:tc>
          <w:tcPr>
            <w:tcW w:type="dxa" w:w="373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the probability of a single event as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56" w:after="0"/>
              <w:ind w:left="2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Problems�could�be�set�involving�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430" w:firstLine="0"/>
        <w:jc w:val="righ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either a fraction, decimal or percentage.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130"/>
        <w:ind w:left="430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extracting information from tables 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graphs.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tabs>
          <w:tab w:pos="1950" w:val="left"/>
        </w:tabs>
        <w:autoSpaceDE w:val="0"/>
        <w:widowControl/>
        <w:spacing w:line="250" w:lineRule="exact" w:before="0" w:after="0"/>
        <w:ind w:left="119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E8.2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and use the probability scale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from 0 to 1.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E8.3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that the probability of an event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occurring = 1 – the probability of the event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not occurring.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70"/>
        <w:ind w:left="1190" w:right="590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E8.4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relative frequency as an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estimate of probability.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E8.5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the probability of simple combined 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20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In possibility diagrams, outcomes will be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950" w:right="14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events, using possibility diagrams and tree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diagrams where appropriate.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434"/>
        <w:ind w:left="280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represented by points on a grid, and in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tree diagrams, outcomes will be written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at the end of branches and probabilities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by the side of the branches.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3737"/>
        <w:gridCol w:w="3737"/>
        <w:gridCol w:w="3737"/>
      </w:tblGrid>
      <w:tr>
        <w:trPr>
          <w:trHeight w:hRule="exact" w:val="372"/>
        </w:trPr>
        <w:tc>
          <w:tcPr>
            <w:tcW w:type="dxa" w:w="5002"/>
            <w:gridSpan w:val="2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E9 Statistics</w:t>
            </w:r>
          </w:p>
        </w:tc>
        <w:tc>
          <w:tcPr>
            <w:tcW w:type="dxa" w:w="4062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87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Extended curriculum</w:t>
            </w:r>
          </w:p>
        </w:tc>
        <w:tc>
          <w:tcPr>
            <w:tcW w:type="dxa" w:w="40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26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Notes/Examples</w:t>
            </w:r>
          </w:p>
        </w:tc>
      </w:tr>
      <w:tr>
        <w:trPr>
          <w:trHeight w:hRule="exact" w:val="332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E9.1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Collect, classify and tabulate statistical data.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" w:after="70"/>
        <w:ind w:left="1950" w:right="532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Read, interpret and draw simple inferences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from tables and statistical diagrams.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E9.2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Construct and read bar charts, pie charts,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" w:after="0"/>
              <w:ind w:left="3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For unequal intervals on histograms,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872" w:right="144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pictograms, simple frequency distributions,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histograms with equal and unequal intervals </w:t>
      </w: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2" w:equalWidth="0"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18"/>
        <w:ind w:left="220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areas are proportional to frequencies and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vertical axis is labelled ‘frequency </w:t>
      </w:r>
    </w:p>
    <w:p>
      <w:pPr>
        <w:sectPr>
          <w:type w:val="nextColumn"/>
          <w:pgSz w:w="11906" w:h="16838"/>
          <w:pgMar w:top="148" w:right="356" w:bottom="158" w:left="340" w:header="720" w:footer="720" w:gutter="0"/>
          <w:cols w:space="720" w:num="2" w:equalWidth="0"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737"/>
        <w:gridCol w:w="3737"/>
        <w:gridCol w:w="373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2" w:after="0"/>
              <w:ind w:left="0" w:right="17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E9.3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and scatter diagrams.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4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density’.</w:t>
            </w:r>
          </w:p>
        </w:tc>
      </w:tr>
      <w:tr>
        <w:trPr>
          <w:trHeight w:hRule="exact" w:val="324"/>
        </w:trPr>
        <w:tc>
          <w:tcPr>
            <w:tcW w:type="dxa" w:w="3737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19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Calculate the mean, median, mode and </w:t>
            </w:r>
          </w:p>
        </w:tc>
        <w:tc>
          <w:tcPr>
            <w:tcW w:type="dxa" w:w="3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195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range for individual and discrete data and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distinguish between the purposes for which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they are used.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2" w:after="0"/>
        <w:ind w:left="1190" w:right="576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E9.4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an estimate of the mean for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grouped and continuous data.</w:t>
      </w:r>
    </w:p>
    <w:p>
      <w:pPr>
        <w:autoSpaceDN w:val="0"/>
        <w:autoSpaceDE w:val="0"/>
        <w:widowControl/>
        <w:spacing w:line="260" w:lineRule="exact" w:before="58" w:after="0"/>
        <w:ind w:left="1950" w:right="561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Identify the modal class from a grouped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frequency distribution.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0" w:after="0"/>
        <w:ind w:left="1190" w:right="54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E9.5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Construct and use cumulative frequency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diagrams.</w:t>
      </w:r>
    </w:p>
    <w:p>
      <w:pPr>
        <w:autoSpaceDN w:val="0"/>
        <w:autoSpaceDE w:val="0"/>
        <w:widowControl/>
        <w:spacing w:line="260" w:lineRule="exact" w:before="58" w:after="0"/>
        <w:ind w:left="1950" w:right="576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Estimate and interpret the median,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percentiles, quartiles and inter-quartile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range.</w:t>
      </w:r>
    </w:p>
    <w:p>
      <w:pPr>
        <w:autoSpaceDN w:val="0"/>
        <w:tabs>
          <w:tab w:pos="1950" w:val="left"/>
        </w:tabs>
        <w:autoSpaceDE w:val="0"/>
        <w:widowControl/>
        <w:spacing w:line="260" w:lineRule="exact" w:before="110" w:after="72"/>
        <w:ind w:left="1190" w:right="51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E9.6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what is meant by positive,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negative and zero correlation with reference </w:t>
      </w:r>
      <w:r>
        <w:br/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to a scatter diagram.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02"/>
        <w:gridCol w:w="2802"/>
        <w:gridCol w:w="2802"/>
        <w:gridCol w:w="2802"/>
      </w:tblGrid>
      <w:tr>
        <w:trPr>
          <w:trHeight w:hRule="exact" w:val="90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33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E9.7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Draw a straight line of best fit by eye.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54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46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27</w:t>
            </w:r>
          </w:p>
        </w:tc>
      </w:tr>
      <w:tr>
        <w:trPr>
          <w:trHeight w:hRule="exact" w:val="86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1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  <w:tc>
          <w:tcPr>
            <w:tcW w:type="dxa" w:w="28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</w:p>
    <w:p>
      <w:pPr>
        <w:autoSpaceDN w:val="0"/>
        <w:autoSpaceDE w:val="0"/>
        <w:widowControl/>
        <w:spacing w:line="428" w:lineRule="exact" w:before="1108" w:after="0"/>
        <w:ind w:left="992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4 Details of the assessment </w:t>
      </w:r>
    </w:p>
    <w:p>
      <w:pPr>
        <w:autoSpaceDN w:val="0"/>
        <w:autoSpaceDE w:val="0"/>
        <w:widowControl/>
        <w:spacing w:line="242" w:lineRule="exact" w:before="54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For information on the Assessment objectives (AOs), see section 5.</w:t>
      </w:r>
    </w:p>
    <w:p>
      <w:pPr>
        <w:autoSpaceDN w:val="0"/>
        <w:autoSpaceDE w:val="0"/>
        <w:widowControl/>
        <w:spacing w:line="384" w:lineRule="exact" w:before="570" w:after="186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Core 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454"/>
        </w:trPr>
        <w:tc>
          <w:tcPr>
            <w:tcW w:type="dxa" w:w="487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Paper 1 – Core</w:t>
            </w:r>
          </w:p>
        </w:tc>
      </w:tr>
    </w:tbl>
    <w:p>
      <w:pPr>
        <w:autoSpaceDN w:val="0"/>
        <w:autoSpaceDE w:val="0"/>
        <w:widowControl/>
        <w:spacing w:line="316" w:lineRule="exact" w:before="114" w:after="0"/>
        <w:ind w:left="992" w:right="720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1 hour, 56 marks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answer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all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questions.</w:t>
      </w:r>
    </w:p>
    <w:p>
      <w:pPr>
        <w:autoSpaceDN w:val="0"/>
        <w:autoSpaceDE w:val="0"/>
        <w:widowControl/>
        <w:spacing w:line="316" w:lineRule="exact" w:before="2" w:after="0"/>
        <w:ind w:left="992" w:right="331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paper consists of short-answer questions based on the Core curriculum.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This is a compulsory component for Core candidates.</w:t>
      </w:r>
    </w:p>
    <w:p>
      <w:pPr>
        <w:autoSpaceDN w:val="0"/>
        <w:autoSpaceDE w:val="0"/>
        <w:widowControl/>
        <w:spacing w:line="240" w:lineRule="exact" w:before="76" w:after="25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This written paper is an externally set assessment, marked by Cambridge.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454"/>
        </w:trPr>
        <w:tc>
          <w:tcPr>
            <w:tcW w:type="dxa" w:w="487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Paper 3 – Core</w:t>
            </w:r>
          </w:p>
        </w:tc>
      </w:tr>
    </w:tbl>
    <w:p>
      <w:pPr>
        <w:autoSpaceDN w:val="0"/>
        <w:autoSpaceDE w:val="0"/>
        <w:widowControl/>
        <w:spacing w:line="318" w:lineRule="exact" w:before="112" w:after="0"/>
        <w:ind w:left="992" w:right="720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2 hours, 104 marks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answer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all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questions.</w:t>
      </w:r>
    </w:p>
    <w:p>
      <w:pPr>
        <w:autoSpaceDN w:val="0"/>
        <w:autoSpaceDE w:val="0"/>
        <w:widowControl/>
        <w:spacing w:line="316" w:lineRule="exact" w:before="0" w:after="0"/>
        <w:ind w:left="992" w:right="345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paper consists of structured questions based on the Core curriculum.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This is a compulsory component for Core candidates.</w:t>
      </w:r>
    </w:p>
    <w:p>
      <w:pPr>
        <w:autoSpaceDN w:val="0"/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This written paper is an externally set assessment, marked by Cambridge.</w:t>
      </w:r>
    </w:p>
    <w:p>
      <w:pPr>
        <w:autoSpaceDN w:val="0"/>
        <w:autoSpaceDE w:val="0"/>
        <w:widowControl/>
        <w:spacing w:line="382" w:lineRule="exact" w:before="570" w:after="188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Extended 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452"/>
        </w:trPr>
        <w:tc>
          <w:tcPr>
            <w:tcW w:type="dxa" w:w="487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0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Paper 2 – Extended</w:t>
            </w:r>
          </w:p>
        </w:tc>
      </w:tr>
    </w:tbl>
    <w:p>
      <w:pPr>
        <w:autoSpaceDN w:val="0"/>
        <w:autoSpaceDE w:val="0"/>
        <w:widowControl/>
        <w:spacing w:line="316" w:lineRule="exact" w:before="116" w:after="0"/>
        <w:ind w:left="992" w:right="7200" w:firstLine="0"/>
        <w:jc w:val="left"/>
      </w:pP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1 hour 30 minutes, 70 marks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answer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all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questions.</w:t>
      </w:r>
    </w:p>
    <w:p>
      <w:pPr>
        <w:autoSpaceDN w:val="0"/>
        <w:autoSpaceDE w:val="0"/>
        <w:widowControl/>
        <w:spacing w:line="318" w:lineRule="exact" w:before="0" w:after="0"/>
        <w:ind w:left="992" w:right="2736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paper consists of short-answer questions based on the Extended curriculum.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This is a compulsory component for Extended candidates.</w:t>
      </w:r>
    </w:p>
    <w:p>
      <w:pPr>
        <w:autoSpaceDN w:val="0"/>
        <w:autoSpaceDE w:val="0"/>
        <w:widowControl/>
        <w:spacing w:line="242" w:lineRule="exact" w:before="74" w:after="25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This written paper is an externally set assessment, marked by Cambridge.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454"/>
        </w:trPr>
        <w:tc>
          <w:tcPr>
            <w:tcW w:type="dxa" w:w="4874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0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Paper 4 – Extended</w:t>
            </w:r>
          </w:p>
        </w:tc>
      </w:tr>
    </w:tbl>
    <w:p>
      <w:pPr>
        <w:autoSpaceDN w:val="0"/>
        <w:autoSpaceDE w:val="0"/>
        <w:widowControl/>
        <w:spacing w:line="316" w:lineRule="exact" w:before="114" w:after="0"/>
        <w:ind w:left="864" w:right="7200" w:firstLine="0"/>
        <w:jc w:val="center"/>
      </w:pPr>
      <w:r>
        <w:rPr>
          <w:rFonts w:ascii="UniversLTStd" w:hAnsi="UniversLTStd" w:eastAsia="UniversLTStd"/>
          <w:b/>
          <w:i w:val="0"/>
          <w:color w:val="221F1F"/>
          <w:sz w:val="20"/>
        </w:rPr>
        <w:t xml:space="preserve">2 hours 30 minutes, 130 marks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answer </w:t>
      </w:r>
      <w:r>
        <w:rPr>
          <w:rFonts w:ascii="UniversLTStd" w:hAnsi="UniversLTStd" w:eastAsia="UniversLTStd"/>
          <w:b/>
          <w:i w:val="0"/>
          <w:color w:val="221F1F"/>
          <w:sz w:val="20"/>
        </w:rPr>
        <w:t>all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questions.</w:t>
      </w:r>
    </w:p>
    <w:p>
      <w:pPr>
        <w:autoSpaceDN w:val="0"/>
        <w:autoSpaceDE w:val="0"/>
        <w:widowControl/>
        <w:spacing w:line="318" w:lineRule="exact" w:before="0" w:after="0"/>
        <w:ind w:left="992" w:right="302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paper consists of structured questions based on the Extended curriculum.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This is a compulsory component for Extended candidates.</w:t>
      </w:r>
    </w:p>
    <w:p>
      <w:pPr>
        <w:autoSpaceDN w:val="0"/>
        <w:autoSpaceDE w:val="0"/>
        <w:widowControl/>
        <w:spacing w:line="242" w:lineRule="exact" w:before="74" w:after="1978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This written paper is an externally set assessment, marked by Cambridge.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28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44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</w:t>
      </w:r>
      <w:r>
        <w:rPr>
          <w:rFonts w:ascii="UniversLTStd" w:hAnsi="UniversLTStd" w:eastAsia="UniversLTStd"/>
          <w:b/>
          <w:i w:val="0"/>
          <w:color w:val="F47A20"/>
          <w:sz w:val="18"/>
        </w:rPr>
        <w:t>.</w:t>
      </w:r>
    </w:p>
    <w:p>
      <w:pPr>
        <w:autoSpaceDN w:val="0"/>
        <w:autoSpaceDE w:val="0"/>
        <w:widowControl/>
        <w:spacing w:line="428" w:lineRule="exact" w:before="1108" w:after="0"/>
        <w:ind w:left="1078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5 Assessment objectives </w:t>
      </w:r>
    </w:p>
    <w:p>
      <w:pPr>
        <w:autoSpaceDN w:val="0"/>
        <w:autoSpaceDE w:val="0"/>
        <w:widowControl/>
        <w:spacing w:line="242" w:lineRule="exact" w:before="544" w:after="46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assessment objectives (AOs)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188"/>
      </w:tblGrid>
      <w:tr>
        <w:trPr>
          <w:trHeight w:hRule="exact" w:val="454"/>
        </w:trPr>
        <w:tc>
          <w:tcPr>
            <w:tcW w:type="dxa" w:w="6008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AO1 Mathematical techniques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188"/>
      </w:tblGrid>
      <w:tr>
        <w:trPr>
          <w:trHeight w:hRule="exact" w:val="454"/>
        </w:trPr>
        <w:tc>
          <w:tcPr>
            <w:tcW w:type="dxa" w:w="6008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AO2 Applying mathematical techniques to solve problems</w:t>
            </w:r>
          </w:p>
        </w:tc>
      </w:tr>
    </w:tbl>
    <w:p>
      <w:pPr>
        <w:autoSpaceDN w:val="0"/>
        <w:autoSpaceDE w:val="0"/>
        <w:widowControl/>
        <w:spacing w:line="288" w:lineRule="exact" w:before="19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AO1 Mathematical techniques</w:t>
      </w:r>
    </w:p>
    <w:p>
      <w:pPr>
        <w:autoSpaceDN w:val="0"/>
        <w:autoSpaceDE w:val="0"/>
        <w:widowControl/>
        <w:spacing w:line="242" w:lineRule="exact" w:before="12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Candidates should be able to: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13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organise, interpret and present information accurately in written, tabular, graphical and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diagrammatic forms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perform calculations by suitable methods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an electronic calculator and also perform some straightforward calculations without a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calculator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systems of measurement in everyday use and make use of them in the solution of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problems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estimate, approximate and work to degrees of accuracy appropriate to the context and convert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between equivalent numerical forms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mathematical and other instruments to measure and to draw to an acceptable degree of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accuracy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interpret, transform and make appropriate use of mathematical statements expressed in words or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symbols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and use spatial relationships in two and three dimensions, particularly in solving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problems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recall, apply and interpret mathematical knowledge in the context of everyday situations.</w:t>
      </w:r>
    </w:p>
    <w:p>
      <w:pPr>
        <w:autoSpaceDN w:val="0"/>
        <w:autoSpaceDE w:val="0"/>
        <w:widowControl/>
        <w:spacing w:line="286" w:lineRule="exact" w:before="28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AO2 Applying mathematical techniques to solve problems</w:t>
      </w:r>
    </w:p>
    <w:p>
      <w:pPr>
        <w:autoSpaceDN w:val="0"/>
        <w:autoSpaceDE w:val="0"/>
        <w:widowControl/>
        <w:spacing w:line="242" w:lineRule="exact" w:before="12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 questions which are set in context and/or which require a sequence of steps to solve, candidates </w:t>
      </w:r>
    </w:p>
    <w:p>
      <w:pPr>
        <w:autoSpaceDN w:val="0"/>
        <w:autoSpaceDE w:val="0"/>
        <w:widowControl/>
        <w:spacing w:line="242" w:lineRule="exact" w:before="18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should be able to: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13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make logical deductions from given mathematical data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recognise patterns and structures in a variety of situations, and form generalisations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respond to a problem relating to a relatively unstructured situation by translating it into an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appropriately structured form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analyse a problem, select a suitable strategy and apply an appropriate technique to obtain its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solution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combinations of mathematical skills and techniques in problem solving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set out mathematical work, including the solution of problems, in a logical and clear form using </w:t>
      </w:r>
    </w:p>
    <w:p>
      <w:pPr>
        <w:autoSpaceDN w:val="0"/>
        <w:autoSpaceDE w:val="0"/>
        <w:widowControl/>
        <w:spacing w:line="240" w:lineRule="exact" w:before="20" w:after="2746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appropriate symbols and terminology.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9"/>
        <w:gridCol w:w="3729"/>
        <w:gridCol w:w="3729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78" w:bottom="158" w:left="340" w:header="720" w:footer="720" w:gutter="0"/>
          <w:cols w:space="720" w:num="1" w:equalWidth="0"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Assessment objectives </w:t>
      </w:r>
    </w:p>
    <w:p>
      <w:pPr>
        <w:autoSpaceDN w:val="0"/>
        <w:autoSpaceDE w:val="0"/>
        <w:widowControl/>
        <w:spacing w:line="286" w:lineRule="exact" w:before="113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Weighting for assessment objectives</w:t>
      </w:r>
    </w:p>
    <w:p>
      <w:pPr>
        <w:autoSpaceDN w:val="0"/>
        <w:autoSpaceDE w:val="0"/>
        <w:widowControl/>
        <w:spacing w:line="260" w:lineRule="exact" w:before="104" w:after="0"/>
        <w:ind w:left="992" w:right="24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approximate weightings allocated to each of the assessment objectives (AOs) are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summarised below.</w:t>
      </w:r>
    </w:p>
    <w:p>
      <w:pPr>
        <w:autoSpaceDN w:val="0"/>
        <w:autoSpaceDE w:val="0"/>
        <w:widowControl/>
        <w:spacing w:line="264" w:lineRule="exact" w:before="432" w:after="8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2"/>
        </w:rPr>
        <w:t>Assessment objectives as a percentage of the Core qualification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5580"/>
        <w:gridCol w:w="5580"/>
      </w:tblGrid>
      <w:tr>
        <w:trPr>
          <w:trHeight w:hRule="exact" w:val="378"/>
        </w:trPr>
        <w:tc>
          <w:tcPr>
            <w:tcW w:type="dxa" w:w="3702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Assessment objective</w:t>
            </w:r>
          </w:p>
        </w:tc>
        <w:tc>
          <w:tcPr>
            <w:tcW w:type="dxa" w:w="3748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0" w:right="44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Weighting in IGCSE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8.0000000000001" w:type="dxa"/>
      </w:tblPr>
      <w:tblGrid>
        <w:gridCol w:w="5580"/>
        <w:gridCol w:w="5580"/>
      </w:tblGrid>
      <w:tr>
        <w:trPr>
          <w:trHeight w:hRule="exact" w:val="852"/>
        </w:trPr>
        <w:tc>
          <w:tcPr>
            <w:tcW w:type="dxa" w:w="4906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2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AO1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Mathematical techniques</w:t>
            </w:r>
          </w:p>
        </w:tc>
        <w:tc>
          <w:tcPr>
            <w:tcW w:type="dxa" w:w="255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720" w:right="1152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%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75–85</w:t>
            </w:r>
          </w:p>
        </w:tc>
      </w:tr>
      <w:tr>
        <w:trPr>
          <w:trHeight w:hRule="exact" w:val="374"/>
        </w:trPr>
        <w:tc>
          <w:tcPr>
            <w:tcW w:type="dxa" w:w="4906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Applying mathematical techniques to </w:t>
            </w:r>
          </w:p>
        </w:tc>
        <w:tc>
          <w:tcPr>
            <w:tcW w:type="dxa" w:w="255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0" w:right="116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15–25</w:t>
            </w:r>
          </w:p>
        </w:tc>
      </w:tr>
    </w:tbl>
    <w:p>
      <w:pPr>
        <w:autoSpaceDN w:val="0"/>
        <w:autoSpaceDE w:val="0"/>
        <w:widowControl/>
        <w:spacing w:line="242" w:lineRule="exact" w:before="10" w:after="0"/>
        <w:ind w:left="174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solve problems</w:t>
      </w:r>
    </w:p>
    <w:p>
      <w:pPr>
        <w:autoSpaceDN w:val="0"/>
        <w:autoSpaceDE w:val="0"/>
        <w:widowControl/>
        <w:spacing w:line="264" w:lineRule="exact" w:before="524" w:after="8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2"/>
        </w:rPr>
        <w:t>Assessment objectives as a percentage of the Extended qualification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5580"/>
        <w:gridCol w:w="5580"/>
      </w:tblGrid>
      <w:tr>
        <w:trPr>
          <w:trHeight w:hRule="exact" w:val="378"/>
        </w:trPr>
        <w:tc>
          <w:tcPr>
            <w:tcW w:type="dxa" w:w="3702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282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Assessment objective</w:t>
            </w:r>
          </w:p>
        </w:tc>
        <w:tc>
          <w:tcPr>
            <w:tcW w:type="dxa" w:w="3748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0" w:right="44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Weighting in IGCSE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8.0000000000001" w:type="dxa"/>
      </w:tblPr>
      <w:tblGrid>
        <w:gridCol w:w="5580"/>
        <w:gridCol w:w="5580"/>
      </w:tblGrid>
      <w:tr>
        <w:trPr>
          <w:trHeight w:hRule="exact" w:val="854"/>
        </w:trPr>
        <w:tc>
          <w:tcPr>
            <w:tcW w:type="dxa" w:w="4906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2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AO1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Mathematical techniques</w:t>
            </w:r>
          </w:p>
        </w:tc>
        <w:tc>
          <w:tcPr>
            <w:tcW w:type="dxa" w:w="255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720" w:right="1152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 xml:space="preserve">%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40–50</w:t>
            </w:r>
          </w:p>
        </w:tc>
      </w:tr>
      <w:tr>
        <w:trPr>
          <w:trHeight w:hRule="exact" w:val="372"/>
        </w:trPr>
        <w:tc>
          <w:tcPr>
            <w:tcW w:type="dxa" w:w="4906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0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Applying mathematical techniques to </w:t>
            </w:r>
          </w:p>
        </w:tc>
        <w:tc>
          <w:tcPr>
            <w:tcW w:type="dxa" w:w="255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0" w:after="0"/>
              <w:ind w:left="0" w:right="1164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50–60</w:t>
            </w:r>
          </w:p>
        </w:tc>
      </w:tr>
    </w:tbl>
    <w:p>
      <w:pPr>
        <w:autoSpaceDN w:val="0"/>
        <w:autoSpaceDE w:val="0"/>
        <w:widowControl/>
        <w:spacing w:line="242" w:lineRule="exact" w:before="10" w:after="0"/>
        <w:ind w:left="174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solve problems</w:t>
      </w:r>
    </w:p>
    <w:p>
      <w:pPr>
        <w:autoSpaceDN w:val="0"/>
        <w:autoSpaceDE w:val="0"/>
        <w:widowControl/>
        <w:spacing w:line="264" w:lineRule="exact" w:before="524" w:after="8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2"/>
        </w:rPr>
        <w:t>Assessment objectives as a percentage of each component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8.0000000000001" w:type="dxa"/>
      </w:tblPr>
      <w:tblGrid>
        <w:gridCol w:w="2232"/>
        <w:gridCol w:w="2232"/>
        <w:gridCol w:w="2232"/>
        <w:gridCol w:w="2232"/>
        <w:gridCol w:w="2232"/>
      </w:tblGrid>
      <w:tr>
        <w:trPr>
          <w:trHeight w:hRule="exact" w:val="486"/>
        </w:trPr>
        <w:tc>
          <w:tcPr>
            <w:tcW w:type="dxa" w:w="3366"/>
            <w:tcBorders/>
            <w:shd w:fill="fee0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Assessment objective</w:t>
            </w:r>
          </w:p>
        </w:tc>
        <w:tc>
          <w:tcPr>
            <w:tcW w:type="dxa" w:w="1280"/>
            <w:tcBorders/>
            <w:shd w:fill="fee0c7"/>
            <w:tcMar>
              <w:start w:w="0" w:type="dxa"/>
              <w:end w:w="0" w:type="dxa"/>
            </w:tcMar>
          </w:tcPr>
          <w:p/>
        </w:tc>
        <w:tc>
          <w:tcPr>
            <w:tcW w:type="dxa" w:w="3140"/>
            <w:gridSpan w:val="2"/>
            <w:tcBorders/>
            <w:shd w:fill="fee0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0" w:right="0" w:firstLine="0"/>
              <w:jc w:val="center"/>
            </w:pPr>
            <w:r>
              <w:rPr>
                <w:rFonts w:ascii="UniversLTStd" w:hAnsi="UniversLTStd" w:eastAsia="UniversLTStd"/>
                <w:b/>
                <w:i w:val="0"/>
                <w:color w:val="F47A20"/>
                <w:sz w:val="20"/>
              </w:rPr>
              <w:t>Weighting in components %</w:t>
            </w:r>
          </w:p>
        </w:tc>
        <w:tc>
          <w:tcPr>
            <w:tcW w:type="dxa" w:w="1284"/>
            <w:tcBorders/>
            <w:shd w:fill="fee0c7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366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8" w:after="0"/>
              <w:ind w:left="0" w:right="198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Paper 1</w:t>
            </w:r>
          </w:p>
        </w:tc>
        <w:tc>
          <w:tcPr>
            <w:tcW w:type="dxa" w:w="156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8" w:after="0"/>
              <w:ind w:left="0" w:right="336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Paper 2</w:t>
            </w:r>
          </w:p>
        </w:tc>
        <w:tc>
          <w:tcPr>
            <w:tcW w:type="dxa" w:w="1580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8" w:after="0"/>
              <w:ind w:left="374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Paper 3</w:t>
            </w:r>
          </w:p>
        </w:tc>
        <w:tc>
          <w:tcPr>
            <w:tcW w:type="dxa" w:w="1284"/>
            <w:tcBorders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8" w:after="0"/>
              <w:ind w:left="214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Paper 4</w:t>
            </w:r>
          </w:p>
        </w:tc>
      </w:tr>
      <w:tr>
        <w:trPr>
          <w:trHeight w:hRule="exact" w:val="486"/>
        </w:trPr>
        <w:tc>
          <w:tcPr>
            <w:tcW w:type="dxa" w:w="3366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AO1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Mathematical techniques</w:t>
            </w:r>
          </w:p>
        </w:tc>
        <w:tc>
          <w:tcPr>
            <w:tcW w:type="dxa" w:w="128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0" w:right="28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75–85</w:t>
            </w:r>
          </w:p>
        </w:tc>
        <w:tc>
          <w:tcPr>
            <w:tcW w:type="dxa" w:w="156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0" w:right="42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40–50</w:t>
            </w:r>
          </w:p>
        </w:tc>
        <w:tc>
          <w:tcPr>
            <w:tcW w:type="dxa" w:w="1580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0" w:right="57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75–85</w:t>
            </w:r>
          </w:p>
        </w:tc>
        <w:tc>
          <w:tcPr>
            <w:tcW w:type="dxa" w:w="1284"/>
            <w:tcBorders>
              <w:top w:sz="2.0" w:val="single" w:color="#F89E5D"/>
              <w:bottom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2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40–50</w:t>
            </w:r>
          </w:p>
        </w:tc>
      </w:tr>
      <w:tr>
        <w:trPr>
          <w:trHeight w:hRule="exact" w:val="374"/>
        </w:trPr>
        <w:tc>
          <w:tcPr>
            <w:tcW w:type="dxa" w:w="3366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286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AO2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Applying mathematical </w:t>
            </w:r>
          </w:p>
        </w:tc>
        <w:tc>
          <w:tcPr>
            <w:tcW w:type="dxa" w:w="128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0" w:right="28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15–25</w:t>
            </w:r>
          </w:p>
        </w:tc>
        <w:tc>
          <w:tcPr>
            <w:tcW w:type="dxa" w:w="156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0" w:right="42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50–60</w:t>
            </w:r>
          </w:p>
        </w:tc>
        <w:tc>
          <w:tcPr>
            <w:tcW w:type="dxa" w:w="1580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0" w:right="57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15–25</w:t>
            </w:r>
          </w:p>
        </w:tc>
        <w:tc>
          <w:tcPr>
            <w:tcW w:type="dxa" w:w="1284"/>
            <w:tcBorders>
              <w:top w:sz="2.0" w:val="single" w:color="#F89E5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2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50–60</w:t>
            </w:r>
          </w:p>
        </w:tc>
      </w:tr>
    </w:tbl>
    <w:p>
      <w:pPr>
        <w:autoSpaceDN w:val="0"/>
        <w:autoSpaceDE w:val="0"/>
        <w:widowControl/>
        <w:spacing w:line="256" w:lineRule="exact" w:before="0" w:after="118"/>
        <w:ind w:left="1742" w:right="74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techniques to solve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problems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4956"/>
        </w:trPr>
        <w:tc>
          <w:tcPr>
            <w:tcW w:type="dxa" w:w="11134"/>
            <w:gridSpan w:val="3"/>
            <w:tcBorders>
              <w:top w:sz="2.0" w:val="single" w:color="#F89E5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30</w:t>
            </w:r>
          </w:p>
        </w:tc>
        <w:tc>
          <w:tcPr>
            <w:tcW w:type="dxa" w:w="5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44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</w:t>
      </w:r>
      <w:r>
        <w:rPr>
          <w:rFonts w:ascii="UniversLTStd" w:hAnsi="UniversLTStd" w:eastAsia="UniversLTStd"/>
          <w:b/>
          <w:i w:val="0"/>
          <w:color w:val="F47A20"/>
          <w:sz w:val="18"/>
        </w:rPr>
        <w:t>.</w:t>
      </w:r>
    </w:p>
    <w:p>
      <w:pPr>
        <w:autoSpaceDN w:val="0"/>
        <w:autoSpaceDE w:val="0"/>
        <w:widowControl/>
        <w:spacing w:line="428" w:lineRule="exact" w:before="1108" w:after="0"/>
        <w:ind w:left="1078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36"/>
        </w:rPr>
        <w:t xml:space="preserve">6 What else you need to know </w:t>
      </w:r>
    </w:p>
    <w:p>
      <w:pPr>
        <w:autoSpaceDN w:val="0"/>
        <w:autoSpaceDE w:val="0"/>
        <w:widowControl/>
        <w:spacing w:line="260" w:lineRule="exact" w:before="526" w:after="0"/>
        <w:ind w:left="1078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section is an overview of other information you need to know about this syllabus. It will help to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share the administrative information with your exams officer so they know when you will need their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support. Find more information about our administrative processes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www.cie.org.uk/examsofficers</w:t>
      </w:r>
    </w:p>
    <w:p>
      <w:pPr>
        <w:autoSpaceDN w:val="0"/>
        <w:autoSpaceDE w:val="0"/>
        <w:widowControl/>
        <w:spacing w:line="384" w:lineRule="exact" w:before="570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Before you start</w:t>
      </w:r>
    </w:p>
    <w:p>
      <w:pPr>
        <w:autoSpaceDN w:val="0"/>
        <w:autoSpaceDE w:val="0"/>
        <w:widowControl/>
        <w:spacing w:line="286" w:lineRule="exact" w:before="220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Previous study</w:t>
      </w:r>
    </w:p>
    <w:p>
      <w:pPr>
        <w:autoSpaceDN w:val="0"/>
        <w:autoSpaceDE w:val="0"/>
        <w:widowControl/>
        <w:spacing w:line="260" w:lineRule="exact" w:before="104" w:after="0"/>
        <w:ind w:left="1078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recommend that learners starting this course should have studied a mathematics curriculum such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as the Cambridge Secondary 1 programme or equivalent national educational framework. </w:t>
      </w:r>
    </w:p>
    <w:p>
      <w:pPr>
        <w:autoSpaceDN w:val="0"/>
        <w:autoSpaceDE w:val="0"/>
        <w:widowControl/>
        <w:spacing w:line="288" w:lineRule="exact" w:before="28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Guided learning hours</w:t>
      </w:r>
    </w:p>
    <w:p>
      <w:pPr>
        <w:autoSpaceDN w:val="0"/>
        <w:autoSpaceDE w:val="0"/>
        <w:widowControl/>
        <w:spacing w:line="260" w:lineRule="exact" w:before="104" w:after="0"/>
        <w:ind w:left="1078" w:right="86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design Cambridge IGCSE syllabuses based on learners having about 130 guided learning hours for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each subject during the course. The number of hours a learner needs to achieve the qualification will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vary according to local practice and their previous experience of the subject.</w:t>
      </w:r>
    </w:p>
    <w:p>
      <w:pPr>
        <w:autoSpaceDN w:val="0"/>
        <w:autoSpaceDE w:val="0"/>
        <w:widowControl/>
        <w:spacing w:line="288" w:lineRule="exact" w:before="28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 xml:space="preserve">Availability and timetables </w:t>
      </w:r>
    </w:p>
    <w:p>
      <w:pPr>
        <w:autoSpaceDN w:val="0"/>
        <w:autoSpaceDE w:val="0"/>
        <w:widowControl/>
        <w:spacing w:line="260" w:lineRule="exact" w:before="102" w:after="0"/>
        <w:ind w:left="1078" w:right="1242" w:firstLine="0"/>
        <w:jc w:val="both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You can enter candidates in the June and November exam series. If your school is in India, you can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enter your candidates in the March exam series. You can view the timetable for your administrative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zone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www.cie.org.uk/timetables</w:t>
      </w:r>
    </w:p>
    <w:p>
      <w:pPr>
        <w:autoSpaceDN w:val="0"/>
        <w:autoSpaceDE w:val="0"/>
        <w:widowControl/>
        <w:spacing w:line="240" w:lineRule="exact" w:before="280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Private�candidates�can�enter�for�this�syllabus.�</w:t>
      </w:r>
    </w:p>
    <w:p>
      <w:pPr>
        <w:autoSpaceDN w:val="0"/>
        <w:autoSpaceDE w:val="0"/>
        <w:widowControl/>
        <w:spacing w:line="286" w:lineRule="exact" w:before="28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Combining with other syllabuses</w:t>
      </w:r>
    </w:p>
    <w:p>
      <w:pPr>
        <w:autoSpaceDN w:val="0"/>
        <w:autoSpaceDE w:val="0"/>
        <w:widowControl/>
        <w:spacing w:line="260" w:lineRule="exact" w:before="104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can take this syllabus alongside other Cambridge syllabuses in a single exam series.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only exceptions are: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13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Cambridge IGCSE (9–1) Mathematics (0626)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Cambridge IGCSE International Mathematics (0607)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syllabuses with the same title at the same level.</w:t>
      </w:r>
    </w:p>
    <w:p>
      <w:pPr>
        <w:autoSpaceDN w:val="0"/>
        <w:autoSpaceDE w:val="0"/>
        <w:widowControl/>
        <w:spacing w:line="260" w:lineRule="exact" w:before="260" w:after="0"/>
        <w:ind w:left="1078" w:right="144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Cambridge IGCSE, Cambridge IGCSE (9–1) (Level 1/Level 2 Certificates) and Cambridge O Level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syllabuses are at the same level.</w:t>
      </w:r>
    </w:p>
    <w:p>
      <w:pPr>
        <w:autoSpaceDN w:val="0"/>
        <w:autoSpaceDE w:val="0"/>
        <w:widowControl/>
        <w:spacing w:line="286" w:lineRule="exact" w:before="28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 xml:space="preserve">Group awards: Cambridge ICE </w:t>
      </w:r>
    </w:p>
    <w:p>
      <w:pPr>
        <w:autoSpaceDN w:val="0"/>
        <w:autoSpaceDE w:val="0"/>
        <w:widowControl/>
        <w:spacing w:line="260" w:lineRule="exact" w:before="104" w:after="0"/>
        <w:ind w:left="1078" w:right="86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Cambridge ICE (International Certificate of Education) is a group award for Cambridge IGCSE. It allows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schools to offer a broad and balanced curriculum by recognising the achievements of learners who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pass examinations in a range of different subjects. </w:t>
      </w:r>
    </w:p>
    <w:p>
      <w:pPr>
        <w:autoSpaceDN w:val="0"/>
        <w:autoSpaceDE w:val="0"/>
        <w:widowControl/>
        <w:spacing w:line="242" w:lineRule="exact" w:before="278" w:after="2376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Learn more about Cambridge ICE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www.cie.org.uk/cambridgesecondary2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9"/>
        <w:gridCol w:w="3729"/>
        <w:gridCol w:w="3729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78" w:bottom="158" w:left="340" w:header="720" w:footer="720" w:gutter="0"/>
          <w:cols w:space="720" w:num="1" w:equalWidth="0"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p>
      <w:pPr>
        <w:autoSpaceDN w:val="0"/>
        <w:autoSpaceDE w:val="0"/>
        <w:widowControl/>
        <w:spacing w:line="382" w:lineRule="exact" w:before="111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Making entries</w:t>
      </w:r>
    </w:p>
    <w:p>
      <w:pPr>
        <w:autoSpaceDN w:val="0"/>
        <w:autoSpaceDE w:val="0"/>
        <w:widowControl/>
        <w:spacing w:line="262" w:lineRule="exact" w:before="196" w:after="0"/>
        <w:ind w:left="992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Exams officers are responsible for submitting entries to Cambridge. We encourage them to work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closely with you to make sure they enter the right number of candidates for the right combination of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syllabus components. Entry option codes and instructions for submitting entries are in the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 xml:space="preserve">Cambridge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Guide to Making Entries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. Your exams officer has a copy of this guide.</w:t>
      </w:r>
    </w:p>
    <w:p>
      <w:pPr>
        <w:autoSpaceDN w:val="0"/>
        <w:autoSpaceDE w:val="0"/>
        <w:widowControl/>
        <w:spacing w:line="288" w:lineRule="exact" w:before="27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Option codes for entries</w:t>
      </w:r>
    </w:p>
    <w:p>
      <w:pPr>
        <w:autoSpaceDN w:val="0"/>
        <w:autoSpaceDE w:val="0"/>
        <w:widowControl/>
        <w:spacing w:line="260" w:lineRule="exact" w:before="102" w:after="0"/>
        <w:ind w:left="992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To keep our exams secure we allocate all Cambridge schools to one of six administrative zones. Each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zone has a specific timetable. The majority of option codes have two digits: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13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first digit is the component number given in the syllabus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the second digit is the location code, specific to an administrative zone.</w:t>
      </w:r>
    </w:p>
    <w:p>
      <w:pPr>
        <w:autoSpaceDN w:val="0"/>
        <w:autoSpaceDE w:val="0"/>
        <w:widowControl/>
        <w:spacing w:line="286" w:lineRule="exact" w:before="28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Support for exams officers</w:t>
      </w:r>
    </w:p>
    <w:p>
      <w:pPr>
        <w:autoSpaceDN w:val="0"/>
        <w:autoSpaceDE w:val="0"/>
        <w:widowControl/>
        <w:spacing w:line="260" w:lineRule="exact" w:before="104" w:after="0"/>
        <w:ind w:left="992" w:right="1244" w:firstLine="0"/>
        <w:jc w:val="both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know how important exams officers are to the successful running of exams. We provide them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with the support they need to make your entries on time. Your exams officer will find this support,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and guidance for all other phases of the Cambridge Exams Cycle,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www.cie.org.uk/examsofficers</w:t>
      </w:r>
    </w:p>
    <w:p>
      <w:pPr>
        <w:autoSpaceDN w:val="0"/>
        <w:autoSpaceDE w:val="0"/>
        <w:widowControl/>
        <w:spacing w:line="288" w:lineRule="exact" w:before="28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Retakes</w:t>
      </w:r>
    </w:p>
    <w:p>
      <w:pPr>
        <w:autoSpaceDN w:val="0"/>
        <w:autoSpaceDE w:val="0"/>
        <w:widowControl/>
        <w:spacing w:line="260" w:lineRule="exact" w:before="104" w:after="0"/>
        <w:ind w:left="992" w:right="187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can retake the whole qualification as many times as they want to. This is a linear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qualification so candidates cannot re-sit individual components. </w:t>
      </w:r>
    </w:p>
    <w:p>
      <w:pPr>
        <w:autoSpaceDN w:val="0"/>
        <w:autoSpaceDE w:val="0"/>
        <w:widowControl/>
        <w:spacing w:line="288" w:lineRule="exact" w:before="282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Equality and inclusion</w:t>
      </w:r>
    </w:p>
    <w:p>
      <w:pPr>
        <w:autoSpaceDN w:val="0"/>
        <w:autoSpaceDE w:val="0"/>
        <w:widowControl/>
        <w:spacing w:line="260" w:lineRule="exact" w:before="102" w:after="0"/>
        <w:ind w:left="992" w:right="1584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We have taken great care to avoid bias of any kind in the preparation of this syllabus and related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assessment materials. In compliance with the UK Equality Act (2010) we have designed this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qualification to avoid any direct and indirect discrimination.</w:t>
      </w:r>
    </w:p>
    <w:p>
      <w:pPr>
        <w:autoSpaceDN w:val="0"/>
        <w:autoSpaceDE w:val="0"/>
        <w:widowControl/>
        <w:spacing w:line="260" w:lineRule="exact" w:before="260" w:after="0"/>
        <w:ind w:left="992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standard assessment arrangements may present unnecessary barriers for candidates with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disabilities or learning difficulties. We can put arrangements in place for these candidates to enable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them to access the assessments and receive recognition of their attainment. We do not agree access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arrangements if they give candidates an unfair advantage over others or if they compromise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standards being assessed.</w:t>
      </w:r>
    </w:p>
    <w:p>
      <w:pPr>
        <w:autoSpaceDN w:val="0"/>
        <w:autoSpaceDE w:val="0"/>
        <w:widowControl/>
        <w:spacing w:line="260" w:lineRule="exact" w:before="260" w:after="0"/>
        <w:ind w:left="992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Candidates who cannot access the assessment of any component may be able to receive an award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based on the parts of the assessment they have completed.</w:t>
      </w:r>
    </w:p>
    <w:p>
      <w:pPr>
        <w:autoSpaceDN w:val="0"/>
        <w:autoSpaceDE w:val="0"/>
        <w:widowControl/>
        <w:spacing w:line="254" w:lineRule="exact" w:before="272" w:after="0"/>
        <w:ind w:left="992" w:right="388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Information on access arrangements is in the </w:t>
      </w:r>
      <w:r>
        <w:rPr>
          <w:rFonts w:ascii="UniversLTStd" w:hAnsi="UniversLTStd" w:eastAsia="UniversLTStd"/>
          <w:b w:val="0"/>
          <w:i/>
          <w:color w:val="221F1F"/>
          <w:sz w:val="20"/>
        </w:rPr>
        <w:t>Cambridge Handbook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 at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www.cie.org.uk/examsofficers</w:t>
      </w:r>
    </w:p>
    <w:p>
      <w:pPr>
        <w:autoSpaceDN w:val="0"/>
        <w:autoSpaceDE w:val="0"/>
        <w:widowControl/>
        <w:spacing w:line="286" w:lineRule="exact" w:before="28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Language</w:t>
      </w:r>
    </w:p>
    <w:p>
      <w:pPr>
        <w:autoSpaceDN w:val="0"/>
        <w:autoSpaceDE w:val="0"/>
        <w:widowControl/>
        <w:spacing w:line="242" w:lineRule="exact" w:before="122" w:after="2912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This syllabus and the related assessment materials are available in English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32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20" w:bottom="158" w:left="426" w:header="720" w:footer="720" w:gutter="0"/>
          <w:cols w:space="720" w:num="1" w:equalWidth="0"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p>
      <w:pPr>
        <w:autoSpaceDN w:val="0"/>
        <w:autoSpaceDE w:val="0"/>
        <w:widowControl/>
        <w:spacing w:line="382" w:lineRule="exact" w:before="111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After the exam</w:t>
      </w:r>
    </w:p>
    <w:p>
      <w:pPr>
        <w:autoSpaceDN w:val="0"/>
        <w:autoSpaceDE w:val="0"/>
        <w:widowControl/>
        <w:spacing w:line="288" w:lineRule="exact" w:before="220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4"/>
        </w:rPr>
        <w:t>Grading and reporting</w:t>
      </w:r>
    </w:p>
    <w:p>
      <w:pPr>
        <w:autoSpaceDN w:val="0"/>
        <w:autoSpaceDE w:val="0"/>
        <w:widowControl/>
        <w:spacing w:line="240" w:lineRule="exact" w:before="12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Grades A*, A, B, C, D, E, F or G indicate the standard a candidate achieved at Cambridge IGCSE. </w:t>
      </w:r>
    </w:p>
    <w:p>
      <w:pPr>
        <w:autoSpaceDN w:val="0"/>
        <w:autoSpaceDE w:val="0"/>
        <w:widowControl/>
        <w:spacing w:line="260" w:lineRule="exact" w:before="260" w:after="0"/>
        <w:ind w:left="1078" w:right="100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A* is the highest and G is the lowest. ‘Ungraded’ means that the candidate’s performance did not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meet the standard required for grade G. ‘Ungraded’ is reported on the statement of results but not on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certificate. In specific circumstances your candidates may see one of the following letters on their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statement of results: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132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Q�(result�pending)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X (no result)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Y (to be issued) </w:t>
      </w:r>
    </w:p>
    <w:p>
      <w:pPr>
        <w:autoSpaceDN w:val="0"/>
        <w:autoSpaceDE w:val="0"/>
        <w:widowControl/>
        <w:spacing w:line="240" w:lineRule="exact" w:before="132" w:after="10636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These letters do not appear on the certificate.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p>
      <w:pPr>
        <w:autoSpaceDN w:val="0"/>
        <w:autoSpaceDE w:val="0"/>
        <w:widowControl/>
        <w:spacing w:line="382" w:lineRule="exact" w:before="111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>Grade descriptions</w:t>
      </w:r>
    </w:p>
    <w:p>
      <w:pPr>
        <w:autoSpaceDN w:val="0"/>
        <w:autoSpaceDE w:val="0"/>
        <w:widowControl/>
        <w:spacing w:line="242" w:lineRule="exact" w:before="21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Grade descriptions are provided to give an indication of the standards of achievement candidates </w:t>
      </w:r>
    </w:p>
    <w:p>
      <w:pPr>
        <w:autoSpaceDN w:val="0"/>
        <w:autoSpaceDE w:val="0"/>
        <w:widowControl/>
        <w:spacing w:line="242" w:lineRule="exact" w:before="18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awarded particular grades are likely to show. Weakness in one aspect of the examination may be </w:t>
      </w:r>
    </w:p>
    <w:p>
      <w:pPr>
        <w:autoSpaceDN w:val="0"/>
        <w:autoSpaceDE w:val="0"/>
        <w:widowControl/>
        <w:spacing w:line="242" w:lineRule="exact" w:before="18" w:after="29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balanced by a better performance in some other aspect.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5580"/>
        <w:gridCol w:w="5580"/>
      </w:tblGrid>
      <w:tr>
        <w:trPr>
          <w:trHeight w:hRule="exact" w:val="370"/>
        </w:trPr>
        <w:tc>
          <w:tcPr>
            <w:tcW w:type="dxa" w:w="9050"/>
            <w:gridSpan w:val="2"/>
            <w:tcBorders/>
            <w:shd w:fill="fee7d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Grade A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Cambridge IGCSE Mathematics candidate will be able to:</w:t>
            </w:r>
          </w:p>
        </w:tc>
      </w:tr>
      <w:tr>
        <w:trPr>
          <w:trHeight w:hRule="exact" w:val="318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8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make clear, concise and accurate statements, demonstrating ease and confidence in the use of </w:t>
            </w:r>
          </w:p>
        </w:tc>
      </w:tr>
    </w:tbl>
    <w:p>
      <w:pPr>
        <w:autoSpaceDN w:val="0"/>
        <w:autoSpaceDE w:val="0"/>
        <w:widowControl/>
        <w:spacing w:line="242" w:lineRule="exact" w:before="1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symbolic forms and accuracy of arithmetic manipulation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the mathematics they know in familiar and unfamiliar contexts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their knowledge of rounding to determining the bounds of intervals, including in calculations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of, for example, areas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understand and use direct and inverse proportion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demonstrate an understanding of percentages by relating percentage change to a multiplying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factor and vice versa, e.g. multiplication by 1.03 results in a 3 per cent increase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knowledge of the four rules for fractions to simplifying algebraic fractions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apply algebraic manipulation to linear, simultaneous and quadratic equations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positive, negative and fractional indices in both numerical and algebraic work, and interpret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the description of a situation in terms of algebraic formulae and equations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their knowledge of graphs of algebraic functions to the intersections and gradients of these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graphs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knowledge of scale factors to two and three dimensions and apply to calculating lengths,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areas and volumes between actual values and scale models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knowledge of right-angled trigonometry to three-dimensional situations as well as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demonstrate an understanding of how to solve problems on non-right-angled triangles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process data, discriminating between necessary and redundant information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graphs in practical situations to make quantitative and qualitative deductions from distance-</w:t>
      </w:r>
    </w:p>
    <w:p>
      <w:pPr>
        <w:autoSpaceDN w:val="0"/>
        <w:autoSpaceDE w:val="0"/>
        <w:widowControl/>
        <w:spacing w:line="242" w:lineRule="exact" w:before="18" w:after="6358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time and speed-time graphs.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20"/>
        <w:gridCol w:w="3720"/>
        <w:gridCol w:w="3720"/>
      </w:tblGrid>
      <w:tr>
        <w:trPr>
          <w:trHeight w:hRule="exact" w:val="304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34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3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righ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11210"/>
      </w:tblGrid>
      <w:tr>
        <w:trPr>
          <w:trHeight w:hRule="exact" w:val="372"/>
        </w:trPr>
        <w:tc>
          <w:tcPr>
            <w:tcW w:type="dxa" w:w="9050"/>
            <w:tcBorders/>
            <w:shd w:fill="fee7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Grade C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Cambridge IGCSE Mathematics candidate will be able to: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5605"/>
        <w:gridCol w:w="5605"/>
      </w:tblGrid>
      <w:tr>
        <w:trPr>
          <w:trHeight w:hRule="exact" w:val="31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88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9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8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demonstrate insight into the mathematical structures of problems, enabling them to justify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generalisations, arguments or solutions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mathematical presentation and stages of derivations in order to generate fuller solutions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appreciate the difference between mathematical explanation and experimental evidence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 four rules of number to positive and negative integers, fractions and decimal fractions,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in order to solve problems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their understanding of percentage to problems involving one quantity as a percentage of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another and its application to percentage change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carry out calculations involving several operations and demonstrate fluent and efficient use of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calculators, as well as giving reasonable approximations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appreciate the relationship between decimal and standard form of a number and apply to positive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and negative powers of 10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show familiarity with the differences between simple and compound interest and apply this to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calculating both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their knowledge of sequences to recognise, and in simple cases formulate, rules for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generating a pattern or sequence 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solve linear equations involving appropriate algebraic manipulation, and solve simple simultaneous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equations in two unknowns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transform simple formulae and work with other formulae involving substitution, and evaluate the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remaining term 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brackets and common factor factorisation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plot points on graphs from given values and use them to draw and interpret graphs in practical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situations, including travel and conversion graphs and algebraic graphs of linear and quadratic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functions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apply knowledge of perimeter and area to circles 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appreciate and use area and volume units in relation to finding the volume and surface area of a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prism and cylinder</w:t>
      </w:r>
    </w:p>
    <w:p>
      <w:pPr>
        <w:autoSpaceDN w:val="0"/>
        <w:tabs>
          <w:tab w:pos="1418" w:val="left"/>
        </w:tabs>
        <w:autoSpaceDE w:val="0"/>
        <w:widowControl/>
        <w:spacing w:line="240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demonstrate construction work, with appropriate geometrical instruments, and apply to accurate </w:t>
      </w:r>
    </w:p>
    <w:p>
      <w:pPr>
        <w:autoSpaceDN w:val="0"/>
        <w:autoSpaceDE w:val="0"/>
        <w:widowControl/>
        <w:spacing w:line="240" w:lineRule="exact" w:before="20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scale diagrams to solve a two-dimensional problem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understand�and�apply�Pythagoras’�theorem�and�trigonometry�of�right-angled�triangles�to�solving,�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by calculation, problems in a variety of contexts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calculate angles in a variety of geometrical figures, including polygons and to some extent circles, </w:t>
      </w:r>
    </w:p>
    <w:p>
      <w:pPr>
        <w:autoSpaceDN w:val="0"/>
        <w:autoSpaceDE w:val="0"/>
        <w:widowControl/>
        <w:spacing w:line="242" w:lineRule="exact" w:before="18" w:after="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from straightforward diagrams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6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use a frequency table to construct a pie chart</w:t>
      </w:r>
    </w:p>
    <w:p>
      <w:pPr>
        <w:autoSpaceDN w:val="0"/>
        <w:tabs>
          <w:tab w:pos="1418" w:val="left"/>
        </w:tabs>
        <w:autoSpaceDE w:val="0"/>
        <w:widowControl/>
        <w:spacing w:line="242" w:lineRule="exact" w:before="74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and construct a scatter diagram and apply this to a judgement of the correlation </w:t>
      </w:r>
    </w:p>
    <w:p>
      <w:pPr>
        <w:autoSpaceDN w:val="0"/>
        <w:autoSpaceDE w:val="0"/>
        <w:widowControl/>
        <w:spacing w:line="242" w:lineRule="exact" w:before="18" w:after="3640"/>
        <w:ind w:left="141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existing between two quantities.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1184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000000000002" w:type="dxa"/>
      </w:tblPr>
      <w:tblGrid>
        <w:gridCol w:w="11160"/>
      </w:tblGrid>
      <w:tr>
        <w:trPr>
          <w:trHeight w:hRule="exact" w:val="372"/>
        </w:trPr>
        <w:tc>
          <w:tcPr>
            <w:tcW w:type="dxa" w:w="9050"/>
            <w:tcBorders/>
            <w:shd w:fill="fee7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12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UniversLTStd" w:hAnsi="UniversLTStd" w:eastAsia="UniversLTStd"/>
                <w:b/>
                <w:i w:val="0"/>
                <w:color w:val="221F1F"/>
                <w:sz w:val="20"/>
              </w:rPr>
              <w:t>Grade F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 Cambridge IGCSE Mathematics candidate will be able to: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4.0" w:type="dxa"/>
      </w:tblPr>
      <w:tblGrid>
        <w:gridCol w:w="5580"/>
        <w:gridCol w:w="5580"/>
      </w:tblGrid>
      <w:tr>
        <w:trPr>
          <w:trHeight w:hRule="exact" w:val="157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498" w:right="88" w:firstLine="0"/>
              <w:jc w:val="both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>•�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98" w:right="72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identify and obtain necessary information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recognise whether their solutions to problems are sensible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understand simple situations in order to describe them, using symbols, words and diagrams 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draw simple, basic conclusions with explanations where appropriate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20"/>
              </w:rPr>
              <w:t xml:space="preserve">use an understanding of place value to perform calculations using the four rules on positive </w:t>
            </w:r>
          </w:p>
        </w:tc>
      </w:tr>
    </w:tbl>
    <w:p>
      <w:pPr>
        <w:autoSpaceDN w:val="0"/>
        <w:autoSpaceDE w:val="0"/>
        <w:widowControl/>
        <w:spacing w:line="242" w:lineRule="exact" w:before="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integers and decimal fractions (one operation only), using a calculator where necessary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convert between fractions, decimals and percentages for the purpose of comparing quantities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between 0 and 1 in a variety of forms, and reduce a fraction to its simplest form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appreciate the idea of direct proportion and solve simple problems involving ratio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basic knowledge of percentage to apply to simple problems involving percentage parts of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quantities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understand and apply metric units of length, mass and capacity, together with conversion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between units in these areas of measure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recognise and continue a straightforward pattern in sequences and understand the terms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multiples, factors and squares as a foundation to higher grade levels of applications in the areas of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number and algebra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 very basic knowledge of algebra to construct simple algebraic expressions, substitute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numbers for letters and evaluate simple formulae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appreciate how a simple linear equation can represent a practical situation and be able to solve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such equations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a basic knowledge of names and recognition of simple plane figures and common solids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to understand shape and space, and apply to the perimeter and area of a rectangle and other </w:t>
      </w:r>
    </w:p>
    <w:p>
      <w:pPr>
        <w:autoSpaceDN w:val="0"/>
        <w:autoSpaceDE w:val="0"/>
        <w:widowControl/>
        <w:spacing w:line="240" w:lineRule="exact" w:before="20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rectilinear shapes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use geometrical instruments – ruler, protractor and compasses – to measure lengths and angles </w:t>
      </w:r>
    </w:p>
    <w:p>
      <w:pPr>
        <w:autoSpaceDN w:val="0"/>
        <w:autoSpaceDE w:val="0"/>
        <w:widowControl/>
        <w:spacing w:line="242" w:lineRule="exact" w:before="18" w:after="0"/>
        <w:ind w:left="133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and draw a triangle given three sides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read data from a variety of sources and be able to extract data from them, in particular timetables</w:t>
      </w:r>
    </w:p>
    <w:p>
      <w:pPr>
        <w:autoSpaceDN w:val="0"/>
        <w:tabs>
          <w:tab w:pos="1332" w:val="left"/>
        </w:tabs>
        <w:autoSpaceDE w:val="0"/>
        <w:widowControl/>
        <w:spacing w:line="240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tabulate data in order to form frequency tables and draw a bar chart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6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plot given points on a graph and read a travel graph</w:t>
      </w:r>
    </w:p>
    <w:p>
      <w:pPr>
        <w:autoSpaceDN w:val="0"/>
        <w:tabs>
          <w:tab w:pos="1332" w:val="left"/>
        </w:tabs>
        <w:autoSpaceDE w:val="0"/>
        <w:widowControl/>
        <w:spacing w:line="242" w:lineRule="exact" w:before="74" w:after="0"/>
        <w:ind w:left="992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•�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calculate the mean, given a set of numbers.</w:t>
      </w:r>
    </w:p>
    <w:p>
      <w:pPr>
        <w:autoSpaceDN w:val="0"/>
        <w:tabs>
          <w:tab w:pos="992" w:val="left"/>
          <w:tab w:pos="9244" w:val="left"/>
        </w:tabs>
        <w:autoSpaceDE w:val="0"/>
        <w:widowControl/>
        <w:spacing w:line="264" w:lineRule="exact" w:before="5612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0"/>
        </w:rPr>
        <w:t xml:space="preserve">36 </w:t>
      </w:r>
      <w:r>
        <w:tab/>
      </w:r>
      <w:r>
        <w:rPr>
          <w:rFonts w:ascii="UniversLTStd" w:hAnsi="UniversLTStd" w:eastAsia="UniversLTStd"/>
          <w:b w:val="0"/>
          <w:i w:val="0"/>
          <w:color w:val="221F1F"/>
          <w:sz w:val="18"/>
        </w:rPr>
        <w:t xml:space="preserve">www.cie.org.uk/igcse </w:t>
      </w:r>
      <w:r>
        <w:tab/>
      </w:r>
      <w:r>
        <w:rPr>
          <w:rFonts w:ascii="UniversLTStd" w:hAnsi="UniversLTStd" w:eastAsia="UniversLTStd"/>
          <w:b/>
          <w:i w:val="0"/>
          <w:color w:val="221F1F"/>
          <w:sz w:val="18"/>
        </w:rPr>
        <w:t>Back to contents page</w:t>
      </w:r>
    </w:p>
    <w:p>
      <w:pPr>
        <w:sectPr>
          <w:pgSz w:w="11906" w:h="16838"/>
          <w:pgMar w:top="148" w:right="320" w:bottom="158" w:left="426" w:header="720" w:footer="720" w:gutter="0"/>
          <w:cols w:space="720" w:num="1" w:equalWidth="0">
            <w:col w:w="11160" w:space="0"/>
            <w:col w:w="11210" w:space="0"/>
            <w:col w:w="11160" w:space="0"/>
            <w:col w:w="11210" w:space="0"/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2540000</wp:posOffset>
            </wp:positionV>
            <wp:extent cx="5778500" cy="711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71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0" w:after="0"/>
        <w:ind w:left="0" w:right="20" w:firstLine="0"/>
        <w:jc w:val="right"/>
      </w:pPr>
      <w:r>
        <w:rPr>
          <w:rFonts w:ascii="UniversLTStd" w:hAnsi="UniversLTStd" w:eastAsia="UniversLTStd"/>
          <w:b w:val="0"/>
          <w:i w:val="0"/>
          <w:color w:val="F47A20"/>
          <w:sz w:val="18"/>
        </w:rPr>
        <w:t>Cambridge IGCSE Mathematics 0580 syllabus for 2019.</w:t>
      </w:r>
      <w:r>
        <w:rPr>
          <w:rFonts w:ascii="UniversLTStd" w:hAnsi="UniversLTStd" w:eastAsia="UniversLTStd"/>
          <w:b w:val="0"/>
          <w:i w:val="0"/>
          <w:color w:val="F47A20"/>
          <w:sz w:val="18"/>
        </w:rPr>
        <w:t xml:space="preserve">What else you need to know </w:t>
      </w:r>
    </w:p>
    <w:p>
      <w:pPr>
        <w:autoSpaceDN w:val="0"/>
        <w:autoSpaceDE w:val="0"/>
        <w:widowControl/>
        <w:spacing w:line="412" w:lineRule="exact" w:before="1084" w:after="0"/>
        <w:ind w:left="1078" w:right="1152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32"/>
        </w:rPr>
        <w:t xml:space="preserve">Changes to this syllabus for 2019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The syllabus has been updated. The latest syllabus is version 1, published September 2016.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This docuent has been refreshed and rebranded. The subject content and the specimens remain the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>same.</w:t>
      </w:r>
    </w:p>
    <w:p>
      <w:pPr>
        <w:autoSpaceDN w:val="0"/>
        <w:autoSpaceDE w:val="0"/>
        <w:widowControl/>
        <w:spacing w:line="242" w:lineRule="exact" w:before="278" w:after="0"/>
        <w:ind w:left="1078" w:right="0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>Minor changes to the wording of some sections have been made to improve clarity.</w:t>
      </w:r>
    </w:p>
    <w:p>
      <w:pPr>
        <w:autoSpaceDN w:val="0"/>
        <w:autoSpaceDE w:val="0"/>
        <w:widowControl/>
        <w:spacing w:line="260" w:lineRule="exact" w:before="654" w:after="11254"/>
        <w:ind w:left="1248" w:right="24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Any textbooks endorsed to support the syllabus for examination from 2016 are still </w:t>
      </w:r>
      <w:r>
        <w:rPr>
          <w:rFonts w:ascii="UniversLTStd" w:hAnsi="UniversLTStd" w:eastAsia="UniversLTStd"/>
          <w:b w:val="0"/>
          <w:i w:val="0"/>
          <w:color w:val="221F1F"/>
          <w:sz w:val="20"/>
        </w:rPr>
        <w:t xml:space="preserve">suitable for use with this syllabus.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7"/>
        <w:gridCol w:w="3737"/>
        <w:gridCol w:w="3737"/>
      </w:tblGrid>
      <w:tr>
        <w:trPr>
          <w:trHeight w:hRule="exact" w:val="30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left"/>
            </w:pPr>
            <w:r>
              <w:rPr>
                <w:rFonts w:ascii="UniversLTStd" w:hAnsi="UniversLTStd" w:eastAsia="UniversLTStd"/>
                <w:b/>
                <w:i w:val="0"/>
                <w:color w:val="221F1F"/>
                <w:sz w:val="18"/>
              </w:rPr>
              <w:t>Back to contents page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9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www.cie.org.uk/igcse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0" w:right="12" w:firstLine="0"/>
              <w:jc w:val="right"/>
            </w:pPr>
            <w:r>
              <w:rPr>
                <w:rFonts w:ascii="UniversLTStd" w:hAnsi="UniversLTStd" w:eastAsia="UniversLTStd"/>
                <w:b w:val="0"/>
                <w:i w:val="0"/>
                <w:color w:val="F47A20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0" w:right="356" w:bottom="158" w:left="340" w:header="720" w:footer="720" w:gutter="0"/>
          <w:cols w:space="720" w:num="1" w:equalWidth="0"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188" w:space="0"/>
            <w:col w:w="11160" w:space="0"/>
            <w:col w:w="11188" w:space="0"/>
            <w:col w:w="11160" w:space="0"/>
            <w:col w:w="11210" w:space="0"/>
            <w:col w:w="6124" w:space="0"/>
            <w:col w:w="5086" w:space="0"/>
            <w:col w:w="11210" w:space="0"/>
            <w:col w:w="6064" w:space="0"/>
            <w:col w:w="5146" w:space="0"/>
            <w:col w:w="11210" w:space="0"/>
            <w:col w:w="5914" w:space="0"/>
            <w:col w:w="5296" w:space="0"/>
            <w:col w:w="11210" w:space="0"/>
            <w:col w:w="11160" w:space="0"/>
            <w:col w:w="5828" w:space="0"/>
            <w:col w:w="5331" w:space="0"/>
            <w:col w:w="11160" w:space="0"/>
            <w:col w:w="11210" w:space="0"/>
            <w:col w:w="5980" w:space="0"/>
            <w:col w:w="5230" w:space="0"/>
            <w:col w:w="11210" w:space="0"/>
            <w:col w:w="6088" w:space="0"/>
            <w:col w:w="5122" w:space="0"/>
            <w:col w:w="11210" w:space="0"/>
            <w:col w:w="5958" w:space="0"/>
            <w:col w:w="5252" w:space="0"/>
            <w:col w:w="11210" w:space="0"/>
            <w:col w:w="11160" w:space="0"/>
            <w:col w:w="11210" w:space="0"/>
            <w:col w:w="11160" w:space="0"/>
            <w:col w:w="11210" w:space="0"/>
            <w:col w:w="5008" w:space="0"/>
            <w:col w:w="6202" w:space="0"/>
            <w:col w:w="11210" w:space="0"/>
            <w:col w:w="6070" w:space="0"/>
            <w:col w:w="5140" w:space="0"/>
            <w:col w:w="11210" w:space="0"/>
            <w:col w:w="11160" w:space="0"/>
            <w:col w:w="11210" w:space="0"/>
            <w:col w:w="11160" w:space="0"/>
            <w:col w:w="11210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690" w:space="0"/>
            <w:col w:w="9469" w:space="0"/>
            <w:col w:w="11160" w:space="0"/>
            <w:col w:w="11210" w:space="0"/>
            <w:col w:w="1770" w:space="0"/>
            <w:col w:w="9440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5876" w:space="0"/>
            <w:col w:w="5334" w:space="0"/>
            <w:col w:w="11210" w:space="0"/>
            <w:col w:w="5558" w:space="0"/>
            <w:col w:w="5652" w:space="0"/>
            <w:col w:w="11210" w:space="0"/>
            <w:col w:w="6102" w:space="0"/>
            <w:col w:w="5108" w:space="0"/>
            <w:col w:w="11210" w:space="0"/>
            <w:col w:w="11160" w:space="0"/>
            <w:col w:w="1746" w:space="0"/>
            <w:col w:w="9413" w:space="0"/>
            <w:col w:w="11160" w:space="0"/>
            <w:col w:w="5471" w:space="0"/>
            <w:col w:w="5688" w:space="0"/>
            <w:col w:w="11160" w:space="0"/>
            <w:col w:w="11210" w:space="0"/>
            <w:col w:w="1770" w:space="0"/>
            <w:col w:w="9440" w:space="0"/>
            <w:col w:w="11210" w:space="0"/>
            <w:col w:w="5948" w:space="0"/>
            <w:col w:w="5262" w:space="0"/>
            <w:col w:w="11210" w:space="0"/>
            <w:col w:w="11160" w:space="0"/>
            <w:col w:w="1690" w:space="0"/>
            <w:col w:w="9469" w:space="0"/>
            <w:col w:w="11160" w:space="0"/>
            <w:col w:w="11210" w:space="0"/>
            <w:col w:w="11160" w:space="0"/>
            <w:col w:w="5531" w:space="0"/>
            <w:col w:w="5628" w:space="0"/>
            <w:col w:w="11160" w:space="0"/>
            <w:col w:w="5534" w:space="0"/>
            <w:col w:w="5625" w:space="0"/>
            <w:col w:w="11160" w:space="0"/>
            <w:col w:w="11210" w:space="0"/>
            <w:col w:w="11160" w:space="0"/>
            <w:col w:w="11210" w:space="0"/>
            <w:col w:w="5540" w:space="0"/>
            <w:col w:w="5670" w:space="0"/>
            <w:col w:w="11210" w:space="0"/>
            <w:col w:w="5130" w:space="0"/>
            <w:col w:w="6080" w:space="0"/>
            <w:col w:w="11210" w:space="0"/>
            <w:col w:w="11160" w:space="0"/>
            <w:col w:w="9102" w:space="0"/>
            <w:col w:w="9128" w:space="0"/>
            <w:col w:w="107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center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 xml:space="preserve">‘While studying Cambridge IGCSE and Cambridge International A Levels, students broaden </w:t>
      </w:r>
    </w:p>
    <w:p>
      <w:pPr>
        <w:autoSpaceDN w:val="0"/>
        <w:autoSpaceDE w:val="0"/>
        <w:widowControl/>
        <w:spacing w:line="288" w:lineRule="exact" w:before="52" w:after="0"/>
        <w:ind w:left="0" w:right="0" w:firstLine="0"/>
        <w:jc w:val="left"/>
      </w:pPr>
      <w:r>
        <w:rPr>
          <w:rFonts w:ascii="UniversLTStd" w:hAnsi="UniversLTStd" w:eastAsia="UniversLTStd"/>
          <w:b w:val="0"/>
          <w:i w:val="0"/>
          <w:color w:val="F47A20"/>
          <w:sz w:val="24"/>
        </w:rPr>
        <w:t>their horizons through a global perspective and develop a lasting passion for learning.’</w:t>
      </w:r>
    </w:p>
    <w:p>
      <w:pPr>
        <w:autoSpaceDN w:val="0"/>
        <w:autoSpaceDE w:val="0"/>
        <w:widowControl/>
        <w:spacing w:line="204" w:lineRule="exact" w:before="248" w:after="0"/>
        <w:ind w:left="0" w:right="0" w:firstLine="0"/>
        <w:jc w:val="left"/>
      </w:pPr>
      <w:r>
        <w:rPr>
          <w:rFonts w:ascii="UniversLTStd" w:hAnsi="UniversLTStd" w:eastAsia="UniversLTStd"/>
          <w:b/>
          <w:i w:val="0"/>
          <w:color w:val="F47A20"/>
          <w:sz w:val="17"/>
        </w:rPr>
        <w:t>Zhai Xiaoning</w:t>
      </w:r>
      <w:r>
        <w:rPr>
          <w:rFonts w:ascii="UniversLTStd" w:hAnsi="UniversLTStd" w:eastAsia="UniversLTStd"/>
          <w:b w:val="0"/>
          <w:i w:val="0"/>
          <w:color w:val="F47A20"/>
          <w:sz w:val="17"/>
        </w:rPr>
        <w:t>,�Deputy�Principal,�The�High�School�Affiliated�to�Renmin�University�of�China</w:t>
      </w:r>
    </w:p>
    <w:p>
      <w:pPr>
        <w:autoSpaceDN w:val="0"/>
        <w:autoSpaceDE w:val="0"/>
        <w:widowControl/>
        <w:spacing w:line="216" w:lineRule="exact" w:before="12766" w:after="16"/>
        <w:ind w:left="412" w:right="6048" w:firstLine="0"/>
        <w:jc w:val="left"/>
      </w:pPr>
      <w:r>
        <w:rPr>
          <w:rFonts w:ascii="UniversLTStd" w:hAnsi="UniversLTStd" w:eastAsia="UniversLTStd"/>
          <w:b w:val="0"/>
          <w:i w:val="0"/>
          <w:color w:val="221F1F"/>
          <w:sz w:val="18"/>
        </w:rPr>
        <w:t xml:space="preserve">Cambridge International Examinations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18"/>
        </w:rPr>
        <w:t xml:space="preserve">1 Hills Road, Cambridge, CB1 2EU, United Kingdom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18"/>
        </w:rPr>
        <w:t xml:space="preserve">Tel: +44 (0)1223 553554  Fax: +44 (0)1223 553558 </w:t>
      </w:r>
      <w:r>
        <w:br/>
      </w:r>
      <w:r>
        <w:rPr>
          <w:rFonts w:ascii="UniversLTStd" w:hAnsi="UniversLTStd" w:eastAsia="UniversLTStd"/>
          <w:b w:val="0"/>
          <w:i w:val="0"/>
          <w:color w:val="221F1F"/>
          <w:sz w:val="18"/>
        </w:rPr>
        <w:t>Email: info@cie.org.uk    www.cie.org.uk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309"/>
        <w:gridCol w:w="5309"/>
      </w:tblGrid>
      <w:tr>
        <w:trPr>
          <w:trHeight w:hRule="exact" w:val="726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224" w:right="72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® IGCSE is the registered trademark of Cambridge International Examinations.</w:t>
            </w:r>
            <w:r>
              <w:rPr>
                <w:rFonts w:ascii="UniversLTStd" w:hAnsi="UniversLTStd" w:eastAsia="UniversLTStd"/>
                <w:b w:val="0"/>
                <w:i w:val="0"/>
                <w:color w:val="221F1F"/>
                <w:sz w:val="18"/>
              </w:rPr>
              <w:t>© Cambridge International Examinations September 2016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33500" cy="431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418" w:right="736" w:bottom="264" w:left="552" w:header="720" w:footer="720" w:gutter="0"/>
      <w:cols w:space="720" w:num="1" w:equalWidth="0">
        <w:col w:w="10618" w:space="0"/>
        <w:col w:w="11210" w:space="0"/>
        <w:col w:w="11160" w:space="0"/>
        <w:col w:w="11210" w:space="0"/>
        <w:col w:w="11160" w:space="0"/>
        <w:col w:w="11210" w:space="0"/>
        <w:col w:w="11160" w:space="0"/>
        <w:col w:w="11188" w:space="0"/>
        <w:col w:w="11160" w:space="0"/>
        <w:col w:w="11188" w:space="0"/>
        <w:col w:w="11160" w:space="0"/>
        <w:col w:w="11210" w:space="0"/>
        <w:col w:w="6124" w:space="0"/>
        <w:col w:w="5086" w:space="0"/>
        <w:col w:w="11210" w:space="0"/>
        <w:col w:w="6064" w:space="0"/>
        <w:col w:w="5146" w:space="0"/>
        <w:col w:w="11210" w:space="0"/>
        <w:col w:w="5914" w:space="0"/>
        <w:col w:w="5296" w:space="0"/>
        <w:col w:w="11210" w:space="0"/>
        <w:col w:w="11160" w:space="0"/>
        <w:col w:w="5828" w:space="0"/>
        <w:col w:w="5331" w:space="0"/>
        <w:col w:w="11160" w:space="0"/>
        <w:col w:w="11210" w:space="0"/>
        <w:col w:w="5980" w:space="0"/>
        <w:col w:w="5230" w:space="0"/>
        <w:col w:w="11210" w:space="0"/>
        <w:col w:w="6088" w:space="0"/>
        <w:col w:w="5122" w:space="0"/>
        <w:col w:w="11210" w:space="0"/>
        <w:col w:w="5958" w:space="0"/>
        <w:col w:w="5252" w:space="0"/>
        <w:col w:w="11210" w:space="0"/>
        <w:col w:w="11160" w:space="0"/>
        <w:col w:w="11210" w:space="0"/>
        <w:col w:w="11160" w:space="0"/>
        <w:col w:w="11210" w:space="0"/>
        <w:col w:w="5008" w:space="0"/>
        <w:col w:w="6202" w:space="0"/>
        <w:col w:w="11210" w:space="0"/>
        <w:col w:w="6070" w:space="0"/>
        <w:col w:w="5140" w:space="0"/>
        <w:col w:w="11210" w:space="0"/>
        <w:col w:w="11160" w:space="0"/>
        <w:col w:w="11210" w:space="0"/>
        <w:col w:w="11160" w:space="0"/>
        <w:col w:w="11210" w:space="0"/>
        <w:col w:w="11160" w:space="0"/>
        <w:col w:w="11210" w:space="0"/>
        <w:col w:w="1770" w:space="0"/>
        <w:col w:w="9440" w:space="0"/>
        <w:col w:w="11210" w:space="0"/>
        <w:col w:w="11160" w:space="0"/>
        <w:col w:w="1690" w:space="0"/>
        <w:col w:w="9469" w:space="0"/>
        <w:col w:w="11160" w:space="0"/>
        <w:col w:w="1690" w:space="0"/>
        <w:col w:w="9469" w:space="0"/>
        <w:col w:w="11160" w:space="0"/>
        <w:col w:w="11210" w:space="0"/>
        <w:col w:w="1770" w:space="0"/>
        <w:col w:w="9440" w:space="0"/>
        <w:col w:w="11210" w:space="0"/>
        <w:col w:w="11160" w:space="0"/>
        <w:col w:w="1690" w:space="0"/>
        <w:col w:w="9469" w:space="0"/>
        <w:col w:w="11160" w:space="0"/>
        <w:col w:w="11210" w:space="0"/>
        <w:col w:w="5876" w:space="0"/>
        <w:col w:w="5334" w:space="0"/>
        <w:col w:w="11210" w:space="0"/>
        <w:col w:w="5558" w:space="0"/>
        <w:col w:w="5652" w:space="0"/>
        <w:col w:w="11210" w:space="0"/>
        <w:col w:w="6102" w:space="0"/>
        <w:col w:w="5108" w:space="0"/>
        <w:col w:w="11210" w:space="0"/>
        <w:col w:w="11160" w:space="0"/>
        <w:col w:w="1746" w:space="0"/>
        <w:col w:w="9413" w:space="0"/>
        <w:col w:w="11160" w:space="0"/>
        <w:col w:w="5471" w:space="0"/>
        <w:col w:w="5688" w:space="0"/>
        <w:col w:w="11160" w:space="0"/>
        <w:col w:w="11210" w:space="0"/>
        <w:col w:w="1770" w:space="0"/>
        <w:col w:w="9440" w:space="0"/>
        <w:col w:w="11210" w:space="0"/>
        <w:col w:w="5948" w:space="0"/>
        <w:col w:w="5262" w:space="0"/>
        <w:col w:w="11210" w:space="0"/>
        <w:col w:w="11160" w:space="0"/>
        <w:col w:w="1690" w:space="0"/>
        <w:col w:w="9469" w:space="0"/>
        <w:col w:w="11160" w:space="0"/>
        <w:col w:w="11210" w:space="0"/>
        <w:col w:w="11160" w:space="0"/>
        <w:col w:w="5531" w:space="0"/>
        <w:col w:w="5628" w:space="0"/>
        <w:col w:w="11160" w:space="0"/>
        <w:col w:w="5534" w:space="0"/>
        <w:col w:w="5625" w:space="0"/>
        <w:col w:w="11160" w:space="0"/>
        <w:col w:w="11210" w:space="0"/>
        <w:col w:w="11160" w:space="0"/>
        <w:col w:w="11210" w:space="0"/>
        <w:col w:w="5540" w:space="0"/>
        <w:col w:w="5670" w:space="0"/>
        <w:col w:w="11210" w:space="0"/>
        <w:col w:w="5130" w:space="0"/>
        <w:col w:w="6080" w:space="0"/>
        <w:col w:w="11210" w:space="0"/>
        <w:col w:w="11160" w:space="0"/>
        <w:col w:w="9102" w:space="0"/>
        <w:col w:w="9128" w:space="0"/>
        <w:col w:w="107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