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4B7F4A10">
      <w:r w:rsidR="7898AFE1">
        <w:rPr/>
        <w:t>Casos de uso</w:t>
      </w:r>
    </w:p>
    <w:p w:rsidR="13D83CF0" w:rsidRDefault="13D83CF0" w14:paraId="26A02D68" w14:textId="30826D1D">
      <w:r w:rsidR="13D83CF0">
        <w:rPr/>
        <w:t>CU 02 Registrar cliente</w:t>
      </w:r>
      <w:r w:rsidR="474A55C5">
        <w:rPr/>
        <w:t>.</w:t>
      </w:r>
    </w:p>
    <w:tbl>
      <w:tblPr>
        <w:tblStyle w:val="TableGrid"/>
        <w:tblW w:w="10582" w:type="dxa"/>
        <w:tblLayout w:type="fixed"/>
        <w:tblLook w:val="04A0" w:firstRow="1" w:lastRow="0" w:firstColumn="1" w:lastColumn="0" w:noHBand="0" w:noVBand="1"/>
      </w:tblPr>
      <w:tblGrid>
        <w:gridCol w:w="1634"/>
        <w:gridCol w:w="8948"/>
      </w:tblGrid>
      <w:tr w:rsidR="1C53EF0C" w:rsidTr="0411A1D3" w14:paraId="4BBF52E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58534029" w14:textId="6DCAE1C3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79A6A5CF" w14:textId="0D4C97B9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042292C6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 cliente.</w:t>
            </w:r>
          </w:p>
        </w:tc>
      </w:tr>
      <w:tr w:rsidR="1C53EF0C" w:rsidTr="0411A1D3" w14:paraId="106B8E1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5035F7B1" w14:textId="50B29973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21213DF0" w14:textId="3E662BA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7A80467A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0411A1D3" w:rsidR="4DC34DAF">
              <w:rPr>
                <w:rFonts w:ascii="Times New Roman" w:hAnsi="Times New Roman" w:eastAsia="Times New Roman" w:cs="Times New Roman"/>
                <w:sz w:val="24"/>
                <w:szCs w:val="24"/>
              </w:rPr>
              <w:t>-02</w:t>
            </w:r>
          </w:p>
        </w:tc>
      </w:tr>
      <w:tr w:rsidR="1C53EF0C" w:rsidTr="0411A1D3" w14:paraId="3F6197C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66947319" w14:textId="56795B0B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29C4D2FC" w14:textId="351A36E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</w:t>
            </w:r>
            <w:r w:rsidRPr="34F25884" w:rsidR="7D0B1E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</w:t>
            </w:r>
            <w:r w:rsidRPr="34F25884" w:rsidR="7D0B1E75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7D0B1E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registrar un cliente en el sistema. </w:t>
            </w:r>
          </w:p>
        </w:tc>
      </w:tr>
      <w:tr w:rsidR="1C53EF0C" w:rsidTr="0411A1D3" w14:paraId="71519BBC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76E8A812" w14:textId="609E15E9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02F05FDE" w14:textId="1B3F99CB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1C53EF0C" w:rsidTr="0411A1D3" w14:paraId="6434575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44B73D05" w14:textId="3854FC9D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1841DBA1" w14:textId="32C1E60B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</w:t>
            </w:r>
            <w:r w:rsidRPr="34F25884" w:rsidR="332B82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cliente no está registrado en el </w:t>
            </w:r>
            <w:r w:rsidRPr="34F25884" w:rsidR="332B8261">
              <w:rPr>
                <w:rFonts w:ascii="Times New Roman" w:hAnsi="Times New Roman" w:eastAsia="Times New Roman" w:cs="Times New Roman"/>
                <w:sz w:val="24"/>
                <w:szCs w:val="24"/>
              </w:rPr>
              <w:t>sistema</w:t>
            </w:r>
            <w:r w:rsidRPr="34F25884" w:rsidR="332B826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C53EF0C" w:rsidTr="0411A1D3" w14:paraId="4CC5F5B3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2A5E5B69" w14:textId="020BD8A7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0292A8A7" w14:textId="169F5E3A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599317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crédito da clic en el </w:t>
            </w:r>
            <w:r w:rsidRPr="34F25884" w:rsidR="599317D0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599317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“Registrar cliente nuevo” </w:t>
            </w:r>
          </w:p>
        </w:tc>
      </w:tr>
      <w:tr w:rsidR="1C53EF0C" w:rsidTr="0411A1D3" w14:paraId="4B02C4C8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4839F050" w14:textId="1307C811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59071D65" w14:textId="7B4E54B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6572450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</w:t>
            </w:r>
            <w:r w:rsidRPr="34F25884" w:rsidR="65724506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6572450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C53EF0C" w:rsidTr="0411A1D3" w14:paraId="6B020AD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0DA8EB78" w14:textId="3CD9DFE5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23EED27A" w14:textId="74230ABF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23EF70D2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la ventana “</w:t>
            </w:r>
            <w:r w:rsidRPr="34F25884" w:rsidR="0C6D7216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 cliente</w:t>
            </w:r>
            <w:r w:rsidRPr="34F25884" w:rsidR="2442B7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con </w:t>
            </w:r>
            <w:r w:rsidRPr="34F25884" w:rsidR="2F8A2283">
              <w:rPr>
                <w:rFonts w:ascii="Times New Roman" w:hAnsi="Times New Roman" w:eastAsia="Times New Roman" w:cs="Times New Roman"/>
                <w:sz w:val="24"/>
                <w:szCs w:val="24"/>
              </w:rPr>
              <w:t>el apartado</w:t>
            </w:r>
            <w:r w:rsidRPr="34F25884" w:rsidR="2442B7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2442B708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34F25884" w:rsidR="475D1D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Datos </w:t>
            </w:r>
            <w:r w:rsidRPr="34F25884" w:rsidR="6BFD4670">
              <w:rPr>
                <w:rFonts w:ascii="Times New Roman" w:hAnsi="Times New Roman" w:eastAsia="Times New Roman" w:cs="Times New Roman"/>
                <w:sz w:val="24"/>
                <w:szCs w:val="24"/>
              </w:rPr>
              <w:t>personales</w:t>
            </w:r>
            <w:r w:rsidRPr="34F25884" w:rsidR="2442B708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34F25884" w:rsidR="727495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los campos de texto:</w:t>
            </w:r>
            <w:r w:rsidRPr="34F25884" w:rsidR="402323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“Nombres”, </w:t>
            </w:r>
            <w:r w:rsidRPr="34F25884" w:rsidR="2442B708">
              <w:rPr>
                <w:rFonts w:ascii="Times New Roman" w:hAnsi="Times New Roman" w:eastAsia="Times New Roman" w:cs="Times New Roman"/>
                <w:sz w:val="24"/>
                <w:szCs w:val="24"/>
              </w:rPr>
              <w:t>“Apellido paterno”, “Apellido materno”, “CURP”,</w:t>
            </w:r>
            <w:r w:rsidRPr="34F25884" w:rsidR="1D13AE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el comboBox “Genero”</w:t>
            </w:r>
            <w:r w:rsidRPr="34F25884" w:rsidR="6267CCCB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34F25884" w:rsidR="1EF34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6A80CB97">
              <w:rPr>
                <w:rFonts w:ascii="Times New Roman" w:hAnsi="Times New Roman" w:eastAsia="Times New Roman" w:cs="Times New Roman"/>
                <w:sz w:val="24"/>
                <w:szCs w:val="24"/>
              </w:rPr>
              <w:t>el apartado “Datos de contacto” con los campo</w:t>
            </w:r>
            <w:r w:rsidRPr="34F25884" w:rsidR="73EB0133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34F25884" w:rsidR="6A80CB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texto:</w:t>
            </w:r>
            <w:r w:rsidRPr="34F25884" w:rsidR="1EF34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12FEB1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“Correo </w:t>
            </w:r>
            <w:r w:rsidRPr="34F25884" w:rsidR="5F6216A4">
              <w:rPr>
                <w:rFonts w:ascii="Times New Roman" w:hAnsi="Times New Roman" w:eastAsia="Times New Roman" w:cs="Times New Roman"/>
                <w:sz w:val="24"/>
                <w:szCs w:val="24"/>
              </w:rPr>
              <w:t>electrónico</w:t>
            </w:r>
            <w:r w:rsidRPr="34F25884" w:rsidR="12FEB1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 y 2”, “</w:t>
            </w:r>
            <w:r w:rsidRPr="34F25884" w:rsidR="07907871">
              <w:rPr>
                <w:rFonts w:ascii="Times New Roman" w:hAnsi="Times New Roman" w:eastAsia="Times New Roman" w:cs="Times New Roman"/>
                <w:sz w:val="24"/>
                <w:szCs w:val="24"/>
              </w:rPr>
              <w:t>Teléfono</w:t>
            </w:r>
            <w:r w:rsidRPr="34F25884" w:rsidR="12FEB1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contacto 1 y 2”</w:t>
            </w:r>
            <w:r w:rsidRPr="34F25884" w:rsidR="62511E78">
              <w:rPr>
                <w:rFonts w:ascii="Times New Roman" w:hAnsi="Times New Roman" w:eastAsia="Times New Roman" w:cs="Times New Roman"/>
                <w:sz w:val="24"/>
                <w:szCs w:val="24"/>
              </w:rPr>
              <w:t>, el apartado “Datos del domicilio” con los campos de texto: “Calle”, “Colonia”, “</w:t>
            </w:r>
            <w:r w:rsidRPr="34F25884" w:rsidR="2E59B037">
              <w:rPr>
                <w:rFonts w:ascii="Times New Roman" w:hAnsi="Times New Roman" w:eastAsia="Times New Roman" w:cs="Times New Roman"/>
                <w:sz w:val="24"/>
                <w:szCs w:val="24"/>
              </w:rPr>
              <w:t>Código</w:t>
            </w:r>
            <w:r w:rsidRPr="34F25884" w:rsidR="62511E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postal”, “Numero exterior”, “Numero interior”, los combo</w:t>
            </w:r>
            <w:r w:rsidRPr="34F25884" w:rsidR="1B476522"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  <w:r w:rsidRPr="34F25884" w:rsidR="62511E78">
              <w:rPr>
                <w:rFonts w:ascii="Times New Roman" w:hAnsi="Times New Roman" w:eastAsia="Times New Roman" w:cs="Times New Roman"/>
                <w:sz w:val="24"/>
                <w:szCs w:val="24"/>
              </w:rPr>
              <w:t>ox “E</w:t>
            </w:r>
            <w:r w:rsidRPr="34F25884" w:rsidR="4617192C">
              <w:rPr>
                <w:rFonts w:ascii="Times New Roman" w:hAnsi="Times New Roman" w:eastAsia="Times New Roman" w:cs="Times New Roman"/>
                <w:sz w:val="24"/>
                <w:szCs w:val="24"/>
              </w:rPr>
              <w:t>stado” y “Tipo de vivienda”, el apartado “Lugar de trabajo”:</w:t>
            </w:r>
            <w:r w:rsidRPr="34F25884" w:rsidR="6F6D72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los campos de texto “Trabajo”, “Sueldo mensual” y el comboBox</w:t>
            </w:r>
            <w:r w:rsidRPr="34F25884" w:rsidR="12FEB1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0A6D2460">
              <w:rPr>
                <w:rFonts w:ascii="Times New Roman" w:hAnsi="Times New Roman" w:eastAsia="Times New Roman" w:cs="Times New Roman"/>
                <w:sz w:val="24"/>
                <w:szCs w:val="24"/>
              </w:rPr>
              <w:t>“Tipo de trabajo”, el apartado “</w:t>
            </w:r>
            <w:r w:rsidRPr="34F25884" w:rsidR="5421EBD6">
              <w:rPr>
                <w:rFonts w:ascii="Times New Roman" w:hAnsi="Times New Roman" w:eastAsia="Times New Roman" w:cs="Times New Roman"/>
                <w:sz w:val="24"/>
                <w:szCs w:val="24"/>
              </w:rPr>
              <w:t>Contactos</w:t>
            </w:r>
            <w:r w:rsidRPr="34F25884" w:rsidR="0A6D24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referencia” con los campos de texto</w:t>
            </w:r>
            <w:r w:rsidRPr="34F25884" w:rsidR="46E205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“Nombres”, “Apellido paterno”, “Apellido materno”, “Correo </w:t>
            </w:r>
            <w:r w:rsidRPr="34F25884" w:rsidR="3C7B2C87">
              <w:rPr>
                <w:rFonts w:ascii="Times New Roman" w:hAnsi="Times New Roman" w:eastAsia="Times New Roman" w:cs="Times New Roman"/>
                <w:sz w:val="24"/>
                <w:szCs w:val="24"/>
              </w:rPr>
              <w:t>electrónico</w:t>
            </w:r>
            <w:r w:rsidRPr="34F25884" w:rsidR="46E205C6">
              <w:rPr>
                <w:rFonts w:ascii="Times New Roman" w:hAnsi="Times New Roman" w:eastAsia="Times New Roman" w:cs="Times New Roman"/>
                <w:sz w:val="24"/>
                <w:szCs w:val="24"/>
              </w:rPr>
              <w:t>”, “</w:t>
            </w:r>
            <w:r w:rsidRPr="34F25884" w:rsidR="160ED4FD">
              <w:rPr>
                <w:rFonts w:ascii="Times New Roman" w:hAnsi="Times New Roman" w:eastAsia="Times New Roman" w:cs="Times New Roman"/>
                <w:sz w:val="24"/>
                <w:szCs w:val="24"/>
              </w:rPr>
              <w:t>Teléfono</w:t>
            </w:r>
            <w:r w:rsidRPr="34F25884" w:rsidR="46E205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contacto”, “Tipo de </w:t>
            </w:r>
            <w:r w:rsidRPr="34F25884" w:rsidR="52A6C605">
              <w:rPr>
                <w:rFonts w:ascii="Times New Roman" w:hAnsi="Times New Roman" w:eastAsia="Times New Roman" w:cs="Times New Roman"/>
                <w:sz w:val="24"/>
                <w:szCs w:val="24"/>
              </w:rPr>
              <w:t>relación</w:t>
            </w:r>
            <w:r w:rsidRPr="34F25884" w:rsidR="46E205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para ambos contactos de referencia, </w:t>
            </w:r>
            <w:r w:rsidRPr="34F25884" w:rsidR="31E7C96F">
              <w:rPr>
                <w:rFonts w:ascii="Times New Roman" w:hAnsi="Times New Roman" w:eastAsia="Times New Roman" w:cs="Times New Roman"/>
                <w:sz w:val="24"/>
                <w:szCs w:val="24"/>
              </w:rPr>
              <w:t>el apartado “Datos bancarios”</w:t>
            </w:r>
            <w:r w:rsidRPr="34F25884" w:rsidR="54B9F3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los campos de texto “RFC”, “Nombre del banco”, “Numero de tarjeta”, “</w:t>
            </w:r>
            <w:r w:rsidRPr="34F25884" w:rsidR="475C55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CLABE”, “Tipo de tarjeta”, para las cuentas de cobro y de </w:t>
            </w:r>
            <w:r w:rsidRPr="34F25884" w:rsidR="2A24DC69">
              <w:rPr>
                <w:rFonts w:ascii="Times New Roman" w:hAnsi="Times New Roman" w:eastAsia="Times New Roman" w:cs="Times New Roman"/>
                <w:sz w:val="24"/>
                <w:szCs w:val="24"/>
              </w:rPr>
              <w:t>depósito</w:t>
            </w:r>
            <w:r w:rsidRPr="34F25884" w:rsidR="475C55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1C53EF0C" w:rsidP="1C53EF0C" w:rsidRDefault="1C53EF0C" w14:paraId="70185202" w14:textId="6E1EFAE6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67D23F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asesor de crédito ingresa </w:t>
            </w:r>
            <w:r w:rsidRPr="34F25884" w:rsidR="7DED6D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todos </w:t>
            </w:r>
            <w:r w:rsidRPr="34F25884" w:rsidR="67D23F86">
              <w:rPr>
                <w:rFonts w:ascii="Times New Roman" w:hAnsi="Times New Roman" w:eastAsia="Times New Roman" w:cs="Times New Roman"/>
                <w:sz w:val="24"/>
                <w:szCs w:val="24"/>
              </w:rPr>
              <w:t>los datos del cliente, y da clic en el botón “</w:t>
            </w:r>
            <w:r w:rsidRPr="34F25884" w:rsidR="53EFC400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</w:t>
            </w:r>
            <w:r w:rsidRPr="34F25884" w:rsidR="67D23F86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34F25884" w:rsidR="709E95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(VER FA03).</w:t>
            </w:r>
          </w:p>
          <w:p w:rsidR="1C53EF0C" w:rsidP="1C53EF0C" w:rsidRDefault="1C53EF0C" w14:paraId="2C2B750B" w14:textId="768892A2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67D23F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453DEA8B">
              <w:rPr>
                <w:rFonts w:ascii="Times New Roman" w:hAnsi="Times New Roman" w:eastAsia="Times New Roman" w:cs="Times New Roman"/>
                <w:sz w:val="24"/>
                <w:szCs w:val="24"/>
              </w:rPr>
              <w:t>sistema valida que todos los datos</w:t>
            </w:r>
            <w:r w:rsidRPr="34F25884" w:rsidR="066980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introducidos</w:t>
            </w:r>
            <w:r w:rsidRPr="34F25884" w:rsidR="453DEA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sean </w:t>
            </w:r>
            <w:r w:rsidRPr="34F25884" w:rsidR="0446C128">
              <w:rPr>
                <w:rFonts w:ascii="Times New Roman" w:hAnsi="Times New Roman" w:eastAsia="Times New Roman" w:cs="Times New Roman"/>
                <w:sz w:val="24"/>
                <w:szCs w:val="24"/>
              </w:rPr>
              <w:t>válidos</w:t>
            </w:r>
            <w:r w:rsidRPr="34F25884" w:rsidR="453DEA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que no existan campos de texto </w:t>
            </w:r>
            <w:r w:rsidRPr="34F25884" w:rsidR="67E70919">
              <w:rPr>
                <w:rFonts w:ascii="Times New Roman" w:hAnsi="Times New Roman" w:eastAsia="Times New Roman" w:cs="Times New Roman"/>
                <w:sz w:val="24"/>
                <w:szCs w:val="24"/>
              </w:rPr>
              <w:t>vacíos</w:t>
            </w: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guarda la </w:t>
            </w:r>
            <w:r w:rsidRPr="34F25884" w:rsidR="5D046FAB">
              <w:rPr>
                <w:rFonts w:ascii="Times New Roman" w:hAnsi="Times New Roman" w:eastAsia="Times New Roman" w:cs="Times New Roman"/>
                <w:sz w:val="24"/>
                <w:szCs w:val="24"/>
              </w:rPr>
              <w:t>información</w:t>
            </w: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del cliente en la base de datos y muestra el mensaje “Registro del cliente exitoso”</w:t>
            </w:r>
            <w:r w:rsidRPr="34F25884" w:rsidR="1620F7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(VER FA01, VER FA02</w:t>
            </w:r>
            <w:r w:rsidRPr="34F25884" w:rsidR="69F816C2">
              <w:rPr>
                <w:rFonts w:ascii="Times New Roman" w:hAnsi="Times New Roman" w:eastAsia="Times New Roman" w:cs="Times New Roman"/>
                <w:sz w:val="24"/>
                <w:szCs w:val="24"/>
              </w:rPr>
              <w:t>, EX01</w:t>
            </w:r>
            <w:r w:rsidRPr="34F25884" w:rsidR="1620F7CF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  <w:p w:rsidR="1C53EF0C" w:rsidP="1C53EF0C" w:rsidRDefault="1C53EF0C" w14:paraId="5BB73922" w14:textId="01BAF829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asesor de </w:t>
            </w:r>
            <w:r w:rsidRPr="34F25884" w:rsidR="18E2D933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clic en el </w:t>
            </w:r>
            <w:r w:rsidRPr="34F25884" w:rsidR="08F389B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</w:t>
            </w:r>
          </w:p>
          <w:p w:rsidR="1C53EF0C" w:rsidP="1C53EF0C" w:rsidRDefault="1C53EF0C" w14:paraId="0EE2979A" w14:textId="210B779A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A3F4341">
              <w:rPr>
                <w:rFonts w:ascii="Times New Roman" w:hAnsi="Times New Roman" w:eastAsia="Times New Roman" w:cs="Times New Roman"/>
                <w:sz w:val="24"/>
                <w:szCs w:val="24"/>
              </w:rPr>
              <w:t>Termina el caso de uso.</w:t>
            </w:r>
          </w:p>
        </w:tc>
      </w:tr>
      <w:tr w:rsidR="1C53EF0C" w:rsidTr="0411A1D3" w14:paraId="1C03D478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2DF36AA6" w14:textId="2E5C6689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48C49296" w14:textId="5C4C9B1F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1394ABB1">
              <w:rPr>
                <w:rFonts w:ascii="Times New Roman" w:hAnsi="Times New Roman" w:eastAsia="Times New Roman" w:cs="Times New Roman"/>
                <w:sz w:val="24"/>
                <w:szCs w:val="24"/>
              </w:rPr>
              <w:t>Algún</w:t>
            </w:r>
            <w:r w:rsidRPr="34F25884" w:rsidR="2D4EC2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dato introducido no es </w:t>
            </w:r>
            <w:r w:rsidRPr="34F25884" w:rsidR="358E71F7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  <w:r w:rsidRPr="34F25884" w:rsidR="7B326F3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C53EF0C" w:rsidP="1C53EF0C" w:rsidRDefault="1C53EF0C" w14:paraId="3D76338D" w14:textId="5F20BB10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</w:t>
            </w:r>
            <w:r w:rsidRPr="34F25884" w:rsidR="68ACC9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remarca con rojo el campo de texto no valido en color rojo con el mensaje “Ingrese </w:t>
            </w:r>
            <w:r w:rsidRPr="34F25884" w:rsidR="16BFD4D2">
              <w:rPr>
                <w:rFonts w:ascii="Times New Roman" w:hAnsi="Times New Roman" w:eastAsia="Times New Roman" w:cs="Times New Roman"/>
                <w:sz w:val="24"/>
                <w:szCs w:val="24"/>
              </w:rPr>
              <w:t>un</w:t>
            </w:r>
            <w:r w:rsidRPr="34F25884" w:rsidR="68ACC9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dato valido”.</w:t>
            </w:r>
          </w:p>
          <w:p w:rsidR="1C53EF0C" w:rsidP="1C53EF0C" w:rsidRDefault="1C53EF0C" w14:paraId="5B2ACD6B" w14:textId="00F366D0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Int_b2N8IRyV" w:id="2137218664"/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5F6D80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</w:t>
            </w:r>
            <w:r w:rsidRPr="34F25884" w:rsidR="794CB9E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5129FBE9">
              <w:rPr>
                <w:rFonts w:ascii="Times New Roman" w:hAnsi="Times New Roman" w:eastAsia="Times New Roman" w:cs="Times New Roman"/>
                <w:sz w:val="24"/>
                <w:szCs w:val="24"/>
              </w:rPr>
              <w:t>ingresa un dato valido en el campo de texto remarcado en color rojo.</w:t>
            </w:r>
            <w:bookmarkEnd w:id="2137218664"/>
          </w:p>
          <w:p w:rsidR="1C53EF0C" w:rsidP="1C53EF0C" w:rsidRDefault="1C53EF0C" w14:paraId="5C8E6545" w14:textId="4B39C232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53EF0C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2 del flujo normal. </w:t>
            </w:r>
          </w:p>
          <w:p w:rsidR="1C53EF0C" w:rsidP="34F25884" w:rsidRDefault="1C53EF0C" w14:paraId="01F4142E" w14:textId="0D2ECC7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FA02</w:t>
            </w:r>
            <w:r w:rsidRPr="34F25884" w:rsidR="0D6C00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34F25884" w:rsidR="182A9FB1">
              <w:rPr>
                <w:rFonts w:ascii="Times New Roman" w:hAnsi="Times New Roman" w:eastAsia="Times New Roman" w:cs="Times New Roman"/>
                <w:sz w:val="24"/>
                <w:szCs w:val="24"/>
              </w:rPr>
              <w:t>Faltan datos.</w:t>
            </w:r>
          </w:p>
          <w:p w:rsidR="1C53EF0C" w:rsidP="1C53EF0C" w:rsidRDefault="1C53EF0C" w14:paraId="4B17B269" w14:textId="775F12A1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El sist</w:t>
            </w:r>
            <w:r w:rsidRPr="34F25884" w:rsidR="38818400">
              <w:rPr>
                <w:rFonts w:ascii="Times New Roman" w:hAnsi="Times New Roman" w:eastAsia="Times New Roman" w:cs="Times New Roman"/>
                <w:sz w:val="24"/>
                <w:szCs w:val="24"/>
              </w:rPr>
              <w:t>ema remarca con rojo los campos de texto o el campo de texto donde falten datos con el mensaje “Ingrese un dato valido”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C53EF0C" w:rsidP="1C53EF0C" w:rsidRDefault="1C53EF0C" w14:paraId="55376899" w14:textId="2BDA3711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619630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</w:t>
            </w:r>
            <w:r w:rsidRPr="34F25884" w:rsidR="3D42CE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619630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48CC1918">
              <w:rPr>
                <w:rFonts w:ascii="Times New Roman" w:hAnsi="Times New Roman" w:eastAsia="Times New Roman" w:cs="Times New Roman"/>
                <w:sz w:val="24"/>
                <w:szCs w:val="24"/>
              </w:rPr>
              <w:t>ingresa los datos faltantes.</w:t>
            </w:r>
          </w:p>
          <w:p w:rsidR="1C53EF0C" w:rsidP="34F25884" w:rsidRDefault="1C53EF0C" w14:paraId="75542E8A" w14:textId="419F8CBF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</w:t>
            </w:r>
            <w:r w:rsidRPr="34F25884" w:rsidR="36BE338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del flujo normal. </w:t>
            </w:r>
          </w:p>
          <w:p w:rsidR="1C53EF0C" w:rsidP="34F25884" w:rsidRDefault="1C53EF0C" w14:paraId="24FB64DA" w14:textId="213F649A">
            <w:pPr>
              <w:pStyle w:val="Normal"/>
              <w:spacing w:before="0" w:beforeAutospacing="off" w:after="0" w:afterAutospacing="off" w:line="276" w:lineRule="auto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6E85E917">
              <w:rPr>
                <w:rFonts w:ascii="Times New Roman" w:hAnsi="Times New Roman" w:eastAsia="Times New Roman" w:cs="Times New Roman"/>
                <w:sz w:val="24"/>
                <w:szCs w:val="24"/>
              </w:rPr>
              <w:t>Fa03</w:t>
            </w:r>
            <w:r w:rsidRPr="34F25884" w:rsidR="743857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El asesor de crédito da clic en el </w:t>
            </w:r>
            <w:r w:rsidRPr="34F25884" w:rsidR="74385738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743857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“Cancelar”.</w:t>
            </w:r>
          </w:p>
          <w:p w:rsidR="1C53EF0C" w:rsidP="34F25884" w:rsidRDefault="1C53EF0C" w14:paraId="02E5A913" w14:textId="2CE0D1B1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4385738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cierra la ventana actual y regresa a la ventana anterior.</w:t>
            </w:r>
          </w:p>
          <w:p w:rsidR="1C53EF0C" w:rsidP="34F25884" w:rsidRDefault="1C53EF0C" w14:paraId="0B074D89" w14:textId="41F76256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43857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</w:tc>
      </w:tr>
      <w:tr w:rsidR="1C53EF0C" w:rsidTr="0411A1D3" w14:paraId="7C26C41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39C42587" w14:textId="643FE4EE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0428396E" w14:textId="29034EB6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1C53EF0C" w:rsidP="1C53EF0C" w:rsidRDefault="1C53EF0C" w14:paraId="4E1FBB8E" w14:textId="1A3242F5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53EF0C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1C53EF0C" w:rsidP="1C53EF0C" w:rsidRDefault="1C53EF0C" w14:paraId="7F419385" w14:textId="2F06814B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686D1A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asesor de </w:t>
            </w:r>
            <w:r w:rsidRPr="34F25884" w:rsidR="0026837E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clic en el botón “Aceptar”.</w:t>
            </w:r>
          </w:p>
          <w:p w:rsidR="1C53EF0C" w:rsidP="1C53EF0C" w:rsidRDefault="1C53EF0C" w14:paraId="696B88F9" w14:textId="194DC025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53EF0C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1C53EF0C" w:rsidTr="0411A1D3" w14:paraId="30CBE35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1C53EF0C" w:rsidP="1C53EF0C" w:rsidRDefault="1C53EF0C" w14:paraId="4E68CBFE" w14:textId="2FE528B3">
            <w:pPr>
              <w:spacing w:before="0" w:beforeAutospacing="off" w:after="0" w:afterAutospacing="off" w:line="276" w:lineRule="auto"/>
            </w:pPr>
            <w:r w:rsidRPr="1C53EF0C" w:rsidR="1C53EF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C53EF0C" w:rsidP="34F25884" w:rsidRDefault="1C53EF0C" w14:paraId="5E03A275" w14:textId="0F22E734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>POST-01: El sistema guard</w:t>
            </w:r>
            <w:r w:rsidRPr="34F25884" w:rsidR="02A70BF0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información de</w:t>
            </w:r>
            <w:r w:rsidRPr="34F25884" w:rsidR="25A430B6">
              <w:rPr>
                <w:rFonts w:ascii="Times New Roman" w:hAnsi="Times New Roman" w:eastAsia="Times New Roman" w:cs="Times New Roman"/>
                <w:sz w:val="24"/>
                <w:szCs w:val="24"/>
              </w:rPr>
              <w:t>l CLIENTE</w:t>
            </w:r>
            <w:r w:rsidRPr="34F25884" w:rsidR="1C53EF0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correctamente en la base de datos.</w:t>
            </w:r>
          </w:p>
        </w:tc>
      </w:tr>
    </w:tbl>
    <w:p w:rsidR="1C53EF0C" w:rsidRDefault="1C53EF0C" w14:paraId="7A9A71F5" w14:textId="42B46F94"/>
    <w:p w:rsidR="32D7825C" w:rsidRDefault="32D7825C" w14:paraId="44D01574" w14:textId="41DBC3BC">
      <w:r w:rsidR="32D7825C">
        <w:rPr/>
        <w:t>CU 1</w:t>
      </w:r>
      <w:r w:rsidR="4984233C">
        <w:rPr/>
        <w:t>2</w:t>
      </w:r>
      <w:r w:rsidR="32D7825C">
        <w:rPr/>
        <w:t xml:space="preserve"> Registrar nueva política de crédito.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5A22EB0F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0461B12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85E287F" w14:textId="4CD5C92B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Registr</w:t>
            </w:r>
            <w:r w:rsidRPr="34F25884" w:rsidR="7F5B23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ar nueva política de </w:t>
            </w:r>
            <w:r w:rsidRPr="34F25884" w:rsidR="7F5B237A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7F5B237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34F25884" w:rsidTr="0411A1D3" w14:paraId="59F3C19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1E32404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215B674" w14:textId="72EF2D93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</w:t>
            </w:r>
            <w:r w:rsidRPr="0411A1D3" w:rsidR="0B7596F5">
              <w:rPr>
                <w:rFonts w:ascii="Times New Roman" w:hAnsi="Times New Roman" w:eastAsia="Times New Roman" w:cs="Times New Roman"/>
                <w:sz w:val="24"/>
                <w:szCs w:val="24"/>
              </w:rPr>
              <w:t>-1</w:t>
            </w:r>
            <w:r w:rsidRPr="0411A1D3" w:rsidR="1049128B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34F25884" w:rsidTr="0411A1D3" w14:paraId="17092EF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8557910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DE72FBB" w14:textId="21F6B6B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</w:t>
            </w:r>
            <w:r w:rsidRPr="34F25884" w:rsidR="3E244C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 registrar una nueva </w:t>
            </w:r>
            <w:r w:rsidRPr="34F25884" w:rsidR="0C39B8FA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E244C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1D447792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E244C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</w:tr>
      <w:tr w:rsidR="34F25884" w:rsidTr="0411A1D3" w14:paraId="01BD37F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7EABFE0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D0B61F9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79431FC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0356928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FED731E" w14:textId="4B8978D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</w:t>
            </w:r>
            <w:r w:rsidRPr="34F25884" w:rsidR="654308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Existe al menos una nueva política de </w:t>
            </w:r>
            <w:r w:rsidRPr="34F25884" w:rsidR="65430866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654308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que deba registrarse. </w:t>
            </w:r>
          </w:p>
        </w:tc>
      </w:tr>
      <w:tr w:rsidR="34F25884" w:rsidTr="0411A1D3" w14:paraId="2DF3303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275F934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77B4BBA" w14:textId="07979A8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44F98FD3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 clic en el botón “Registrar nueva política de crédito”.</w:t>
            </w:r>
          </w:p>
        </w:tc>
      </w:tr>
      <w:tr w:rsidR="34F25884" w:rsidTr="0411A1D3" w14:paraId="040DB3EF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643FD8E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17C634B" w:rsidP="34F25884" w:rsidRDefault="417C634B" w14:paraId="17ED4117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417C63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02EA2408">
        <w:trPr>
          <w:trHeight w:val="2955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666250B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55C884C" w14:textId="7D6156B2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la ventana </w:t>
            </w:r>
            <w:r w:rsidRPr="34F25884" w:rsidR="41778C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“Registrar nueva política de crédito” con los campos de texto “Nombre de la política”, “Descripción de la política” </w:t>
            </w:r>
            <w:r w:rsidRPr="34F25884" w:rsidR="7FDC87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el comboBox “Vigencia de la </w:t>
            </w:r>
            <w:r w:rsidRPr="34F25884" w:rsidR="7FDC876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7FDC876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  <w:p w:rsidR="5037D581" w:rsidP="34F25884" w:rsidRDefault="5037D581" w14:paraId="2F057CE2" w14:textId="7D723E78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introduce los datos de la nueva </w:t>
            </w:r>
            <w:r w:rsidRPr="34F25884" w:rsidR="42034C3C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57B879E2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selecciona la fecha de vigencia de la </w:t>
            </w:r>
            <w:r w:rsidRPr="34F25884" w:rsidR="2B12D102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da clic en el </w:t>
            </w:r>
            <w:r w:rsidRPr="34F25884" w:rsidR="005322A7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Registrar”</w:t>
            </w:r>
            <w:r w:rsidRPr="34F25884" w:rsidR="5EAD6FC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34F25884" w:rsidR="5EAD6FC7">
              <w:rPr>
                <w:rFonts w:ascii="Times New Roman" w:hAnsi="Times New Roman" w:eastAsia="Times New Roman" w:cs="Times New Roman"/>
                <w:sz w:val="24"/>
                <w:szCs w:val="24"/>
              </w:rPr>
              <w:t>VER FA02).</w:t>
            </w:r>
          </w:p>
          <w:p w:rsidR="5037D581" w:rsidP="34F25884" w:rsidRDefault="5037D581" w14:paraId="4CE20C32" w14:textId="3A149122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valida que no existan campos </w:t>
            </w:r>
            <w:r w:rsidRPr="34F25884" w:rsidR="45D851F8">
              <w:rPr>
                <w:rFonts w:ascii="Times New Roman" w:hAnsi="Times New Roman" w:eastAsia="Times New Roman" w:cs="Times New Roman"/>
                <w:sz w:val="24"/>
                <w:szCs w:val="24"/>
              </w:rPr>
              <w:t>vacíos</w:t>
            </w:r>
            <w:r w:rsidRPr="34F25884" w:rsidR="03898594">
              <w:rPr>
                <w:rFonts w:ascii="Times New Roman" w:hAnsi="Times New Roman" w:eastAsia="Times New Roman" w:cs="Times New Roman"/>
                <w:sz w:val="24"/>
                <w:szCs w:val="24"/>
              </w:rPr>
              <w:t>, guarda la información de la nueva política de crédito en la base de datos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muestra el mensaje “</w:t>
            </w:r>
            <w:r w:rsidRPr="34F25884" w:rsidR="1D3DA508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279EC5B9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registrada con </w:t>
            </w:r>
            <w:r w:rsidRPr="34F25884" w:rsidR="1D3E1D3D">
              <w:rPr>
                <w:rFonts w:ascii="Times New Roman" w:hAnsi="Times New Roman" w:eastAsia="Times New Roman" w:cs="Times New Roman"/>
                <w:sz w:val="24"/>
                <w:szCs w:val="24"/>
              </w:rPr>
              <w:t>éxito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>” (VER FA01</w:t>
            </w:r>
            <w:r w:rsidRPr="34F25884" w:rsidR="34AF04A3">
              <w:rPr>
                <w:rFonts w:ascii="Times New Roman" w:hAnsi="Times New Roman" w:eastAsia="Times New Roman" w:cs="Times New Roman"/>
                <w:sz w:val="24"/>
                <w:szCs w:val="24"/>
              </w:rPr>
              <w:t>, VER EX01</w:t>
            </w:r>
            <w:r w:rsidRPr="34F25884" w:rsidR="5037D5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). </w:t>
            </w:r>
          </w:p>
          <w:p w:rsidR="5CBDA66B" w:rsidP="34F25884" w:rsidRDefault="5CBDA66B" w14:paraId="787D7191" w14:textId="6F35C19B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CBDA6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5CBDA66B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5CBDA6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</w:t>
            </w:r>
          </w:p>
          <w:p w:rsidR="5CBDA66B" w:rsidP="34F25884" w:rsidRDefault="5CBDA66B" w14:paraId="151F4987" w14:textId="7A331C71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CBDA6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</w:tc>
      </w:tr>
      <w:tr w:rsidR="34F25884" w:rsidTr="0411A1D3" w14:paraId="7D7DCC6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1A8A90E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E0DF4DC" w14:textId="176C85ED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862FED8">
              <w:rPr>
                <w:rFonts w:ascii="Times New Roman" w:hAnsi="Times New Roman" w:eastAsia="Times New Roman" w:cs="Times New Roman"/>
                <w:sz w:val="24"/>
                <w:szCs w:val="24"/>
              </w:rPr>
              <w:t>Faltan datos.</w:t>
            </w:r>
          </w:p>
          <w:p w:rsidR="3862FED8" w:rsidP="34F25884" w:rsidRDefault="3862FED8" w14:paraId="3804D6D7" w14:textId="6D1BC57D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862FED8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remarca con color rojo los campos de texto o el campo de texto donde falten datos con el mensaje “Ingrese un dato valido”.</w:t>
            </w:r>
          </w:p>
          <w:p w:rsidR="3862FED8" w:rsidP="34F25884" w:rsidRDefault="3862FED8" w14:paraId="4975C9C3" w14:textId="5BD8604F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862FED8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ingresa los datos faltantes.</w:t>
            </w:r>
          </w:p>
          <w:p w:rsidR="3862FED8" w:rsidP="34F25884" w:rsidRDefault="3862FED8" w14:paraId="1BFCBA1C" w14:textId="41061306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862FE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2 del flujo normal. </w:t>
            </w:r>
          </w:p>
          <w:p w:rsidR="34F25884" w:rsidP="34F25884" w:rsidRDefault="34F25884" w14:paraId="4EDE3CCE" w14:textId="11537D6F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FA02: </w:t>
            </w:r>
            <w:r w:rsidRPr="34F25884" w:rsidR="6CE3D8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botón “Cancelar”. </w:t>
            </w:r>
          </w:p>
          <w:p w:rsidR="0D2968E4" w:rsidP="34F25884" w:rsidRDefault="0D2968E4" w14:paraId="6B07F2FA" w14:textId="2CE0D1B1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0D2968E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cierra la ventana actual y regresa a la ventana anterior.</w:t>
            </w:r>
          </w:p>
          <w:p w:rsidR="0D2968E4" w:rsidP="34F25884" w:rsidRDefault="0D2968E4" w14:paraId="32B15BAC" w14:textId="1407F466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0D2968E4">
              <w:rPr>
                <w:rFonts w:ascii="Times New Roman" w:hAnsi="Times New Roman" w:eastAsia="Times New Roman" w:cs="Times New Roman"/>
                <w:sz w:val="24"/>
                <w:szCs w:val="24"/>
              </w:rPr>
              <w:t>Termina el caso de uso.</w:t>
            </w:r>
          </w:p>
        </w:tc>
      </w:tr>
      <w:tr w:rsidR="34F25884" w:rsidTr="0411A1D3" w14:paraId="3EDA7EF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D8DB4C1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389E733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297FBB35" w14:textId="1A3242F5">
            <w:pPr>
              <w:pStyle w:val="ListParagraph"/>
              <w:numPr>
                <w:ilvl w:val="0"/>
                <w:numId w:val="70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04FF3A03" w14:textId="72143E3B">
            <w:pPr>
              <w:pStyle w:val="ListParagraph"/>
              <w:numPr>
                <w:ilvl w:val="0"/>
                <w:numId w:val="70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7F971A2E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1DDBC13B" w14:textId="194DC025">
            <w:pPr>
              <w:pStyle w:val="ListParagraph"/>
              <w:numPr>
                <w:ilvl w:val="0"/>
                <w:numId w:val="70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353B0B10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594F6E06" w:rsidP="34F25884" w:rsidRDefault="594F6E06" w14:paraId="0E70CF73" w14:textId="6D48B687">
            <w:pPr>
              <w:spacing w:before="0" w:beforeAutospacing="off" w:after="0" w:afterAutospacing="off" w:line="276" w:lineRule="auto"/>
            </w:pPr>
            <w:r w:rsidRPr="34F25884" w:rsidR="594F6E0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</w:t>
            </w:r>
            <w:r w:rsidRPr="34F25884" w:rsidR="594F6E0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4F6E06" w:rsidP="34F25884" w:rsidRDefault="594F6E06" w14:paraId="6304F9CB" w14:textId="25370837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594F6E06">
              <w:rPr>
                <w:rFonts w:ascii="Times New Roman" w:hAnsi="Times New Roman" w:eastAsia="Times New Roman" w:cs="Times New Roman"/>
                <w:sz w:val="24"/>
                <w:szCs w:val="24"/>
              </w:rPr>
              <w:t>POST-01: El sistema guardo la información de la POLITICA correctamente en la base de datos.</w:t>
            </w:r>
          </w:p>
        </w:tc>
      </w:tr>
    </w:tbl>
    <w:p w:rsidR="34F25884" w:rsidP="34F25884" w:rsidRDefault="34F25884" w14:paraId="78ACF44D" w14:textId="5242D9A9">
      <w:pPr>
        <w:pStyle w:val="Normal"/>
      </w:pPr>
    </w:p>
    <w:p w:rsidR="34F25884" w:rsidP="34F25884" w:rsidRDefault="34F25884" w14:paraId="23A0048B" w14:textId="48E0D340">
      <w:pPr>
        <w:pStyle w:val="Normal"/>
      </w:pPr>
    </w:p>
    <w:p w:rsidR="34F25884" w:rsidP="34F25884" w:rsidRDefault="34F25884" w14:paraId="4AB6C6E6" w14:textId="186CB4E2">
      <w:pPr>
        <w:pStyle w:val="Normal"/>
      </w:pPr>
    </w:p>
    <w:p w:rsidR="34F25884" w:rsidP="34F25884" w:rsidRDefault="34F25884" w14:paraId="70BA5FBB" w14:textId="2A52FC31">
      <w:pPr>
        <w:pStyle w:val="Normal"/>
      </w:pPr>
    </w:p>
    <w:p w:rsidR="34F25884" w:rsidP="34F25884" w:rsidRDefault="34F25884" w14:paraId="0934C46E" w14:textId="68E21E0E">
      <w:pPr>
        <w:pStyle w:val="Normal"/>
      </w:pPr>
    </w:p>
    <w:p w:rsidR="34F25884" w:rsidP="34F25884" w:rsidRDefault="34F25884" w14:paraId="3F1E0078" w14:textId="4028159F">
      <w:pPr>
        <w:pStyle w:val="Normal"/>
      </w:pPr>
    </w:p>
    <w:p w:rsidR="4DCCF7CC" w:rsidP="34F25884" w:rsidRDefault="4DCCF7CC" w14:paraId="1C7B8506" w14:textId="377C275C">
      <w:pPr>
        <w:pStyle w:val="Normal"/>
      </w:pPr>
      <w:r w:rsidR="4DCCF7CC">
        <w:rPr/>
        <w:t>CU 1</w:t>
      </w:r>
      <w:r w:rsidR="40CF03DD">
        <w:rPr/>
        <w:t>3</w:t>
      </w:r>
      <w:r w:rsidR="4DCCF7CC">
        <w:rPr/>
        <w:t xml:space="preserve"> Modificar política de </w:t>
      </w:r>
      <w:r w:rsidR="4DCCF7CC">
        <w:rPr/>
        <w:t>crédito</w:t>
      </w:r>
      <w:r w:rsidR="4DCCF7CC">
        <w:rPr/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0F3CDC17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30BE58F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8D885B7" w14:textId="39DBA28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Modificar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</w:tr>
      <w:tr w:rsidR="34F25884" w:rsidTr="0411A1D3" w14:paraId="6E996EC3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6BA7F50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49C4E75" w14:textId="57141969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CU-1</w:t>
            </w:r>
            <w:r w:rsidRPr="0411A1D3" w:rsidR="7FFC41BD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34F25884" w:rsidTr="0411A1D3" w14:paraId="2BE6435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5D4BDA7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5FB9910" w14:textId="21F6B6B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 registrar una nueva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</w:tr>
      <w:tr w:rsidR="34F25884" w:rsidTr="0411A1D3" w14:paraId="75BC8A4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6465F68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ED02458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794DE0F1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5ECE6E6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E9290D8" w14:textId="48335B53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Existe al menos una política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registrada en el sistema. </w:t>
            </w:r>
          </w:p>
          <w:p w:rsidR="34F25884" w:rsidP="34F25884" w:rsidRDefault="34F25884" w14:paraId="269B9D1E" w14:textId="5EF69B7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PRE-02: El administrador selecciono una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 modificar. </w:t>
            </w:r>
          </w:p>
        </w:tc>
      </w:tr>
      <w:tr w:rsidR="34F25884" w:rsidTr="0411A1D3" w14:paraId="18039D7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14311F7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865E258" w14:textId="45AC1FC9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da clic en el botón “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Modificar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34F25884" w:rsidTr="0411A1D3" w14:paraId="03DDF1B7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081E1E4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2C804A2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29F36A1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E45BB72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F5F2FC1" w14:textId="34B48838">
            <w:pPr>
              <w:pStyle w:val="ListParagraph"/>
              <w:numPr>
                <w:ilvl w:val="0"/>
                <w:numId w:val="6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recupera la información de la política de crédito de la base de datos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muestra la ventana “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Modificar política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 con los campos de texto “Nombre de la política”, “Descripción de la política” y el comboBox “Vigencia de la política”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la información recuperada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(VER EX01).</w:t>
            </w:r>
          </w:p>
          <w:p w:rsidR="34F25884" w:rsidP="34F25884" w:rsidRDefault="34F25884" w14:paraId="3E162C9A" w14:textId="34E40196">
            <w:pPr>
              <w:pStyle w:val="ListParagraph"/>
              <w:numPr>
                <w:ilvl w:val="0"/>
                <w:numId w:val="6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introduce los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nuevos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datos de la política de crédito, selecciona la fecha de vigencia de la política y da clic en el botón “Registrar” (VER FA02).</w:t>
            </w:r>
          </w:p>
          <w:p w:rsidR="34F25884" w:rsidP="34F25884" w:rsidRDefault="34F25884" w14:paraId="0EBF3411" w14:textId="2FD45727">
            <w:pPr>
              <w:pStyle w:val="ListParagraph"/>
              <w:numPr>
                <w:ilvl w:val="0"/>
                <w:numId w:val="6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valida que no existan campos vacíos,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actualiza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información de la política de crédito en la base de datos y muestra el mensaje “Política de crédito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modificada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éxito” (VER FA01, VER EX01). </w:t>
            </w:r>
          </w:p>
          <w:p w:rsidR="34F25884" w:rsidP="34F25884" w:rsidRDefault="34F25884" w14:paraId="4F34882E" w14:textId="6F35C19B">
            <w:pPr>
              <w:pStyle w:val="ListParagraph"/>
              <w:numPr>
                <w:ilvl w:val="0"/>
                <w:numId w:val="6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</w:t>
            </w:r>
          </w:p>
          <w:p w:rsidR="34F25884" w:rsidP="34F25884" w:rsidRDefault="34F25884" w14:paraId="4FCFE928" w14:textId="7A331C71">
            <w:pPr>
              <w:pStyle w:val="ListParagraph"/>
              <w:numPr>
                <w:ilvl w:val="0"/>
                <w:numId w:val="6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</w:tc>
      </w:tr>
      <w:tr w:rsidR="34F25884" w:rsidTr="0411A1D3" w14:paraId="32079BC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4E772EB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79BD69C" w14:textId="176C85ED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Faltan datos.</w:t>
            </w:r>
          </w:p>
          <w:p w:rsidR="34F25884" w:rsidP="34F25884" w:rsidRDefault="34F25884" w14:paraId="34F19BE8" w14:textId="6D1BC57D">
            <w:pPr>
              <w:pStyle w:val="ListParagraph"/>
              <w:numPr>
                <w:ilvl w:val="0"/>
                <w:numId w:val="68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remarca con color rojo los campos de texto o el campo de texto donde falten datos con el mensaje “Ingrese un dato valido”.</w:t>
            </w:r>
          </w:p>
          <w:p w:rsidR="34F25884" w:rsidP="34F25884" w:rsidRDefault="34F25884" w14:paraId="5DF49330" w14:textId="5BD8604F">
            <w:pPr>
              <w:pStyle w:val="ListParagraph"/>
              <w:numPr>
                <w:ilvl w:val="0"/>
                <w:numId w:val="68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ingresa los datos faltantes.</w:t>
            </w:r>
          </w:p>
          <w:p w:rsidR="34F25884" w:rsidP="34F25884" w:rsidRDefault="34F25884" w14:paraId="11467EF8" w14:textId="41061306">
            <w:pPr>
              <w:pStyle w:val="ListParagraph"/>
              <w:numPr>
                <w:ilvl w:val="0"/>
                <w:numId w:val="68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2 del flujo normal. </w:t>
            </w:r>
          </w:p>
          <w:p w:rsidR="34F25884" w:rsidP="34F25884" w:rsidRDefault="34F25884" w14:paraId="78D39171" w14:textId="3A3433B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FA02: El administrador da clic en el botón “Cancelar”. </w:t>
            </w:r>
          </w:p>
          <w:p w:rsidR="34F25884" w:rsidP="34F25884" w:rsidRDefault="34F25884" w14:paraId="7D353DF1" w14:textId="2CE0D1B1">
            <w:pPr>
              <w:pStyle w:val="ListParagraph"/>
              <w:numPr>
                <w:ilvl w:val="0"/>
                <w:numId w:val="6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cierra la ventana actual y regresa a la ventana anterior.</w:t>
            </w:r>
          </w:p>
          <w:p w:rsidR="34F25884" w:rsidP="34F25884" w:rsidRDefault="34F25884" w14:paraId="239EEAAA" w14:textId="2F78BBE6">
            <w:pPr>
              <w:pStyle w:val="ListParagraph"/>
              <w:numPr>
                <w:ilvl w:val="0"/>
                <w:numId w:val="6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Termina el caso de uso.</w:t>
            </w:r>
          </w:p>
        </w:tc>
      </w:tr>
      <w:tr w:rsidR="34F25884" w:rsidTr="0411A1D3" w14:paraId="2B910D7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A91DC50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3C8C630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529ABA4D" w14:textId="1A3242F5">
            <w:pPr>
              <w:pStyle w:val="ListParagraph"/>
              <w:numPr>
                <w:ilvl w:val="0"/>
                <w:numId w:val="69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610A1DD4" w14:textId="72143E3B">
            <w:pPr>
              <w:pStyle w:val="ListParagraph"/>
              <w:numPr>
                <w:ilvl w:val="0"/>
                <w:numId w:val="69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67876B0F" w14:textId="194DC025">
            <w:pPr>
              <w:pStyle w:val="ListParagraph"/>
              <w:numPr>
                <w:ilvl w:val="0"/>
                <w:numId w:val="69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3457B888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B509D41" w14:textId="2FE528B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CC252B8" w14:textId="704C8441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POST-01: El sistema guard</w:t>
            </w:r>
            <w:r w:rsidRPr="34F25884" w:rsidR="2A3D33A8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información de la nueva política de créditos en la base de datos.</w:t>
            </w:r>
          </w:p>
        </w:tc>
      </w:tr>
    </w:tbl>
    <w:p w:rsidR="34F25884" w:rsidP="34F25884" w:rsidRDefault="34F25884" w14:paraId="08A5A375" w14:textId="14D9AD5B">
      <w:pPr>
        <w:pStyle w:val="Normal"/>
      </w:pPr>
    </w:p>
    <w:p w:rsidR="34F25884" w:rsidRDefault="34F25884" w14:paraId="5732152C" w14:textId="732EB8A0">
      <w:r>
        <w:br w:type="page"/>
      </w:r>
    </w:p>
    <w:p w:rsidR="5AB24600" w:rsidP="34F25884" w:rsidRDefault="5AB24600" w14:paraId="6D6829BD" w14:textId="62CF2096">
      <w:pPr>
        <w:pStyle w:val="Normal"/>
      </w:pPr>
      <w:r w:rsidR="5AB24600">
        <w:rPr/>
        <w:t>CU 1</w:t>
      </w:r>
      <w:r w:rsidR="3D686123">
        <w:rPr/>
        <w:t>1</w:t>
      </w:r>
      <w:r w:rsidR="5AB24600">
        <w:rPr/>
        <w:t xml:space="preserve"> Consultar políticas de </w:t>
      </w:r>
      <w:r w:rsidR="5AB24600">
        <w:rPr/>
        <w:t>crédito</w:t>
      </w:r>
      <w:r w:rsidR="5AB24600">
        <w:rPr/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1D880E6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28B565E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9519DA9" w14:textId="39DBA28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Modificar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</w:tr>
      <w:tr w:rsidR="34F25884" w:rsidTr="0411A1D3" w14:paraId="4EF2DEFC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B3DDF22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538A1EC" w14:textId="24B40F59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</w:t>
            </w:r>
            <w:r w:rsidRPr="0411A1D3" w:rsidR="0D0CBC9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0411A1D3" w:rsidR="5C21E7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4F25884" w:rsidTr="0411A1D3" w14:paraId="3B6009F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3F27F63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5274CD1" w14:textId="5C18DE0B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administrador </w:t>
            </w:r>
            <w:r w:rsidRPr="34F25884" w:rsidR="56DDB1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consultar las políticas de crédito registradas en el sistema. </w:t>
            </w:r>
          </w:p>
        </w:tc>
      </w:tr>
      <w:tr w:rsidR="34F25884" w:rsidTr="0411A1D3" w14:paraId="2791E47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8D5E0D0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676C067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2C4B9DB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90991C4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2D19052" w14:textId="19D4EF1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Existe al menos una política de crédito registrada en el sistema. </w:t>
            </w:r>
          </w:p>
        </w:tc>
      </w:tr>
      <w:tr w:rsidR="34F25884" w:rsidTr="0411A1D3" w14:paraId="50BD3C3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B05960A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279F1D1" w14:textId="47CD4774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botón </w:t>
            </w:r>
            <w:r w:rsidRPr="34F25884" w:rsidR="5CA0E666">
              <w:rPr>
                <w:rFonts w:ascii="Times New Roman" w:hAnsi="Times New Roman" w:eastAsia="Times New Roman" w:cs="Times New Roman"/>
                <w:sz w:val="24"/>
                <w:szCs w:val="24"/>
              </w:rPr>
              <w:t>“P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olítica</w:t>
            </w:r>
            <w:r w:rsidRPr="34F25884" w:rsidR="08F50A33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  <w:tr w:rsidR="34F25884" w:rsidTr="0411A1D3" w14:paraId="36289E5C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A78B4BB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1404CD1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1A95DF21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792D12D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219F87" w:rsidP="34F25884" w:rsidRDefault="7E219F87" w14:paraId="55619822" w14:textId="346F9C77">
            <w:pPr>
              <w:pStyle w:val="ListParagraph"/>
              <w:numPr>
                <w:ilvl w:val="0"/>
                <w:numId w:val="7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E219F87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la ventana “Políticas” con el comboBox “Estado”</w:t>
            </w:r>
            <w:r w:rsidRPr="34F25884" w:rsidR="32B3BDE1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34F25884" w:rsidR="7E219F8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tabla “Políticas encontradas”</w:t>
            </w:r>
            <w:r w:rsidRPr="34F25884" w:rsidR="774F9E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un botón para buscar de acuerdo con el filtro seleccionado.</w:t>
            </w:r>
          </w:p>
          <w:p w:rsidR="774F9EFB" w:rsidP="34F25884" w:rsidRDefault="774F9EFB" w14:paraId="17C86FB7" w14:textId="7656B9B4">
            <w:pPr>
              <w:pStyle w:val="ListParagraph"/>
              <w:numPr>
                <w:ilvl w:val="0"/>
                <w:numId w:val="7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74F9E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selecciona un estado del comboBox y da clic en el </w:t>
            </w:r>
            <w:r w:rsidRPr="34F25884" w:rsidR="774F9EFB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774F9E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“Buscar”. </w:t>
            </w:r>
          </w:p>
          <w:p w:rsidR="358D8BFD" w:rsidP="34F25884" w:rsidRDefault="358D8BFD" w14:paraId="2AD683B2" w14:textId="04DE7E8C">
            <w:pPr>
              <w:pStyle w:val="ListParagraph"/>
              <w:numPr>
                <w:ilvl w:val="0"/>
                <w:numId w:val="7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58D8BFD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recupera de la base de datos las coincidencias encontradas de las POLITICA y muestra</w:t>
            </w:r>
            <w:r w:rsidRPr="34F25884" w:rsidR="34C698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 la tabla “Políticas encontradas” las políticas recuperadas (VER FA01, EX01</w:t>
            </w:r>
            <w:r w:rsidRPr="34F25884" w:rsidR="484A0407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  <w:p w:rsidR="34C6982F" w:rsidP="34F25884" w:rsidRDefault="34C6982F" w14:paraId="0EB4EDA6" w14:textId="0AF18EC0">
            <w:pPr>
              <w:pStyle w:val="ListParagraph"/>
              <w:numPr>
                <w:ilvl w:val="0"/>
                <w:numId w:val="7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C698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 </w:t>
            </w:r>
            <w:r w:rsidRPr="34F25884" w:rsidR="358D8B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4F25884" w:rsidTr="0411A1D3" w14:paraId="647BE7F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0CB5EA9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4272914" w14:textId="414C5C7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>No se encontraron coincidencias.</w:t>
            </w:r>
          </w:p>
          <w:p w:rsidR="3D440666" w:rsidP="34F25884" w:rsidRDefault="3D440666" w14:paraId="6C9042D6" w14:textId="19D09881">
            <w:pPr>
              <w:pStyle w:val="ListParagraph"/>
              <w:numPr>
                <w:ilvl w:val="0"/>
                <w:numId w:val="7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el mensaje “No se encontraron coincidencias”.</w:t>
            </w:r>
          </w:p>
          <w:p w:rsidR="3D440666" w:rsidP="34F25884" w:rsidRDefault="3D440666" w14:paraId="15211C64" w14:textId="2E6E4769">
            <w:pPr>
              <w:pStyle w:val="ListParagraph"/>
              <w:numPr>
                <w:ilvl w:val="0"/>
                <w:numId w:val="7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D440666" w:rsidP="34F25884" w:rsidRDefault="3D440666" w14:paraId="2C3369AF" w14:textId="0FBE6F81">
            <w:pPr>
              <w:pStyle w:val="ListParagraph"/>
              <w:numPr>
                <w:ilvl w:val="0"/>
                <w:numId w:val="72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D4406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</w:tc>
      </w:tr>
      <w:tr w:rsidR="34F25884" w:rsidTr="0411A1D3" w14:paraId="3FE3F68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9028537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B66801E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4D5FB6D7" w14:textId="1A3242F5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66E7E067" w14:textId="72143E3B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69D62A13" w14:textId="194DC025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374A07D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0D36433" w14:textId="2FE528B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EF82086" w14:textId="2A0A8A50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POST-01: El sistema </w:t>
            </w:r>
            <w:r w:rsidRPr="34F25884" w:rsidR="5AD2359E">
              <w:rPr>
                <w:rFonts w:ascii="Times New Roman" w:hAnsi="Times New Roman" w:eastAsia="Times New Roman" w:cs="Times New Roman"/>
                <w:sz w:val="24"/>
                <w:szCs w:val="24"/>
              </w:rPr>
              <w:t>recuper</w:t>
            </w:r>
            <w:r w:rsidRPr="34F25884" w:rsidR="4A6FB0C1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5AD2359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éxito las POLITICA de la base de datos y </w:t>
            </w:r>
            <w:bookmarkStart w:name="_Int_jlzgEAfK" w:id="717495800"/>
            <w:r w:rsidRPr="34F25884" w:rsidR="5AD2359E">
              <w:rPr>
                <w:rFonts w:ascii="Times New Roman" w:hAnsi="Times New Roman" w:eastAsia="Times New Roman" w:cs="Times New Roman"/>
                <w:sz w:val="24"/>
                <w:szCs w:val="24"/>
              </w:rPr>
              <w:t>las m</w:t>
            </w:r>
            <w:r w:rsidRPr="34F25884" w:rsidR="7A11ED67">
              <w:rPr>
                <w:rFonts w:ascii="Times New Roman" w:hAnsi="Times New Roman" w:eastAsia="Times New Roman" w:cs="Times New Roman"/>
                <w:sz w:val="24"/>
                <w:szCs w:val="24"/>
              </w:rPr>
              <w:t>ostro</w:t>
            </w:r>
            <w:bookmarkEnd w:id="717495800"/>
            <w:r w:rsidRPr="34F25884" w:rsidR="5AD2359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exitosamente en la tabla “Políticas encontradas”. </w:t>
            </w:r>
          </w:p>
        </w:tc>
      </w:tr>
    </w:tbl>
    <w:p w:rsidR="34F25884" w:rsidRDefault="34F25884" w14:paraId="5B98E673" w14:textId="2CF52F0A">
      <w:r>
        <w:br w:type="page"/>
      </w:r>
    </w:p>
    <w:p w:rsidR="406243D0" w:rsidP="34F25884" w:rsidRDefault="406243D0" w14:paraId="5A6C6FB9" w14:textId="5460D0B2">
      <w:pPr>
        <w:pStyle w:val="Normal"/>
      </w:pPr>
      <w:r w:rsidR="406243D0">
        <w:rPr/>
        <w:t>CU 1</w:t>
      </w:r>
      <w:r w:rsidR="0E518DE6">
        <w:rPr/>
        <w:t>4</w:t>
      </w:r>
      <w:r w:rsidR="406243D0">
        <w:rPr/>
        <w:t xml:space="preserve"> Deshabilitar política</w:t>
      </w:r>
      <w:r w:rsidR="5C63CA0A">
        <w:rPr/>
        <w:t xml:space="preserve"> de </w:t>
      </w:r>
      <w:r w:rsidR="782D5603">
        <w:rPr/>
        <w:t>crédito</w:t>
      </w:r>
      <w:r w:rsidR="5C63CA0A">
        <w:rPr/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0290BF3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54CE001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6B05F0" w:rsidP="34F25884" w:rsidRDefault="066B05F0" w14:paraId="42CEF95B" w14:textId="211EBBE3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066B05F0">
              <w:rPr>
                <w:rFonts w:ascii="Times New Roman" w:hAnsi="Times New Roman" w:eastAsia="Times New Roman" w:cs="Times New Roman"/>
                <w:sz w:val="24"/>
                <w:szCs w:val="24"/>
              </w:rPr>
              <w:t>Desh</w:t>
            </w:r>
            <w:r w:rsidRPr="34F25884" w:rsidR="647289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abilitar política de </w:t>
            </w:r>
            <w:r w:rsidRPr="34F25884" w:rsidR="66D838DB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647289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4F25884" w:rsidTr="0411A1D3" w14:paraId="04C4BCF0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7B93398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F587005" w14:textId="35722A1C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</w:t>
            </w:r>
            <w:r w:rsidRPr="0411A1D3" w:rsidR="147AF53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0411A1D3" w:rsidR="14688E3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34F25884" w:rsidTr="0411A1D3" w14:paraId="1AA995B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03E7F1A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CD8A25A" w14:textId="09F54809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administrador </w:t>
            </w:r>
            <w:r w:rsidRPr="34F25884" w:rsidR="1AF63AA1">
              <w:rPr>
                <w:rFonts w:ascii="Times New Roman" w:hAnsi="Times New Roman" w:eastAsia="Times New Roman" w:cs="Times New Roman"/>
                <w:sz w:val="24"/>
                <w:szCs w:val="24"/>
              </w:rPr>
              <w:t>des</w:t>
            </w:r>
            <w:r w:rsidRPr="34F25884" w:rsidR="420FA31E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34F25884" w:rsidR="049563A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abilitar una política de crédito. </w:t>
            </w:r>
          </w:p>
        </w:tc>
      </w:tr>
      <w:tr w:rsidR="34F25884" w:rsidTr="0411A1D3" w14:paraId="7BCFAE7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FC1A8DF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4FBE717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73213F3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C73100D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751E540" w14:textId="17293EFB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Existe al menos una política de crédito </w:t>
            </w:r>
            <w:r w:rsidRPr="34F25884" w:rsidR="377ABF31">
              <w:rPr>
                <w:rFonts w:ascii="Times New Roman" w:hAnsi="Times New Roman" w:eastAsia="Times New Roman" w:cs="Times New Roman"/>
                <w:sz w:val="24"/>
                <w:szCs w:val="24"/>
              </w:rPr>
              <w:t>habilitada</w:t>
            </w:r>
            <w:r w:rsidRPr="34F25884" w:rsidR="14009A1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 el sistema. </w:t>
            </w:r>
          </w:p>
        </w:tc>
      </w:tr>
      <w:tr w:rsidR="34F25884" w:rsidTr="0411A1D3" w14:paraId="0C663DAF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D134A05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F51A2D1" w14:textId="47CD4774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botón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“P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  <w:tr w:rsidR="34F25884" w:rsidTr="0411A1D3" w14:paraId="5CE581A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F95DCF4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499055C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11514B6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8324653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9F43D82" w14:textId="346F9C77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sistema muestra la ventana “Políticas” con el comboBox “Estado”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,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la tabla “Políticas encontradas”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y un botón para buscar de acuerdo con el filtro seleccionado.</w:t>
            </w:r>
          </w:p>
          <w:p w:rsidR="34F25884" w:rsidP="34F25884" w:rsidRDefault="34F25884" w14:paraId="4D1368F9" w14:textId="2834304A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administrador selecciona un </w:t>
            </w:r>
            <w:r w:rsidRPr="34F25884" w:rsidR="2A80EE2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estado “</w:t>
            </w:r>
            <w:r w:rsidRPr="34F25884" w:rsidR="2537090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H</w:t>
            </w:r>
            <w:r w:rsidRPr="34F25884" w:rsidR="78D5277A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abilitada</w:t>
            </w:r>
            <w:r w:rsidRPr="34F25884" w:rsidR="2A80EE2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del comboBox y da clic en el botón “Buscar”. </w:t>
            </w:r>
          </w:p>
          <w:p w:rsidR="34F25884" w:rsidP="34F25884" w:rsidRDefault="34F25884" w14:paraId="06BC3EFC" w14:textId="2E4D64A1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sistema recupera de la base de datos las </w:t>
            </w:r>
            <w:r w:rsidRPr="34F25884" w:rsidR="1C34405E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POLITICA </w:t>
            </w:r>
            <w:r w:rsidRPr="34F25884" w:rsidR="374553FF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habilitadas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y muestra en la tabla “Políticas encontradas” las políticas recuperadas (VER FA01, EX01).</w:t>
            </w:r>
          </w:p>
          <w:p w:rsidR="7F8965E2" w:rsidP="34F25884" w:rsidRDefault="7F8965E2" w14:paraId="128A678C" w14:textId="3490275C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7F8965E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administrador selecciona de la tabla la </w:t>
            </w:r>
            <w:r w:rsidRPr="34F25884" w:rsidR="78C73CC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política</w:t>
            </w:r>
            <w:r w:rsidRPr="34F25884" w:rsidR="7F8965E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que desee deshabilitar y da clic en el botón ‘Deshabilitar”</w:t>
            </w:r>
            <w:r w:rsidRPr="34F25884" w:rsidR="5636944C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(VER FA02).</w:t>
            </w:r>
          </w:p>
          <w:p w:rsidR="6AF38A9B" w:rsidP="34F25884" w:rsidRDefault="6AF38A9B" w14:paraId="4BECD8F7" w14:textId="08BDC408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6AF38A9B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sistema muestra el mensaje “¿Deseas deshabilitar esta política </w:t>
            </w:r>
            <w:r>
              <w:br/>
            </w:r>
            <w:r w:rsidRPr="34F25884" w:rsidR="6AF38A9B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de crédito?”.</w:t>
            </w:r>
          </w:p>
          <w:p w:rsidR="6AF38A9B" w:rsidP="34F25884" w:rsidRDefault="6AF38A9B" w14:paraId="13F56231" w14:textId="25F6FEE8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</w:pPr>
            <w:r w:rsidRPr="34F25884" w:rsidR="6AF38A9B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administrador da clic en el botón “Aceptar</w:t>
            </w:r>
            <w:r w:rsidRPr="34F25884" w:rsidR="58EAEEE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27EA97FA" w:rsidP="34F25884" w:rsidRDefault="27EA97FA" w14:paraId="20D9F704" w14:textId="0D43EED9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27EA97FA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sistema deshabilita la política de crédito y muestra el mensaje “Política deshabilitada con éxito</w:t>
            </w:r>
            <w:r w:rsidRPr="34F25884" w:rsidR="1180F76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1180F764" w:rsidP="34F25884" w:rsidRDefault="1180F764" w14:paraId="1F6E97CA" w14:textId="1C6BCB85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1180F76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El administrador da clic en el </w:t>
            </w:r>
            <w:r w:rsidRPr="34F25884" w:rsidR="1180F76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botón</w:t>
            </w:r>
            <w:r w:rsidRPr="34F25884" w:rsidR="1180F76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“Aceptar”.</w:t>
            </w:r>
          </w:p>
          <w:p w:rsidR="1180F764" w:rsidP="34F25884" w:rsidRDefault="1180F764" w14:paraId="50DF75FC" w14:textId="116AD932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1180F76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Termina el caso de uso. </w:t>
            </w:r>
          </w:p>
        </w:tc>
      </w:tr>
      <w:tr w:rsidR="34F25884" w:rsidTr="0411A1D3" w14:paraId="2288B36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1A71B03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AB17CA5" w14:textId="414C5C7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No se encontraron coincidencias.</w:t>
            </w:r>
          </w:p>
          <w:p w:rsidR="34F25884" w:rsidP="34F25884" w:rsidRDefault="34F25884" w14:paraId="5782FFB3" w14:textId="19D09881">
            <w:pPr>
              <w:pStyle w:val="ListParagraph"/>
              <w:numPr>
                <w:ilvl w:val="0"/>
                <w:numId w:val="7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el mensaje “No se encontraron coincidencias”.</w:t>
            </w:r>
          </w:p>
          <w:p w:rsidR="34F25884" w:rsidP="34F25884" w:rsidRDefault="34F25884" w14:paraId="24FA62B0" w14:textId="2E6E4769">
            <w:pPr>
              <w:pStyle w:val="ListParagraph"/>
              <w:numPr>
                <w:ilvl w:val="0"/>
                <w:numId w:val="7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4F25884" w:rsidP="34F25884" w:rsidRDefault="34F25884" w14:paraId="42F98F33" w14:textId="55034716">
            <w:pPr>
              <w:pStyle w:val="ListParagraph"/>
              <w:numPr>
                <w:ilvl w:val="0"/>
                <w:numId w:val="7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  <w:p w:rsidR="76D83C0F" w:rsidP="34F25884" w:rsidRDefault="76D83C0F" w14:paraId="0E50D843" w14:textId="4E84A850">
            <w:pPr>
              <w:pStyle w:val="Normal"/>
              <w:spacing w:before="0" w:beforeAutospacing="off" w:after="0" w:afterAutospacing="off" w:line="276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6D83C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FA02. Si el administrador 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 selecciono ninguna política de 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1FDB5848" w:rsidP="34F25884" w:rsidRDefault="1FDB5848" w14:paraId="49339F45" w14:textId="69DC875F">
            <w:pPr>
              <w:pStyle w:val="ListParagraph"/>
              <w:numPr>
                <w:ilvl w:val="0"/>
                <w:numId w:val="75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el mensaje “Por favor selecciona una política de 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  <w:p w:rsidR="1FDB5848" w:rsidP="34F25884" w:rsidRDefault="1FDB5848" w14:paraId="14AF097C" w14:textId="510E5528">
            <w:pPr>
              <w:pStyle w:val="ListParagraph"/>
              <w:numPr>
                <w:ilvl w:val="0"/>
                <w:numId w:val="75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1FDB5848" w:rsidP="34F25884" w:rsidRDefault="1FDB5848" w14:paraId="042B2233" w14:textId="49044D5D">
            <w:pPr>
              <w:pStyle w:val="ListParagraph"/>
              <w:numPr>
                <w:ilvl w:val="0"/>
                <w:numId w:val="75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FDB58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4 del flujo normal. </w:t>
            </w:r>
          </w:p>
        </w:tc>
      </w:tr>
      <w:tr w:rsidR="34F25884" w:rsidTr="0411A1D3" w14:paraId="0B491F4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062602B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DF2FC75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1CD0C21B" w14:textId="1A3242F5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4C4F4B55" w14:textId="72143E3B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5C4F1D69" w14:textId="194DC025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1F78B61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BBF964B" w14:textId="2FE528B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D641B43" w14:textId="1BC8301C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POST-01: El sistema</w:t>
            </w:r>
            <w:r w:rsidRPr="34F25884" w:rsidR="2D8B3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deshabilit</w:t>
            </w:r>
            <w:r w:rsidRPr="34F25884" w:rsidR="428ECBF5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2D8B3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éxito la política de crédito y cambi</w:t>
            </w:r>
            <w:r w:rsidRPr="34F25884" w:rsidR="6059FC3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2D8B3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 estado en la base de datos a “Deshabilitada”. </w:t>
            </w:r>
          </w:p>
        </w:tc>
      </w:tr>
    </w:tbl>
    <w:p w:rsidR="34F25884" w:rsidP="34F25884" w:rsidRDefault="34F25884" w14:paraId="55E4F0AA" w14:textId="7266A7E0">
      <w:pPr>
        <w:pStyle w:val="Normal"/>
      </w:pPr>
    </w:p>
    <w:p w:rsidR="34F25884" w:rsidP="34F25884" w:rsidRDefault="34F25884" w14:paraId="67FAA871" w14:textId="1FE7F790">
      <w:pPr>
        <w:pStyle w:val="Normal"/>
      </w:pPr>
    </w:p>
    <w:p w:rsidR="34F25884" w:rsidP="34F25884" w:rsidRDefault="34F25884" w14:paraId="19B1BC2A" w14:textId="5782D9E4">
      <w:pPr>
        <w:pStyle w:val="Normal"/>
      </w:pPr>
    </w:p>
    <w:p w:rsidR="34F25884" w:rsidP="34F25884" w:rsidRDefault="34F25884" w14:paraId="610E8731" w14:textId="18228185">
      <w:pPr>
        <w:pStyle w:val="Normal"/>
      </w:pPr>
    </w:p>
    <w:p w:rsidR="34F25884" w:rsidP="34F25884" w:rsidRDefault="34F25884" w14:paraId="70119D43" w14:textId="1C78F31C">
      <w:pPr>
        <w:pStyle w:val="Normal"/>
      </w:pPr>
    </w:p>
    <w:p w:rsidR="34F25884" w:rsidP="34F25884" w:rsidRDefault="34F25884" w14:paraId="69D7DF84" w14:textId="53AF77EC">
      <w:pPr>
        <w:pStyle w:val="Normal"/>
      </w:pPr>
    </w:p>
    <w:p w:rsidR="05FDEB9F" w:rsidP="34F25884" w:rsidRDefault="05FDEB9F" w14:paraId="47E0D79E" w14:textId="4E6B2CE0">
      <w:pPr>
        <w:pStyle w:val="Normal"/>
      </w:pPr>
      <w:r w:rsidR="05FDEB9F">
        <w:rPr/>
        <w:t>CU 2</w:t>
      </w:r>
      <w:r w:rsidR="21A837C9">
        <w:rPr/>
        <w:t>3</w:t>
      </w:r>
      <w:r w:rsidR="05FDEB9F">
        <w:rPr/>
        <w:t xml:space="preserve"> Habilitar política de </w:t>
      </w:r>
      <w:r w:rsidR="05FDEB9F">
        <w:rPr/>
        <w:t>crédito</w:t>
      </w:r>
      <w:r w:rsidR="05FDEB9F">
        <w:rPr/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1A318D5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96ED63C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1869FB" w:rsidP="34F25884" w:rsidRDefault="011869FB" w14:paraId="087A317C" w14:textId="55AFFBBD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011869FB">
              <w:rPr>
                <w:rFonts w:ascii="Times New Roman" w:hAnsi="Times New Roman" w:eastAsia="Times New Roman" w:cs="Times New Roman"/>
                <w:sz w:val="24"/>
                <w:szCs w:val="24"/>
              </w:rPr>
              <w:t>Habilitar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política de crédito.  </w:t>
            </w:r>
          </w:p>
        </w:tc>
      </w:tr>
      <w:tr w:rsidR="34F25884" w:rsidTr="0411A1D3" w14:paraId="5172307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B357EB4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97E059E" w14:textId="2CA6B87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</w:t>
            </w:r>
            <w:r w:rsidRPr="0411A1D3" w:rsidR="2AF3199E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</w:tr>
      <w:tr w:rsidR="34F25884" w:rsidTr="0411A1D3" w14:paraId="5814BA8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9A40E4F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3C0040E" w14:textId="1C1470E2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Permite al administrador habilitar una política de crédito. </w:t>
            </w:r>
          </w:p>
        </w:tc>
      </w:tr>
      <w:tr w:rsidR="34F25884" w:rsidTr="0411A1D3" w14:paraId="4874741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8C94E48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60A35BF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4F5C22E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509C415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9246330" w14:textId="3333E57F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PRE-01: Existe al menos una política de crédito </w:t>
            </w:r>
            <w:r w:rsidRPr="34F25884" w:rsidR="7793BCDB">
              <w:rPr>
                <w:rFonts w:ascii="Times New Roman" w:hAnsi="Times New Roman" w:eastAsia="Times New Roman" w:cs="Times New Roman"/>
                <w:sz w:val="24"/>
                <w:szCs w:val="24"/>
              </w:rPr>
              <w:t>deshabilitada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 el sistema. </w:t>
            </w:r>
          </w:p>
        </w:tc>
      </w:tr>
      <w:tr w:rsidR="34F25884" w:rsidTr="0411A1D3" w14:paraId="7B1D2F8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E555D61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0806CFD" w14:textId="47CD4774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botón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“P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olítica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  <w:tr w:rsidR="34F25884" w:rsidTr="0411A1D3" w14:paraId="70C73C6A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F17D6D0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F4E3257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0A70249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08ABBFD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205BDE9" w14:textId="346F9C77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sistema muestra la ventana “Políticas” con el comboBox “Estado”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,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la tabla “Políticas encontradas”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y un botón para buscar de acuerdo con el filtro seleccionado.</w:t>
            </w:r>
          </w:p>
          <w:p w:rsidR="34F25884" w:rsidP="34F25884" w:rsidRDefault="34F25884" w14:paraId="3FA6ECFA" w14:textId="135050C3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administrador selecciona un el estado “</w:t>
            </w:r>
            <w:r w:rsidRPr="34F25884" w:rsidR="09A6D996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Deshabilitada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” del comboBox y da clic en el botón “Buscar”. </w:t>
            </w:r>
          </w:p>
          <w:p w:rsidR="34F25884" w:rsidP="34F25884" w:rsidRDefault="34F25884" w14:paraId="26EDC353" w14:textId="1531E423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sistema recupera de la base de datos las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POLITICA deshabilitadas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y muestra en la tabla “Políticas encontradas” las políticas recuperadas (VER FA01, EX01).</w:t>
            </w:r>
          </w:p>
          <w:p w:rsidR="34F25884" w:rsidP="34F25884" w:rsidRDefault="34F25884" w14:paraId="19F63048" w14:textId="3C116D35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administrador selecciona de la tabla la política que desee </w:t>
            </w:r>
            <w:r w:rsidRPr="34F25884" w:rsidR="31B2E8C7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habilitar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y da clic en el botón ‘</w:t>
            </w:r>
            <w:r w:rsidRPr="34F25884" w:rsidR="676CB50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H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abilitar” (VER FA02).</w:t>
            </w:r>
          </w:p>
          <w:p w:rsidR="34F25884" w:rsidP="34F25884" w:rsidRDefault="34F25884" w14:paraId="4F313875" w14:textId="5EC968EC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sistema muestra el mensaje “¿Deseas habilitar esta política </w:t>
            </w:r>
            <w:r>
              <w:br/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de crédito?”.</w:t>
            </w:r>
          </w:p>
          <w:p w:rsidR="34F25884" w:rsidP="34F25884" w:rsidRDefault="34F25884" w14:paraId="174CAD65" w14:textId="25F6FEE8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administrador da clic en el botón “Aceptar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34F25884" w:rsidP="34F25884" w:rsidRDefault="34F25884" w14:paraId="327D35E5" w14:textId="704D18C8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sistema habilita la política de crédito y muestra el mensaje “Política</w:t>
            </w:r>
            <w:r w:rsidRPr="34F25884" w:rsidR="3650FEA1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habilitada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con éxito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34F25884" w:rsidP="34F25884" w:rsidRDefault="34F25884" w14:paraId="435587FD" w14:textId="1C6BCB85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“Aceptar”.</w:t>
            </w:r>
          </w:p>
          <w:p w:rsidR="34F25884" w:rsidP="34F25884" w:rsidRDefault="34F25884" w14:paraId="170E131F" w14:textId="116AD932">
            <w:pPr>
              <w:pStyle w:val="ListParagraph"/>
              <w:numPr>
                <w:ilvl w:val="0"/>
                <w:numId w:val="82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Termina el caso de uso. </w:t>
            </w:r>
          </w:p>
        </w:tc>
      </w:tr>
      <w:tr w:rsidR="34F25884" w:rsidTr="0411A1D3" w14:paraId="031ED710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C8E5C36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0605530" w14:textId="414C5C7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No se encontraron coincidencias.</w:t>
            </w:r>
          </w:p>
          <w:p w:rsidR="34F25884" w:rsidP="34F25884" w:rsidRDefault="34F25884" w14:paraId="5B71EE94" w14:textId="19D09881">
            <w:pPr>
              <w:pStyle w:val="ListParagraph"/>
              <w:numPr>
                <w:ilvl w:val="0"/>
                <w:numId w:val="83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el mensaje “No se encontraron coincidencias”.</w:t>
            </w:r>
          </w:p>
          <w:p w:rsidR="34F25884" w:rsidP="34F25884" w:rsidRDefault="34F25884" w14:paraId="56DAC3D9" w14:textId="2E6E4769">
            <w:pPr>
              <w:pStyle w:val="ListParagraph"/>
              <w:numPr>
                <w:ilvl w:val="0"/>
                <w:numId w:val="83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4F25884" w:rsidP="34F25884" w:rsidRDefault="34F25884" w14:paraId="4B042699" w14:textId="55034716">
            <w:pPr>
              <w:pStyle w:val="ListParagraph"/>
              <w:numPr>
                <w:ilvl w:val="0"/>
                <w:numId w:val="83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  <w:p w:rsidR="34F25884" w:rsidP="34F25884" w:rsidRDefault="34F25884" w14:paraId="316130C1" w14:textId="4E84A850">
            <w:pPr>
              <w:pStyle w:val="Normal"/>
              <w:spacing w:before="0" w:beforeAutospacing="off" w:after="0" w:afterAutospacing="off" w:line="276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FA02. Si el administrador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 selecciono ninguna política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34F25884" w:rsidP="34F25884" w:rsidRDefault="34F25884" w14:paraId="35BFBAB7" w14:textId="69DC875F">
            <w:pPr>
              <w:pStyle w:val="ListParagraph"/>
              <w:numPr>
                <w:ilvl w:val="0"/>
                <w:numId w:val="8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el mensaje “Por favor selecciona una política de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crédito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  <w:p w:rsidR="34F25884" w:rsidP="34F25884" w:rsidRDefault="34F25884" w14:paraId="2ACC684C" w14:textId="510E5528">
            <w:pPr>
              <w:pStyle w:val="ListParagraph"/>
              <w:numPr>
                <w:ilvl w:val="0"/>
                <w:numId w:val="8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4F25884" w:rsidP="34F25884" w:rsidRDefault="34F25884" w14:paraId="297F7A56" w14:textId="49044D5D">
            <w:pPr>
              <w:pStyle w:val="ListParagraph"/>
              <w:numPr>
                <w:ilvl w:val="0"/>
                <w:numId w:val="84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4 del flujo normal. </w:t>
            </w:r>
          </w:p>
        </w:tc>
      </w:tr>
      <w:tr w:rsidR="34F25884" w:rsidTr="0411A1D3" w14:paraId="595AD0D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11CA144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6B01562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43925FB3" w14:textId="1A3242F5">
            <w:pPr>
              <w:pStyle w:val="ListParagraph"/>
              <w:numPr>
                <w:ilvl w:val="0"/>
                <w:numId w:val="85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0D76ADA5" w14:textId="72143E3B">
            <w:pPr>
              <w:pStyle w:val="ListParagraph"/>
              <w:numPr>
                <w:ilvl w:val="0"/>
                <w:numId w:val="85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14E15CB8" w14:textId="194DC025">
            <w:pPr>
              <w:pStyle w:val="ListParagraph"/>
              <w:numPr>
                <w:ilvl w:val="0"/>
                <w:numId w:val="85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716B119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9C9E7DD" w14:textId="2FE528B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ED5E563" w14:textId="2CA9AFB3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POST-01: El </w:t>
            </w:r>
            <w:r w:rsidRPr="34F25884" w:rsidR="3187C8ED">
              <w:rPr>
                <w:rFonts w:ascii="Times New Roman" w:hAnsi="Times New Roman" w:eastAsia="Times New Roman" w:cs="Times New Roman"/>
                <w:sz w:val="24"/>
                <w:szCs w:val="24"/>
              </w:rPr>
              <w:t>sistema habilito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con éxito la política de crédito y cambi</w:t>
            </w:r>
            <w:r w:rsidRPr="34F25884" w:rsidR="25BBF386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 estado en la base de datos a “</w:t>
            </w:r>
            <w:r w:rsidRPr="34F25884" w:rsidR="1C654232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abilitada”.</w:t>
            </w:r>
          </w:p>
        </w:tc>
      </w:tr>
    </w:tbl>
    <w:p w:rsidR="34F25884" w:rsidP="34F25884" w:rsidRDefault="34F25884" w14:paraId="5D032089" w14:textId="62232F70">
      <w:pPr>
        <w:pStyle w:val="Normal"/>
      </w:pPr>
    </w:p>
    <w:p w:rsidR="0411A1D3" w:rsidP="0411A1D3" w:rsidRDefault="0411A1D3" w14:paraId="49AAE71F" w14:textId="55C2F3CC">
      <w:pPr>
        <w:pStyle w:val="Normal"/>
      </w:pPr>
    </w:p>
    <w:p w:rsidR="0411A1D3" w:rsidP="0411A1D3" w:rsidRDefault="0411A1D3" w14:paraId="38FB6830" w14:textId="41E87A71">
      <w:pPr>
        <w:pStyle w:val="Normal"/>
      </w:pPr>
    </w:p>
    <w:p w:rsidR="0411A1D3" w:rsidP="0411A1D3" w:rsidRDefault="0411A1D3" w14:paraId="1FC7F3CB" w14:textId="002C8C23">
      <w:pPr>
        <w:pStyle w:val="Normal"/>
      </w:pPr>
    </w:p>
    <w:p w:rsidR="59B9033C" w:rsidP="34F25884" w:rsidRDefault="59B9033C" w14:paraId="59252607" w14:textId="69E96D4D">
      <w:pPr>
        <w:pStyle w:val="Normal"/>
      </w:pPr>
      <w:r w:rsidR="59B9033C">
        <w:rPr/>
        <w:t xml:space="preserve">CU </w:t>
      </w:r>
      <w:r w:rsidR="4C25130E">
        <w:rPr/>
        <w:t>2</w:t>
      </w:r>
      <w:r w:rsidR="781BFDD6">
        <w:rPr/>
        <w:t>9</w:t>
      </w:r>
      <w:r w:rsidR="4C25130E">
        <w:rPr/>
        <w:t xml:space="preserve"> Registrar usuario.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29BF2EA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5DA7FAD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C87C048" w14:textId="67CFFA1C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Registrar </w:t>
            </w:r>
            <w:r w:rsidRPr="34F25884" w:rsidR="5757A676">
              <w:rPr>
                <w:rFonts w:ascii="Times New Roman" w:hAnsi="Times New Roman" w:eastAsia="Times New Roman" w:cs="Times New Roman"/>
                <w:sz w:val="24"/>
                <w:szCs w:val="24"/>
              </w:rPr>
              <w:t>usuario.</w:t>
            </w:r>
          </w:p>
        </w:tc>
      </w:tr>
      <w:tr w:rsidR="34F25884" w:rsidTr="0411A1D3" w14:paraId="0C1A92A4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BC2F336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84F14CB" w14:textId="3448C170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CU-1</w:t>
            </w:r>
            <w:r w:rsidRPr="0411A1D3" w:rsidR="5DD66B72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  <w:p w:rsidR="34F25884" w:rsidP="34F25884" w:rsidRDefault="34F25884" w14:paraId="5CC6C754" w14:textId="0757E6FA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F25884" w:rsidTr="0411A1D3" w14:paraId="2E27226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F80ED11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388DB9C" w14:textId="1BA0532C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Permite al administrador registrar u</w:t>
            </w:r>
            <w:r w:rsidRPr="34F25884" w:rsidR="205318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 nuevo usuario. </w:t>
            </w:r>
          </w:p>
        </w:tc>
      </w:tr>
      <w:tr w:rsidR="34F25884" w:rsidTr="0411A1D3" w14:paraId="39EF27D2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783FE79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0C5CCFF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4F87DF30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08A4661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68CCCFE" w14:textId="45EE5357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PRE-01: Existe</w:t>
            </w:r>
            <w:r w:rsidRPr="34F25884" w:rsidR="53CDDB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 menos </w:t>
            </w:r>
            <w:r w:rsidRPr="34F25884" w:rsidR="53CDDB47">
              <w:rPr>
                <w:rFonts w:ascii="Times New Roman" w:hAnsi="Times New Roman" w:eastAsia="Times New Roman" w:cs="Times New Roman"/>
                <w:sz w:val="24"/>
                <w:szCs w:val="24"/>
              </w:rPr>
              <w:t>un</w:t>
            </w:r>
            <w:r w:rsidRPr="34F25884" w:rsidR="53CDDB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 que deba registrarse. </w:t>
            </w:r>
          </w:p>
        </w:tc>
      </w:tr>
      <w:tr w:rsidR="34F25884" w:rsidTr="0411A1D3" w14:paraId="1750DED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CDA7E87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04C6BC9" w14:textId="0AECD20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da clic en el botón “Registrar</w:t>
            </w:r>
            <w:r w:rsidRPr="34F25884" w:rsidR="67ADC2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usuario”. </w:t>
            </w:r>
          </w:p>
        </w:tc>
      </w:tr>
      <w:tr w:rsidR="34F25884" w:rsidTr="0411A1D3" w14:paraId="36EF65F5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2F49F2A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EE9A667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03847F1A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E528953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04A40E" w:rsidP="34F25884" w:rsidRDefault="3C04A40E" w14:paraId="2BEA0094" w14:textId="2FAF4832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C04A40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la ventana “Registrar nuevo usuario” con los campos de texto “Nombres”, “Apellido paterno”, “Apellido materno”, </w:t>
            </w:r>
            <w:r w:rsidRPr="34F25884" w:rsidR="381BF906">
              <w:rPr>
                <w:rFonts w:ascii="Times New Roman" w:hAnsi="Times New Roman" w:eastAsia="Times New Roman" w:cs="Times New Roman"/>
                <w:sz w:val="24"/>
                <w:szCs w:val="24"/>
              </w:rPr>
              <w:t>los comboBox “Fecha de nacimiento” y “Genero”.</w:t>
            </w:r>
          </w:p>
          <w:p w:rsidR="381BF906" w:rsidP="34F25884" w:rsidRDefault="381BF906" w14:paraId="4379A76B" w14:textId="0BDF35B0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81BF906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ingresa los datos, selecciona la fecha de nacimiento, el género y da clic en el botón “Siguiente” (VER FA01).</w:t>
            </w:r>
          </w:p>
          <w:p w:rsidR="69D66FFF" w:rsidP="34F25884" w:rsidRDefault="69D66FFF" w14:paraId="2B05246A" w14:textId="79722062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69D66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la ventana siguiente con los campos de texto </w:t>
            </w:r>
            <w:r w:rsidRPr="34F25884" w:rsidR="3FC2F49B">
              <w:rPr>
                <w:rFonts w:ascii="Times New Roman" w:hAnsi="Times New Roman" w:eastAsia="Times New Roman" w:cs="Times New Roman"/>
                <w:sz w:val="24"/>
                <w:szCs w:val="24"/>
              </w:rPr>
              <w:t>“CURP”, “RFC</w:t>
            </w:r>
            <w:r>
              <w:br/>
            </w:r>
            <w:r w:rsidRPr="34F25884" w:rsidR="265C28ED">
              <w:rPr>
                <w:rFonts w:ascii="Times New Roman" w:hAnsi="Times New Roman" w:eastAsia="Times New Roman" w:cs="Times New Roman"/>
                <w:sz w:val="24"/>
                <w:szCs w:val="24"/>
              </w:rPr>
              <w:t>“, “Correo electrónico”, “Contraseña”, “Confirmar contraseña”, y el comboBox “Puesto de trabajo”.</w:t>
            </w:r>
          </w:p>
          <w:p w:rsidR="1ABCD2E1" w:rsidP="34F25884" w:rsidRDefault="1ABCD2E1" w14:paraId="13968A76" w14:textId="0480F23D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ingresa los datos, selecciona el puesto de trabajo y da clic en el botón “Registrar” (VER FA0</w:t>
            </w:r>
            <w:r w:rsidRPr="34F25884" w:rsidR="24FB0F5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). </w:t>
            </w:r>
          </w:p>
          <w:p w:rsidR="1ABCD2E1" w:rsidP="34F25884" w:rsidRDefault="1ABCD2E1" w14:paraId="77977966" w14:textId="58E4A3A5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valida que los datos sean correctos, guarda la información del nuevo usuario en la base de datos y muestra el mensaje “Usuario registrado exitosamente”</w:t>
            </w:r>
            <w:r w:rsidRPr="34F25884" w:rsidR="525D434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(VER EX01).</w:t>
            </w:r>
          </w:p>
          <w:p w:rsidR="1ABCD2E1" w:rsidP="34F25884" w:rsidRDefault="1ABCD2E1" w14:paraId="79E8846A" w14:textId="0374B1D4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</w:t>
            </w:r>
          </w:p>
          <w:p w:rsidR="1ABCD2E1" w:rsidP="34F25884" w:rsidRDefault="1ABCD2E1" w14:paraId="0A187301" w14:textId="5A869757">
            <w:pPr>
              <w:pStyle w:val="ListParagraph"/>
              <w:numPr>
                <w:ilvl w:val="0"/>
                <w:numId w:val="77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1ABCD2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</w:tc>
      </w:tr>
      <w:tr w:rsidR="34F25884" w:rsidTr="0411A1D3" w14:paraId="20898E1C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F20EB59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2AD891A" w14:textId="232BB2F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FA01</w:t>
            </w:r>
            <w:r w:rsidRPr="34F25884" w:rsidR="33FBC5F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Faltan datos</w:t>
            </w:r>
            <w:r w:rsidRPr="34F25884" w:rsidR="2C5E66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los datos no son válidos.</w:t>
            </w:r>
          </w:p>
          <w:p w:rsidR="34F25884" w:rsidP="34F25884" w:rsidRDefault="34F25884" w14:paraId="5BFD3E57" w14:textId="0F9F3198">
            <w:pPr>
              <w:pStyle w:val="ListParagraph"/>
              <w:numPr>
                <w:ilvl w:val="0"/>
                <w:numId w:val="80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remarca con color rojo los campos de texto o el campo de texto donde falten datos</w:t>
            </w:r>
            <w:r w:rsidRPr="34F25884" w:rsidR="55382B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no sean validos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 el mensaje “Ingrese un dato valido”.</w:t>
            </w:r>
          </w:p>
          <w:p w:rsidR="34F25884" w:rsidP="34F25884" w:rsidRDefault="34F25884" w14:paraId="3D9B35CC" w14:textId="5BD8604F">
            <w:pPr>
              <w:pStyle w:val="ListParagraph"/>
              <w:numPr>
                <w:ilvl w:val="0"/>
                <w:numId w:val="80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ingresa los datos faltantes.</w:t>
            </w:r>
          </w:p>
          <w:p w:rsidR="257880AB" w:rsidP="34F25884" w:rsidRDefault="257880AB" w14:paraId="03E8F7F1" w14:textId="1F993F49">
            <w:pPr>
              <w:pStyle w:val="ListParagraph"/>
              <w:numPr>
                <w:ilvl w:val="0"/>
                <w:numId w:val="80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257880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Continua el flujo normal. </w:t>
            </w:r>
          </w:p>
          <w:p w:rsidR="34F25884" w:rsidP="34F25884" w:rsidRDefault="34F25884" w14:paraId="1946B01F" w14:textId="6F4607BD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FA02</w:t>
            </w:r>
            <w:r w:rsidRPr="34F25884" w:rsidR="4BC1ACF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El administrador da clic en el botón “Cancelar”</w:t>
            </w:r>
            <w:r w:rsidRPr="34F25884" w:rsidR="6D7A1C1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 </w:t>
            </w:r>
          </w:p>
          <w:p w:rsidR="34F25884" w:rsidP="34F25884" w:rsidRDefault="34F25884" w14:paraId="6EC18A23" w14:textId="00C734E9">
            <w:pPr>
              <w:pStyle w:val="ListParagraph"/>
              <w:numPr>
                <w:ilvl w:val="0"/>
                <w:numId w:val="79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cierra la ventana actual y regresa a</w:t>
            </w:r>
            <w:r w:rsidRPr="34F25884" w:rsidR="22F6EE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 ventana “Consultar usuarios”. </w:t>
            </w:r>
          </w:p>
          <w:p w:rsidR="34F25884" w:rsidP="34F25884" w:rsidRDefault="34F25884" w14:paraId="63209DAD" w14:textId="12D1EC23">
            <w:pPr>
              <w:pStyle w:val="ListParagraph"/>
              <w:numPr>
                <w:ilvl w:val="0"/>
                <w:numId w:val="79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Termina el caso de uso.</w:t>
            </w:r>
          </w:p>
          <w:p w:rsidR="78F9D880" w:rsidP="34F25884" w:rsidRDefault="78F9D880" w14:paraId="3A33702D" w14:textId="5C622929">
            <w:pPr>
              <w:pStyle w:val="Normal"/>
              <w:spacing w:before="0" w:beforeAutospacing="off" w:after="0" w:afterAutospacing="off" w:line="276" w:lineRule="auto"/>
              <w:ind w:left="0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8F9D880">
              <w:rPr>
                <w:rFonts w:ascii="Times New Roman" w:hAnsi="Times New Roman" w:eastAsia="Times New Roman" w:cs="Times New Roman"/>
                <w:sz w:val="24"/>
                <w:szCs w:val="24"/>
              </w:rPr>
              <w:t>FA03</w:t>
            </w:r>
            <w:r w:rsidRPr="34F25884" w:rsidR="0CF37F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El administrador da clic en el </w:t>
            </w:r>
            <w:r w:rsidRPr="34F25884" w:rsidR="0CF37FFB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0CF37F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“Regresar”. </w:t>
            </w:r>
          </w:p>
          <w:p w:rsidR="7A9E14E8" w:rsidP="34F25884" w:rsidRDefault="7A9E14E8" w14:paraId="69BF2B35" w14:textId="1CE6156F">
            <w:pPr>
              <w:pStyle w:val="ListParagraph"/>
              <w:numPr>
                <w:ilvl w:val="0"/>
                <w:numId w:val="7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A9E14E8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regresa a la ventana anterior.</w:t>
            </w:r>
          </w:p>
          <w:p w:rsidR="7A9E14E8" w:rsidP="34F25884" w:rsidRDefault="7A9E14E8" w14:paraId="462FEB42" w14:textId="37F2B015">
            <w:pPr>
              <w:pStyle w:val="ListParagraph"/>
              <w:numPr>
                <w:ilvl w:val="0"/>
                <w:numId w:val="7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7A9E1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Continua el flujo normal. </w:t>
            </w:r>
          </w:p>
        </w:tc>
      </w:tr>
      <w:tr w:rsidR="34F25884" w:rsidTr="0411A1D3" w14:paraId="307B2FF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6E2650F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90E99C8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5BFACDAC" w14:textId="1A3242F5">
            <w:pPr>
              <w:pStyle w:val="ListParagraph"/>
              <w:numPr>
                <w:ilvl w:val="0"/>
                <w:numId w:val="8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13332BBE" w14:textId="72143E3B">
            <w:pPr>
              <w:pStyle w:val="ListParagraph"/>
              <w:numPr>
                <w:ilvl w:val="0"/>
                <w:numId w:val="8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7F931ADC" w14:textId="194DC025">
            <w:pPr>
              <w:pStyle w:val="ListParagraph"/>
              <w:numPr>
                <w:ilvl w:val="0"/>
                <w:numId w:val="81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2FDB086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97EFE3B" w14:textId="6D48B68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</w:t>
            </w: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E1A1B3D" w14:textId="485FBA24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POST-01: El sistema guardo la información de</w:t>
            </w:r>
            <w:r w:rsidRPr="34F25884" w:rsidR="18287237">
              <w:rPr>
                <w:rFonts w:ascii="Times New Roman" w:hAnsi="Times New Roman" w:eastAsia="Times New Roman" w:cs="Times New Roman"/>
                <w:sz w:val="24"/>
                <w:szCs w:val="24"/>
              </w:rPr>
              <w:t>l USUARIO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correctamente en la base de datos.</w:t>
            </w:r>
          </w:p>
        </w:tc>
      </w:tr>
    </w:tbl>
    <w:p w:rsidR="34F25884" w:rsidP="34F25884" w:rsidRDefault="34F25884" w14:paraId="4E8E11CE" w14:textId="3ACCE71F">
      <w:pPr>
        <w:pStyle w:val="Normal"/>
      </w:pPr>
    </w:p>
    <w:p w:rsidR="34F25884" w:rsidRDefault="34F25884" w14:paraId="7006CBB6" w14:textId="30C52D2B">
      <w:r>
        <w:br w:type="page"/>
      </w:r>
    </w:p>
    <w:p w:rsidR="1EF6894C" w:rsidP="34F25884" w:rsidRDefault="1EF6894C" w14:paraId="1437898B" w14:textId="51CE84E5">
      <w:pPr>
        <w:pStyle w:val="Normal"/>
      </w:pPr>
      <w:r w:rsidR="1EF6894C">
        <w:rPr/>
        <w:t>CU 2</w:t>
      </w:r>
      <w:r w:rsidR="3E655B2F">
        <w:rPr/>
        <w:t>1</w:t>
      </w:r>
      <w:r w:rsidR="3341D718">
        <w:rPr/>
        <w:t xml:space="preserve"> </w:t>
      </w:r>
      <w:r w:rsidR="1EF6894C">
        <w:rPr/>
        <w:t xml:space="preserve">Deshabilitar usuario.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8948"/>
      </w:tblGrid>
      <w:tr w:rsidR="34F25884" w:rsidTr="0411A1D3" w14:paraId="1FD3CAB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1B6325D" w14:textId="6DCAE1C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7EE30D7" w14:textId="35561B67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Deshabilitar </w:t>
            </w:r>
            <w:r w:rsidRPr="34F25884" w:rsidR="397E042C">
              <w:rPr>
                <w:rFonts w:ascii="Times New Roman" w:hAnsi="Times New Roman" w:eastAsia="Times New Roman" w:cs="Times New Roman"/>
                <w:sz w:val="24"/>
                <w:szCs w:val="24"/>
              </w:rPr>
              <w:t>usuario.</w:t>
            </w:r>
          </w:p>
        </w:tc>
      </w:tr>
      <w:tr w:rsidR="34F25884" w:rsidTr="0411A1D3" w14:paraId="68AF870C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C2BCD6D" w14:textId="50B2997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ID: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6F84D6A8" w14:textId="2ADF1AE0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11A1D3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CU-</w:t>
            </w:r>
            <w:r w:rsidRPr="0411A1D3" w:rsidR="25D6705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0411A1D3" w:rsidR="17E611E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4F25884" w:rsidTr="0411A1D3" w14:paraId="0219693D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8B1DE33" w14:textId="56795B0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Descripción: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F2C7FE2" w14:textId="29B85978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Permite al administrador deshabilitar un</w:t>
            </w:r>
            <w:r w:rsidRPr="34F25884" w:rsidR="555A24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usuario.</w:t>
            </w:r>
          </w:p>
        </w:tc>
      </w:tr>
      <w:tr w:rsidR="34F25884" w:rsidTr="0411A1D3" w14:paraId="5CBA1C60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03FB5CD" w14:textId="609E15E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Responsable: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5BCF9045" w14:textId="1B3F99CB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Martin Emmanuel Cruz Carmona.</w:t>
            </w:r>
          </w:p>
        </w:tc>
      </w:tr>
      <w:tr w:rsidR="34F25884" w:rsidTr="0411A1D3" w14:paraId="3AF0F9DB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EF8AAA0" w14:textId="3854FC9D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Precondición(es):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80D1416" w14:textId="3753A0A2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PRE-01: Existe al menos un</w:t>
            </w:r>
            <w:r w:rsidRPr="34F25884" w:rsidR="411D26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 habilitado en el sistema.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4F25884" w:rsidTr="0411A1D3" w14:paraId="0C73527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6FB0C3E" w14:textId="020BD8A7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Disparador: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8AD52C3" w14:textId="3DB4C40C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da clic en el botón “</w:t>
            </w:r>
            <w:r w:rsidRPr="34F25884" w:rsidR="1813A808">
              <w:rPr>
                <w:rFonts w:ascii="Times New Roman" w:hAnsi="Times New Roman" w:eastAsia="Times New Roman" w:cs="Times New Roman"/>
                <w:sz w:val="24"/>
                <w:szCs w:val="24"/>
              </w:rPr>
              <w:t>Usuarios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  <w:tr w:rsidR="34F25884" w:rsidTr="0411A1D3" w14:paraId="138BB2C3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C3E6F6C" w14:textId="1307C811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Actor: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31D4BCB8" w14:textId="16125C16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34F25884" w:rsidTr="0411A1D3" w14:paraId="4C2BE899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6F8D189" w14:textId="3CD9DFE5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 normal: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765A4CEB" w14:textId="7024A1A7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sistema muestra la ventana “</w:t>
            </w:r>
            <w:r w:rsidRPr="34F25884" w:rsidR="771AFC13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Usuarios registrados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 con el comboBox “</w:t>
            </w:r>
            <w:r w:rsidRPr="34F25884" w:rsidR="097880A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Puesto de trabajo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”, la tabla “</w:t>
            </w:r>
            <w:r w:rsidRPr="34F25884" w:rsidR="2DD9DC59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Usuarios encontrados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 y un botón para buscar de acuerdo con el filtro seleccionado.</w:t>
            </w:r>
          </w:p>
          <w:p w:rsidR="34F25884" w:rsidP="34F25884" w:rsidRDefault="34F25884" w14:paraId="349B4BF0" w14:textId="51748183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administrador selecciona el estado “Habilitad</w:t>
            </w:r>
            <w:r w:rsidRPr="34F25884" w:rsidR="34B2624F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 del comboBox</w:t>
            </w:r>
            <w:r w:rsidRPr="34F25884" w:rsidR="75B0A80F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“Estado” y un puesto de trabajo del comboBox “Puesto de trabajo”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y da clic en el botón “Buscar”. </w:t>
            </w:r>
          </w:p>
          <w:p w:rsidR="34F25884" w:rsidP="34F25884" w:rsidRDefault="34F25884" w14:paraId="62D0FEC9" w14:textId="5677FF92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sistema recupera de la base de datos l</w:t>
            </w:r>
            <w:r w:rsidRPr="34F25884" w:rsidR="283E2E6D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os USUARIO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habilitad</w:t>
            </w:r>
            <w:r w:rsidRPr="34F25884" w:rsidR="2A315EA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s</w:t>
            </w:r>
            <w:r w:rsidRPr="34F25884" w:rsidR="4618AB6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que coincidan</w:t>
            </w:r>
            <w:r w:rsidRPr="34F25884" w:rsidR="3E26BEE5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con la </w:t>
            </w:r>
            <w:r w:rsidRPr="34F25884" w:rsidR="669972A3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búsqueda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y muestra en la tabla “</w:t>
            </w:r>
            <w:r w:rsidRPr="34F25884" w:rsidR="6795185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Usuarios encontrados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” las políticas recuperadas (VER FA01, EX01).</w:t>
            </w:r>
          </w:p>
          <w:p w:rsidR="34F25884" w:rsidP="34F25884" w:rsidRDefault="34F25884" w14:paraId="496E1EBD" w14:textId="7312C061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administrador selecciona de la tabla </w:t>
            </w:r>
            <w:r w:rsidRPr="34F25884" w:rsidR="14B053EB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USUARIO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que desee deshabilitar y da clic en el botón ‘Deshabilitar” (VER FA02).</w:t>
            </w:r>
          </w:p>
          <w:p w:rsidR="34F25884" w:rsidP="34F25884" w:rsidRDefault="34F25884" w14:paraId="18B69C50" w14:textId="0B735EB5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El sistema muestra el mensaje “¿Deseas deshabilitar est</w:t>
            </w:r>
            <w:r w:rsidRPr="34F25884" w:rsidR="059E66EC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e usuario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?”.</w:t>
            </w:r>
          </w:p>
          <w:p w:rsidR="34F25884" w:rsidP="34F25884" w:rsidRDefault="34F25884" w14:paraId="25DEFD6B" w14:textId="25F6FEE8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administrador da clic en el botón “Aceptar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34F25884" w:rsidP="34F25884" w:rsidRDefault="34F25884" w14:paraId="350E5A53" w14:textId="7DFC2470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bookmarkStart w:name="_Int_d03KAfgj" w:id="1191243159"/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El sistema deshabilita </w:t>
            </w:r>
            <w:r w:rsidRPr="34F25884" w:rsidR="3846974C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el USUARIO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y muestra el mensaje “</w:t>
            </w:r>
            <w:r w:rsidRPr="34F25884" w:rsidR="2D7F3A83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Usuario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deshabilitad</w:t>
            </w:r>
            <w:r w:rsidRPr="34F25884" w:rsidR="42442390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con éxito</w:t>
            </w:r>
            <w:bookmarkEnd w:id="1191243159"/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”.</w:t>
            </w:r>
          </w:p>
          <w:p w:rsidR="34F25884" w:rsidP="34F25884" w:rsidRDefault="34F25884" w14:paraId="2A25C866" w14:textId="1C6BCB85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 “Aceptar”.</w:t>
            </w:r>
          </w:p>
          <w:p w:rsidR="34F25884" w:rsidP="34F25884" w:rsidRDefault="34F25884" w14:paraId="4F270256" w14:textId="116AD932">
            <w:pPr>
              <w:pStyle w:val="ListParagraph"/>
              <w:numPr>
                <w:ilvl w:val="0"/>
                <w:numId w:val="88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4F25884" w:rsidR="34F25884">
              <w:rPr>
                <w:rFonts w:ascii="Times New Roman" w:hAnsi="Times New Roman" w:eastAsia="Times New Roman" w:cs="Times New Roman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es-ES" w:eastAsia="en-US" w:bidi="ar-SA"/>
              </w:rPr>
              <w:t xml:space="preserve">Termina el caso de uso. </w:t>
            </w:r>
          </w:p>
        </w:tc>
      </w:tr>
      <w:tr w:rsidR="34F25884" w:rsidTr="0411A1D3" w14:paraId="12C9C321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4F641E6" w14:textId="2E5C6689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Flujos alternos: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199F1E10" w14:textId="414C5C75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FA01.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No se encontraron coincidencias.</w:t>
            </w:r>
          </w:p>
          <w:p w:rsidR="34F25884" w:rsidP="34F25884" w:rsidRDefault="34F25884" w14:paraId="58166BBD" w14:textId="19D09881">
            <w:pPr>
              <w:pStyle w:val="ListParagraph"/>
              <w:numPr>
                <w:ilvl w:val="0"/>
                <w:numId w:val="86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el mensaje “No se encontraron coincidencias”.</w:t>
            </w:r>
          </w:p>
          <w:p w:rsidR="34F25884" w:rsidP="34F25884" w:rsidRDefault="34F25884" w14:paraId="3E85F677" w14:textId="2E6E4769">
            <w:pPr>
              <w:pStyle w:val="ListParagraph"/>
              <w:numPr>
                <w:ilvl w:val="0"/>
                <w:numId w:val="86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4F25884" w:rsidP="34F25884" w:rsidRDefault="34F25884" w14:paraId="47531B65" w14:textId="55034716">
            <w:pPr>
              <w:pStyle w:val="ListParagraph"/>
              <w:numPr>
                <w:ilvl w:val="0"/>
                <w:numId w:val="86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el caso de uso. </w:t>
            </w:r>
          </w:p>
          <w:p w:rsidR="34F25884" w:rsidP="34F25884" w:rsidRDefault="34F25884" w14:paraId="3417D778" w14:textId="4F9A68C8">
            <w:pPr>
              <w:pStyle w:val="Normal"/>
              <w:spacing w:before="0" w:beforeAutospacing="off" w:after="0" w:afterAutospacing="off" w:line="276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FA02. Si el administrador no selecciono </w:t>
            </w:r>
            <w:r w:rsidRPr="34F25884" w:rsidR="6943FA95">
              <w:rPr>
                <w:rFonts w:ascii="Times New Roman" w:hAnsi="Times New Roman" w:eastAsia="Times New Roman" w:cs="Times New Roman"/>
                <w:sz w:val="24"/>
                <w:szCs w:val="24"/>
              </w:rPr>
              <w:t>ningún</w:t>
            </w:r>
            <w:r w:rsidRPr="34F25884" w:rsidR="4735E5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34F25884" w:rsidP="34F25884" w:rsidRDefault="34F25884" w14:paraId="5E6DFE20" w14:textId="34C9A47C">
            <w:pPr>
              <w:pStyle w:val="ListParagraph"/>
              <w:numPr>
                <w:ilvl w:val="0"/>
                <w:numId w:val="87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muestra el mensaje “Por favor selecciona un</w:t>
            </w:r>
            <w:r w:rsidRPr="34F25884" w:rsidR="4612A1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usuario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  <w:p w:rsidR="34F25884" w:rsidP="34F25884" w:rsidRDefault="34F25884" w14:paraId="7E08C3A6" w14:textId="510E5528">
            <w:pPr>
              <w:pStyle w:val="ListParagraph"/>
              <w:numPr>
                <w:ilvl w:val="0"/>
                <w:numId w:val="87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administrador da clic en 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botón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“Aceptar”. </w:t>
            </w:r>
          </w:p>
          <w:p w:rsidR="34F25884" w:rsidP="34F25884" w:rsidRDefault="34F25884" w14:paraId="6EDDF882" w14:textId="49044D5D">
            <w:pPr>
              <w:pStyle w:val="ListParagraph"/>
              <w:numPr>
                <w:ilvl w:val="0"/>
                <w:numId w:val="87"/>
              </w:num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Regresa al paso 4 del flujo normal. </w:t>
            </w:r>
          </w:p>
        </w:tc>
      </w:tr>
      <w:tr w:rsidR="34F25884" w:rsidTr="0411A1D3" w14:paraId="78D9FE7E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7E522C0" w14:textId="643FE4EE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Excepciones: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4346F4B1" w14:textId="29034EB6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EX-01. Error al conectarse con la base de datos.</w:t>
            </w:r>
          </w:p>
          <w:p w:rsidR="34F25884" w:rsidP="34F25884" w:rsidRDefault="34F25884" w14:paraId="0DC43E9A" w14:textId="1A3242F5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una alerta diciendo: “Sin conexión con la base de datos”. </w:t>
            </w:r>
          </w:p>
          <w:p w:rsidR="34F25884" w:rsidP="34F25884" w:rsidRDefault="34F25884" w14:paraId="02451BEA" w14:textId="72143E3B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 da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 en el botón “Aceptar”.</w:t>
            </w:r>
          </w:p>
          <w:p w:rsidR="34F25884" w:rsidP="34F25884" w:rsidRDefault="34F25884" w14:paraId="62831BB6" w14:textId="194DC025">
            <w:pPr>
              <w:pStyle w:val="ListParagraph"/>
              <w:numPr>
                <w:ilvl w:val="0"/>
                <w:numId w:val="76"/>
              </w:numPr>
              <w:spacing w:before="0" w:beforeAutospacing="off" w:after="0" w:afterAutospacing="off" w:line="276" w:lineRule="auto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Termina caso de uso. </w:t>
            </w:r>
          </w:p>
        </w:tc>
      </w:tr>
      <w:tr w:rsidR="34F25884" w:rsidTr="0411A1D3" w14:paraId="3ABB0746">
        <w:trPr>
          <w:trHeight w:val="300"/>
        </w:trPr>
        <w:tc>
          <w:tcPr>
            <w:tcW w:w="16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0FCD067A" w14:textId="2FE528B3">
            <w:pPr>
              <w:spacing w:before="0" w:beforeAutospacing="off" w:after="0" w:afterAutospacing="off" w:line="276" w:lineRule="auto"/>
            </w:pPr>
            <w:r w:rsidRPr="34F25884" w:rsidR="34F258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Postcondión (es):</w:t>
            </w:r>
          </w:p>
        </w:tc>
        <w:tc>
          <w:tcPr>
            <w:tcW w:w="89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F25884" w:rsidP="34F25884" w:rsidRDefault="34F25884" w14:paraId="29E3C811" w14:textId="0C5168F3">
            <w:pPr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POST-01: El sistema deshabilito con éxito </w:t>
            </w:r>
            <w:r w:rsidRPr="34F25884" w:rsidR="3EADC033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cambio su estado en la base de datos a “Deshabilitad</w:t>
            </w:r>
            <w:r w:rsidRPr="34F25884" w:rsidR="3E56BA5D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34F25884" w:rsidR="34F25884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</w:tc>
      </w:tr>
    </w:tbl>
    <w:p w:rsidR="34F25884" w:rsidP="34F25884" w:rsidRDefault="34F25884" w14:paraId="23F9FB63" w14:textId="0B8FA760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lzgEAfK" int2:invalidationBookmarkName="" int2:hashCode="Xk5Fi7ydlCAUXC" int2:id="n6vm7rEE">
      <int2:state int2:type="AugLoop_Text_Critique" int2:value="Rejected"/>
    </int2:bookmark>
    <int2:bookmark int2:bookmarkName="_Int_d03KAfgj" int2:invalidationBookmarkName="" int2:hashCode="e/7zKAKHJkEIvL" int2:id="fWIwk4VK">
      <int2:state int2:type="AugLoop_Text_Critique" int2:value="Rejected"/>
    </int2:bookmark>
    <int2:bookmark int2:bookmarkName="_Int_b2N8IRyV" int2:invalidationBookmarkName="" int2:hashCode="cTNMze6yhdCqpz" int2:id="WIDdoi4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nsid w:val="23161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24da8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3b0bf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27d0aa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56a36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4a1232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9a14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3e00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5bee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69111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365a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df0a3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a32a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74c9c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67b9d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cff8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0d9ea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616a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7c98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e4da9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eea5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a62d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e6c1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6f6a8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20e7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65b0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b24d4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43e27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28696b2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30735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7b8f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c1b82f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7a787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469b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63c36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6df4a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f7e25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11f7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f37938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01a3e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458bc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9a849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df400f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96cf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c7700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798c74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38f4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4c2fe7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e52e28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740f6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24efcf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e0a39a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d23a17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11bbd4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d100c7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406431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3ed99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1e12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7671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6fc10f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0d2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033011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ae927c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5ac44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c605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0d6664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86e946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2571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e056dc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00e9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c85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8456a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2c0b5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45c7f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b1133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50d47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311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5e341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ffd3c58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bac47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1db52a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a2ed6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bbd19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84455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5f058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4920f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fdddc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47e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63AB3"/>
    <w:rsid w:val="0026837E"/>
    <w:rsid w:val="005322A7"/>
    <w:rsid w:val="0072B197"/>
    <w:rsid w:val="0072B197"/>
    <w:rsid w:val="011869FB"/>
    <w:rsid w:val="02A70BF0"/>
    <w:rsid w:val="030F4D6E"/>
    <w:rsid w:val="0357755C"/>
    <w:rsid w:val="03898594"/>
    <w:rsid w:val="03C7C1A1"/>
    <w:rsid w:val="0411A1D3"/>
    <w:rsid w:val="042292C6"/>
    <w:rsid w:val="0446C128"/>
    <w:rsid w:val="049563AF"/>
    <w:rsid w:val="04D0AA37"/>
    <w:rsid w:val="059E66EC"/>
    <w:rsid w:val="05DDF612"/>
    <w:rsid w:val="05FDEB9F"/>
    <w:rsid w:val="0611C4DA"/>
    <w:rsid w:val="06212EB6"/>
    <w:rsid w:val="06698061"/>
    <w:rsid w:val="066B05F0"/>
    <w:rsid w:val="07907871"/>
    <w:rsid w:val="07CE1D67"/>
    <w:rsid w:val="0824E97D"/>
    <w:rsid w:val="087F509C"/>
    <w:rsid w:val="08C05559"/>
    <w:rsid w:val="08F389B4"/>
    <w:rsid w:val="08F50A33"/>
    <w:rsid w:val="0904F412"/>
    <w:rsid w:val="097880A2"/>
    <w:rsid w:val="09A6D996"/>
    <w:rsid w:val="0A6D2460"/>
    <w:rsid w:val="0AC6F004"/>
    <w:rsid w:val="0B468AD0"/>
    <w:rsid w:val="0B5BA121"/>
    <w:rsid w:val="0B7596F5"/>
    <w:rsid w:val="0B8759C0"/>
    <w:rsid w:val="0B8BB666"/>
    <w:rsid w:val="0BB409E6"/>
    <w:rsid w:val="0BB409E6"/>
    <w:rsid w:val="0C39B8FA"/>
    <w:rsid w:val="0C4F2C2F"/>
    <w:rsid w:val="0C6D7216"/>
    <w:rsid w:val="0CD09180"/>
    <w:rsid w:val="0CD44D3B"/>
    <w:rsid w:val="0CF37FFB"/>
    <w:rsid w:val="0D0CBC94"/>
    <w:rsid w:val="0D2968E4"/>
    <w:rsid w:val="0D3DDE5D"/>
    <w:rsid w:val="0D6C0040"/>
    <w:rsid w:val="0DA97B8D"/>
    <w:rsid w:val="0E036387"/>
    <w:rsid w:val="0E48E5E7"/>
    <w:rsid w:val="0E48E5E7"/>
    <w:rsid w:val="0E518DE6"/>
    <w:rsid w:val="0F263AB3"/>
    <w:rsid w:val="0F80F79D"/>
    <w:rsid w:val="0F84835E"/>
    <w:rsid w:val="0FCC280F"/>
    <w:rsid w:val="1049128B"/>
    <w:rsid w:val="112B58E8"/>
    <w:rsid w:val="11655B7B"/>
    <w:rsid w:val="1180F764"/>
    <w:rsid w:val="126531F5"/>
    <w:rsid w:val="126531F5"/>
    <w:rsid w:val="12C3CE52"/>
    <w:rsid w:val="12FEB1BE"/>
    <w:rsid w:val="130C1DCD"/>
    <w:rsid w:val="1394ABB1"/>
    <w:rsid w:val="13CF67E1"/>
    <w:rsid w:val="13D83CF0"/>
    <w:rsid w:val="14009A14"/>
    <w:rsid w:val="1443F35F"/>
    <w:rsid w:val="144F98B2"/>
    <w:rsid w:val="144F98B2"/>
    <w:rsid w:val="14688E36"/>
    <w:rsid w:val="147AF531"/>
    <w:rsid w:val="14B053EB"/>
    <w:rsid w:val="15245F6C"/>
    <w:rsid w:val="160ED4FD"/>
    <w:rsid w:val="1620F7CF"/>
    <w:rsid w:val="16BFD4D2"/>
    <w:rsid w:val="17C2448C"/>
    <w:rsid w:val="17C2448C"/>
    <w:rsid w:val="17E611EF"/>
    <w:rsid w:val="17F88ADD"/>
    <w:rsid w:val="1813A808"/>
    <w:rsid w:val="18287237"/>
    <w:rsid w:val="182A9FB1"/>
    <w:rsid w:val="18CB0D4E"/>
    <w:rsid w:val="18E2D933"/>
    <w:rsid w:val="1A77F072"/>
    <w:rsid w:val="1A77F072"/>
    <w:rsid w:val="1AA54F56"/>
    <w:rsid w:val="1AA54F56"/>
    <w:rsid w:val="1ABCD2E1"/>
    <w:rsid w:val="1AF63AA1"/>
    <w:rsid w:val="1B476522"/>
    <w:rsid w:val="1C34405E"/>
    <w:rsid w:val="1C53EF0C"/>
    <w:rsid w:val="1C654232"/>
    <w:rsid w:val="1CCEEF86"/>
    <w:rsid w:val="1D13AEAE"/>
    <w:rsid w:val="1D3DA508"/>
    <w:rsid w:val="1D3E1D3D"/>
    <w:rsid w:val="1D447792"/>
    <w:rsid w:val="1E53CC2A"/>
    <w:rsid w:val="1EACF5FB"/>
    <w:rsid w:val="1EC6C686"/>
    <w:rsid w:val="1ED95EC4"/>
    <w:rsid w:val="1EF34A97"/>
    <w:rsid w:val="1EF6894C"/>
    <w:rsid w:val="1FDB5848"/>
    <w:rsid w:val="1FDC9324"/>
    <w:rsid w:val="20456A6D"/>
    <w:rsid w:val="2053187C"/>
    <w:rsid w:val="219DD6D4"/>
    <w:rsid w:val="21A837C9"/>
    <w:rsid w:val="21E8F6E1"/>
    <w:rsid w:val="22367352"/>
    <w:rsid w:val="22F6EEE8"/>
    <w:rsid w:val="23180CB0"/>
    <w:rsid w:val="23180CB0"/>
    <w:rsid w:val="23EF70D2"/>
    <w:rsid w:val="2442B708"/>
    <w:rsid w:val="2480483B"/>
    <w:rsid w:val="24FB0F58"/>
    <w:rsid w:val="25370906"/>
    <w:rsid w:val="25379294"/>
    <w:rsid w:val="257880AB"/>
    <w:rsid w:val="25997846"/>
    <w:rsid w:val="25A430B6"/>
    <w:rsid w:val="25BBF386"/>
    <w:rsid w:val="25D67054"/>
    <w:rsid w:val="265C28ED"/>
    <w:rsid w:val="2683400A"/>
    <w:rsid w:val="27716A19"/>
    <w:rsid w:val="27716A19"/>
    <w:rsid w:val="279EC5B9"/>
    <w:rsid w:val="27EA97FA"/>
    <w:rsid w:val="281FF943"/>
    <w:rsid w:val="283E2E6D"/>
    <w:rsid w:val="28FC4913"/>
    <w:rsid w:val="28FC4913"/>
    <w:rsid w:val="29007026"/>
    <w:rsid w:val="2A1D8D45"/>
    <w:rsid w:val="2A24DC69"/>
    <w:rsid w:val="2A315EA2"/>
    <w:rsid w:val="2A3D33A8"/>
    <w:rsid w:val="2A4F36B9"/>
    <w:rsid w:val="2A505DA5"/>
    <w:rsid w:val="2A80EE24"/>
    <w:rsid w:val="2AA7EEAE"/>
    <w:rsid w:val="2AF3199E"/>
    <w:rsid w:val="2B12D102"/>
    <w:rsid w:val="2B59D4C8"/>
    <w:rsid w:val="2C5E66E3"/>
    <w:rsid w:val="2CBB3C5B"/>
    <w:rsid w:val="2D4EC2FF"/>
    <w:rsid w:val="2D738E81"/>
    <w:rsid w:val="2D7F3A83"/>
    <w:rsid w:val="2D8B3BB9"/>
    <w:rsid w:val="2DD9DC59"/>
    <w:rsid w:val="2E0547E3"/>
    <w:rsid w:val="2E0547E3"/>
    <w:rsid w:val="2E59B037"/>
    <w:rsid w:val="2E6F024A"/>
    <w:rsid w:val="2E8596E7"/>
    <w:rsid w:val="2EF5CC4A"/>
    <w:rsid w:val="2F8A2283"/>
    <w:rsid w:val="2F9C7457"/>
    <w:rsid w:val="2FD81EFD"/>
    <w:rsid w:val="2FE4CD03"/>
    <w:rsid w:val="2FE4CD03"/>
    <w:rsid w:val="30508B6D"/>
    <w:rsid w:val="30508B6D"/>
    <w:rsid w:val="310A10BE"/>
    <w:rsid w:val="3187C8ED"/>
    <w:rsid w:val="31B2E8C7"/>
    <w:rsid w:val="31E7C96F"/>
    <w:rsid w:val="327A716B"/>
    <w:rsid w:val="32B3BDE1"/>
    <w:rsid w:val="32D7825C"/>
    <w:rsid w:val="33200DA6"/>
    <w:rsid w:val="33291245"/>
    <w:rsid w:val="332B8261"/>
    <w:rsid w:val="3341D718"/>
    <w:rsid w:val="33BC960D"/>
    <w:rsid w:val="33FBC5F2"/>
    <w:rsid w:val="33FC926E"/>
    <w:rsid w:val="3440B15E"/>
    <w:rsid w:val="34AF04A3"/>
    <w:rsid w:val="34B2624F"/>
    <w:rsid w:val="34C6982F"/>
    <w:rsid w:val="34D8F4E0"/>
    <w:rsid w:val="34F25884"/>
    <w:rsid w:val="358D8BFD"/>
    <w:rsid w:val="358E71F7"/>
    <w:rsid w:val="35F84385"/>
    <w:rsid w:val="3650FEA1"/>
    <w:rsid w:val="36BE3384"/>
    <w:rsid w:val="374553FF"/>
    <w:rsid w:val="377ABF31"/>
    <w:rsid w:val="37BE9CA7"/>
    <w:rsid w:val="381BF906"/>
    <w:rsid w:val="3846974C"/>
    <w:rsid w:val="385C3416"/>
    <w:rsid w:val="3862FED8"/>
    <w:rsid w:val="38818400"/>
    <w:rsid w:val="397395BB"/>
    <w:rsid w:val="397E042C"/>
    <w:rsid w:val="39B3FC07"/>
    <w:rsid w:val="39B3FC07"/>
    <w:rsid w:val="3A8FEAFB"/>
    <w:rsid w:val="3AF62DB5"/>
    <w:rsid w:val="3BA38C47"/>
    <w:rsid w:val="3BDC18CE"/>
    <w:rsid w:val="3C04A40E"/>
    <w:rsid w:val="3C59D451"/>
    <w:rsid w:val="3C639170"/>
    <w:rsid w:val="3C7B2C87"/>
    <w:rsid w:val="3CFDDBC1"/>
    <w:rsid w:val="3D42CE84"/>
    <w:rsid w:val="3D440666"/>
    <w:rsid w:val="3D686123"/>
    <w:rsid w:val="3D982EF5"/>
    <w:rsid w:val="3DAF859B"/>
    <w:rsid w:val="3E244CA8"/>
    <w:rsid w:val="3E26BEE5"/>
    <w:rsid w:val="3E437DE8"/>
    <w:rsid w:val="3E56BA5D"/>
    <w:rsid w:val="3E655B2F"/>
    <w:rsid w:val="3E6DAAE9"/>
    <w:rsid w:val="3E8A6D43"/>
    <w:rsid w:val="3EA7AE3C"/>
    <w:rsid w:val="3EADC033"/>
    <w:rsid w:val="3FAB5339"/>
    <w:rsid w:val="3FC2F49B"/>
    <w:rsid w:val="402323BE"/>
    <w:rsid w:val="402DD3EA"/>
    <w:rsid w:val="406243D0"/>
    <w:rsid w:val="40CF03DD"/>
    <w:rsid w:val="411D268F"/>
    <w:rsid w:val="412CB24C"/>
    <w:rsid w:val="41778C74"/>
    <w:rsid w:val="417C634B"/>
    <w:rsid w:val="41A71E0E"/>
    <w:rsid w:val="42034C3C"/>
    <w:rsid w:val="420FA31E"/>
    <w:rsid w:val="423D589E"/>
    <w:rsid w:val="42442390"/>
    <w:rsid w:val="428ECBF5"/>
    <w:rsid w:val="432A6B7E"/>
    <w:rsid w:val="444BF648"/>
    <w:rsid w:val="4483AEE0"/>
    <w:rsid w:val="449788BA"/>
    <w:rsid w:val="449788BA"/>
    <w:rsid w:val="44F98FD3"/>
    <w:rsid w:val="453DEA8B"/>
    <w:rsid w:val="45409982"/>
    <w:rsid w:val="45668730"/>
    <w:rsid w:val="4585F742"/>
    <w:rsid w:val="45D851F8"/>
    <w:rsid w:val="4612A14A"/>
    <w:rsid w:val="4617192C"/>
    <w:rsid w:val="4618AB60"/>
    <w:rsid w:val="4684D907"/>
    <w:rsid w:val="46E205C6"/>
    <w:rsid w:val="4735E5B2"/>
    <w:rsid w:val="474A55C5"/>
    <w:rsid w:val="475C5586"/>
    <w:rsid w:val="475D1DF1"/>
    <w:rsid w:val="47F9E15B"/>
    <w:rsid w:val="47F9E15B"/>
    <w:rsid w:val="47FC7AB8"/>
    <w:rsid w:val="484A0407"/>
    <w:rsid w:val="48CC1918"/>
    <w:rsid w:val="4984233C"/>
    <w:rsid w:val="4A0BA15B"/>
    <w:rsid w:val="4A6FB0C1"/>
    <w:rsid w:val="4B4C1303"/>
    <w:rsid w:val="4BC1ACF7"/>
    <w:rsid w:val="4C170E3F"/>
    <w:rsid w:val="4C170E3F"/>
    <w:rsid w:val="4C25130E"/>
    <w:rsid w:val="4DC34DAF"/>
    <w:rsid w:val="4DCCF7CC"/>
    <w:rsid w:val="4F6A10DD"/>
    <w:rsid w:val="5037D581"/>
    <w:rsid w:val="50A663B4"/>
    <w:rsid w:val="5129FBE9"/>
    <w:rsid w:val="52395C03"/>
    <w:rsid w:val="52395C03"/>
    <w:rsid w:val="525D434E"/>
    <w:rsid w:val="52A6C605"/>
    <w:rsid w:val="52ABDFA6"/>
    <w:rsid w:val="538FA925"/>
    <w:rsid w:val="53CDDB47"/>
    <w:rsid w:val="53EFC400"/>
    <w:rsid w:val="5421EBD6"/>
    <w:rsid w:val="54B9F31E"/>
    <w:rsid w:val="55382B76"/>
    <w:rsid w:val="555A248F"/>
    <w:rsid w:val="5636944C"/>
    <w:rsid w:val="568A4A4F"/>
    <w:rsid w:val="56DDB14D"/>
    <w:rsid w:val="5736D7FA"/>
    <w:rsid w:val="5757A676"/>
    <w:rsid w:val="57B879E2"/>
    <w:rsid w:val="58782503"/>
    <w:rsid w:val="58EAEEE8"/>
    <w:rsid w:val="5911E470"/>
    <w:rsid w:val="5911E470"/>
    <w:rsid w:val="594F6E06"/>
    <w:rsid w:val="5981195A"/>
    <w:rsid w:val="599317D0"/>
    <w:rsid w:val="59B9033C"/>
    <w:rsid w:val="59CD421E"/>
    <w:rsid w:val="59CD421E"/>
    <w:rsid w:val="5A3F4341"/>
    <w:rsid w:val="5A7A0E11"/>
    <w:rsid w:val="5A9002F4"/>
    <w:rsid w:val="5AB24600"/>
    <w:rsid w:val="5AD2359E"/>
    <w:rsid w:val="5B0EB4B4"/>
    <w:rsid w:val="5B2E5731"/>
    <w:rsid w:val="5B5738EE"/>
    <w:rsid w:val="5BF4F251"/>
    <w:rsid w:val="5C21E759"/>
    <w:rsid w:val="5C63CA0A"/>
    <w:rsid w:val="5CA0E666"/>
    <w:rsid w:val="5CB16B0C"/>
    <w:rsid w:val="5CBDA66B"/>
    <w:rsid w:val="5CBF220B"/>
    <w:rsid w:val="5CC22AA5"/>
    <w:rsid w:val="5CC22AA5"/>
    <w:rsid w:val="5D046FAB"/>
    <w:rsid w:val="5D301B6F"/>
    <w:rsid w:val="5D51D34D"/>
    <w:rsid w:val="5DC940FF"/>
    <w:rsid w:val="5DD66B72"/>
    <w:rsid w:val="5E83792A"/>
    <w:rsid w:val="5EAD6FC7"/>
    <w:rsid w:val="5F3E7298"/>
    <w:rsid w:val="5F6216A4"/>
    <w:rsid w:val="5F6D807D"/>
    <w:rsid w:val="6059FC3B"/>
    <w:rsid w:val="606A5EAB"/>
    <w:rsid w:val="6193A1E0"/>
    <w:rsid w:val="61963087"/>
    <w:rsid w:val="619A2293"/>
    <w:rsid w:val="61ECCD96"/>
    <w:rsid w:val="62511E78"/>
    <w:rsid w:val="6267CCCB"/>
    <w:rsid w:val="62A43768"/>
    <w:rsid w:val="62E0431E"/>
    <w:rsid w:val="6386C237"/>
    <w:rsid w:val="647289B9"/>
    <w:rsid w:val="64E51E0C"/>
    <w:rsid w:val="651AFE9F"/>
    <w:rsid w:val="65430866"/>
    <w:rsid w:val="65724506"/>
    <w:rsid w:val="65DDBC69"/>
    <w:rsid w:val="668A7510"/>
    <w:rsid w:val="669972A3"/>
    <w:rsid w:val="66A07643"/>
    <w:rsid w:val="66D838DB"/>
    <w:rsid w:val="676CB500"/>
    <w:rsid w:val="67951850"/>
    <w:rsid w:val="679ABE87"/>
    <w:rsid w:val="67ADC204"/>
    <w:rsid w:val="67D23F86"/>
    <w:rsid w:val="67E70919"/>
    <w:rsid w:val="686D1A65"/>
    <w:rsid w:val="68812978"/>
    <w:rsid w:val="68812978"/>
    <w:rsid w:val="6893C189"/>
    <w:rsid w:val="689836E2"/>
    <w:rsid w:val="68ACC9EC"/>
    <w:rsid w:val="68EB983D"/>
    <w:rsid w:val="6943FA95"/>
    <w:rsid w:val="69D66FFF"/>
    <w:rsid w:val="69F816C2"/>
    <w:rsid w:val="6A41B593"/>
    <w:rsid w:val="6A80CB97"/>
    <w:rsid w:val="6AC69C9C"/>
    <w:rsid w:val="6AF38A9B"/>
    <w:rsid w:val="6B9A448F"/>
    <w:rsid w:val="6BFD4670"/>
    <w:rsid w:val="6C546F89"/>
    <w:rsid w:val="6C63E31A"/>
    <w:rsid w:val="6C63E31A"/>
    <w:rsid w:val="6CD8623F"/>
    <w:rsid w:val="6CD8623F"/>
    <w:rsid w:val="6CE3D89A"/>
    <w:rsid w:val="6D3B5592"/>
    <w:rsid w:val="6D7A1C11"/>
    <w:rsid w:val="6D7DAFC0"/>
    <w:rsid w:val="6D7EA1D2"/>
    <w:rsid w:val="6D7EA1D2"/>
    <w:rsid w:val="6DEEF8B9"/>
    <w:rsid w:val="6E0B6719"/>
    <w:rsid w:val="6E85E917"/>
    <w:rsid w:val="6E8876C5"/>
    <w:rsid w:val="6EFCC664"/>
    <w:rsid w:val="6F489097"/>
    <w:rsid w:val="6F61D4CD"/>
    <w:rsid w:val="6F6D72F4"/>
    <w:rsid w:val="6F8CCD49"/>
    <w:rsid w:val="709E95B9"/>
    <w:rsid w:val="70FBCE6E"/>
    <w:rsid w:val="70FBCE6E"/>
    <w:rsid w:val="71A67F55"/>
    <w:rsid w:val="71A67F55"/>
    <w:rsid w:val="724CA0C9"/>
    <w:rsid w:val="727495D4"/>
    <w:rsid w:val="73B4333B"/>
    <w:rsid w:val="73EB0133"/>
    <w:rsid w:val="7412920C"/>
    <w:rsid w:val="74385738"/>
    <w:rsid w:val="744DC706"/>
    <w:rsid w:val="7459BAC3"/>
    <w:rsid w:val="7459BAC3"/>
    <w:rsid w:val="752C4603"/>
    <w:rsid w:val="752C4603"/>
    <w:rsid w:val="75B0A80F"/>
    <w:rsid w:val="768870BA"/>
    <w:rsid w:val="76B1F046"/>
    <w:rsid w:val="76D83C0F"/>
    <w:rsid w:val="771AFC13"/>
    <w:rsid w:val="774F9EFB"/>
    <w:rsid w:val="7793BCDB"/>
    <w:rsid w:val="781BFDD6"/>
    <w:rsid w:val="782D5603"/>
    <w:rsid w:val="787C9EFF"/>
    <w:rsid w:val="7898AFE1"/>
    <w:rsid w:val="78C73CC6"/>
    <w:rsid w:val="78D5277A"/>
    <w:rsid w:val="78E68841"/>
    <w:rsid w:val="78F9D880"/>
    <w:rsid w:val="793FE739"/>
    <w:rsid w:val="794CB9E4"/>
    <w:rsid w:val="79898CB9"/>
    <w:rsid w:val="79898CB9"/>
    <w:rsid w:val="79940BF2"/>
    <w:rsid w:val="7A11ED67"/>
    <w:rsid w:val="7A80467A"/>
    <w:rsid w:val="7A89F234"/>
    <w:rsid w:val="7A9E14E8"/>
    <w:rsid w:val="7B326F32"/>
    <w:rsid w:val="7CB88424"/>
    <w:rsid w:val="7D0B1E75"/>
    <w:rsid w:val="7D6422D1"/>
    <w:rsid w:val="7D6422D1"/>
    <w:rsid w:val="7DDB92BA"/>
    <w:rsid w:val="7DED6D67"/>
    <w:rsid w:val="7E219F87"/>
    <w:rsid w:val="7E945007"/>
    <w:rsid w:val="7E945007"/>
    <w:rsid w:val="7EDED8D6"/>
    <w:rsid w:val="7F5B237A"/>
    <w:rsid w:val="7F8965E2"/>
    <w:rsid w:val="7F971A2E"/>
    <w:rsid w:val="7FDC8764"/>
    <w:rsid w:val="7FFB3ACC"/>
    <w:rsid w:val="7FF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BD26"/>
  <w15:chartTrackingRefBased/>
  <w15:docId w15:val="{9106E163-2F3C-423E-8C2F-7C508D20F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6de0bd2f8847c0" /><Relationship Type="http://schemas.microsoft.com/office/2020/10/relationships/intelligence" Target="intelligence2.xml" Id="Rdb509a6be57a4e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2024-09-18T16:49:21.3790669Z</dcterms:created>
  <dcterms:modified xsi:type="dcterms:W3CDTF">2024-10-15T00:42:40.2463192Z</dcterms:modified>
  <dc:creator>Cruz Carmona Martin Emmanuel</dc:creator>
  <lastModifiedBy>Cruz Carmona Martin Emmanuel</lastModifiedBy>
</coreProperties>
</file>