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环境变量需要有node，版本10.13以上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本地需要安装MongoDB数据库，运行如下命令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jc w:val="left"/>
        <w:rPr>
          <w:rFonts w:hint="eastAsia" w:ascii="Times New Roman" w:hAnsi="Times New Roman" w:cs="宋体"/>
          <w:sz w:val="24"/>
          <w:szCs w:val="24"/>
          <w:lang w:eastAsia="zh-CN"/>
        </w:rPr>
      </w:pPr>
      <w:r>
        <w:rPr>
          <w:rStyle w:val="4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shd w:val="clear" w:fill="F6F8FA"/>
        </w:rPr>
        <w:t>brew install mongodb-community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宋体"/>
          <w:sz w:val="24"/>
          <w:szCs w:val="24"/>
          <w:lang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并在命令行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打开连接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4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brew services start mongodb-community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可以在浏览器中通过访问http://127.0.0.1:27017 说明启动成功。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 npm install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命令行运行npm run start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  <w:t>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 xml:space="preserve">postman中请求 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http://127.0.0.1: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7001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 xml:space="preserve"> + 接口路由 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即可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访问接口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0FB6"/>
    <w:multiLevelType w:val="multilevel"/>
    <w:tmpl w:val="5EBD0F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7028"/>
    <w:rsid w:val="0D3A0902"/>
    <w:rsid w:val="0DD754F1"/>
    <w:rsid w:val="3BBFF0AE"/>
    <w:rsid w:val="3E13535A"/>
    <w:rsid w:val="3FAF8567"/>
    <w:rsid w:val="58085A8F"/>
    <w:rsid w:val="591C1265"/>
    <w:rsid w:val="5C074B98"/>
    <w:rsid w:val="700352EF"/>
    <w:rsid w:val="AFDF2D6E"/>
    <w:rsid w:val="BFB35ED8"/>
    <w:rsid w:val="DFBC4310"/>
    <w:rsid w:val="F7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ash</dc:creator>
  <cp:lastModifiedBy>renqingzhong</cp:lastModifiedBy>
  <dcterms:modified xsi:type="dcterms:W3CDTF">2020-06-15T09:58:30Z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