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C46A" w14:textId="62197D47" w:rsidR="00134A02" w:rsidRPr="00C57936" w:rsidRDefault="00134A02" w:rsidP="00134A02">
      <w:pPr>
        <w:spacing w:after="499" w:line="223" w:lineRule="auto"/>
        <w:ind w:right="0" w:firstLine="0"/>
        <w:jc w:val="left"/>
        <w:rPr>
          <w:rFonts w:eastAsia="宋体"/>
          <w:b/>
          <w:sz w:val="52"/>
        </w:rPr>
      </w:pPr>
      <w:r w:rsidRPr="00C57936">
        <w:rPr>
          <w:rFonts w:eastAsia="宋体"/>
          <w:b/>
          <w:sz w:val="52"/>
        </w:rPr>
        <w:t>Star formation near the Sun is driven by expansion of the Local Bubble</w:t>
      </w:r>
    </w:p>
    <w:p w14:paraId="06E7F9BE" w14:textId="0D134B96" w:rsidR="00134A02" w:rsidRPr="00C57936" w:rsidRDefault="00134A02" w:rsidP="00134A02">
      <w:pPr>
        <w:pBdr>
          <w:bottom w:val="single" w:sz="4" w:space="1" w:color="auto"/>
        </w:pBdr>
        <w:spacing w:after="499" w:line="223" w:lineRule="auto"/>
        <w:ind w:right="0" w:firstLine="0"/>
        <w:jc w:val="left"/>
        <w:rPr>
          <w:rFonts w:eastAsia="宋体"/>
          <w:b/>
          <w:sz w:val="36"/>
          <w:szCs w:val="16"/>
        </w:rPr>
      </w:pPr>
      <w:r w:rsidRPr="00C57936">
        <w:rPr>
          <w:rFonts w:ascii="宋体" w:eastAsia="宋体" w:hAnsi="宋体" w:cs="宋体" w:hint="eastAsia"/>
          <w:b/>
          <w:sz w:val="36"/>
          <w:szCs w:val="16"/>
        </w:rPr>
        <w:t>太阳附近的恒星形成是由局部气泡的膨胀所驱动的</w:t>
      </w:r>
    </w:p>
    <w:p w14:paraId="6B3D7A91" w14:textId="04F68DD5" w:rsidR="0059436C" w:rsidRPr="00C57936" w:rsidRDefault="006B4134" w:rsidP="00134A02">
      <w:pPr>
        <w:pBdr>
          <w:top w:val="single" w:sz="4" w:space="1" w:color="auto"/>
          <w:left w:val="single" w:sz="4" w:space="4" w:color="auto"/>
          <w:bottom w:val="single" w:sz="4" w:space="1" w:color="auto"/>
          <w:right w:val="single" w:sz="4" w:space="4" w:color="auto"/>
          <w:between w:val="single" w:sz="4" w:space="1" w:color="auto"/>
          <w:bar w:val="single" w:sz="4" w:color="auto"/>
        </w:pBdr>
        <w:rPr>
          <w:rFonts w:eastAsia="宋体"/>
          <w:b/>
          <w:bCs/>
          <w:sz w:val="24"/>
          <w:szCs w:val="40"/>
        </w:rPr>
      </w:pPr>
      <w:hyperlink r:id="rId6" w:history="1">
        <w:r w:rsidR="00134A02" w:rsidRPr="00C57936">
          <w:rPr>
            <w:rStyle w:val="a7"/>
            <w:rFonts w:eastAsia="宋体"/>
            <w:b/>
            <w:bCs/>
            <w:sz w:val="24"/>
            <w:szCs w:val="40"/>
            <w:u w:val="none"/>
          </w:rPr>
          <w:t>https://doi.org/10.1038/s41586-021-04286-5</w:t>
        </w:r>
      </w:hyperlink>
    </w:p>
    <w:p w14:paraId="42D1816A" w14:textId="77777777" w:rsidR="00134A02" w:rsidRPr="00C57936" w:rsidRDefault="00134A02" w:rsidP="00134A02">
      <w:pPr>
        <w:pBdr>
          <w:top w:val="single" w:sz="4" w:space="1" w:color="auto"/>
          <w:left w:val="single" w:sz="4" w:space="4" w:color="auto"/>
          <w:bottom w:val="single" w:sz="4" w:space="1" w:color="auto"/>
          <w:right w:val="single" w:sz="4" w:space="4" w:color="auto"/>
          <w:between w:val="single" w:sz="4" w:space="1" w:color="auto"/>
          <w:bar w:val="single" w:sz="4" w:color="auto"/>
        </w:pBdr>
        <w:rPr>
          <w:rFonts w:eastAsia="宋体"/>
          <w:b/>
          <w:bCs/>
          <w:sz w:val="24"/>
          <w:szCs w:val="40"/>
        </w:rPr>
      </w:pPr>
      <w:r w:rsidRPr="00C57936">
        <w:rPr>
          <w:rFonts w:eastAsia="宋体"/>
          <w:b/>
          <w:bCs/>
          <w:sz w:val="24"/>
          <w:szCs w:val="40"/>
        </w:rPr>
        <w:t>Received: 18 August 2021</w:t>
      </w:r>
    </w:p>
    <w:p w14:paraId="7A5EA256" w14:textId="77777777" w:rsidR="00134A02" w:rsidRPr="00C57936" w:rsidRDefault="00134A02" w:rsidP="00134A02">
      <w:pPr>
        <w:pBdr>
          <w:top w:val="single" w:sz="4" w:space="1" w:color="auto"/>
          <w:left w:val="single" w:sz="4" w:space="4" w:color="auto"/>
          <w:bottom w:val="single" w:sz="4" w:space="1" w:color="auto"/>
          <w:right w:val="single" w:sz="4" w:space="4" w:color="auto"/>
          <w:between w:val="single" w:sz="4" w:space="1" w:color="auto"/>
          <w:bar w:val="single" w:sz="4" w:color="auto"/>
        </w:pBdr>
        <w:rPr>
          <w:rFonts w:eastAsia="宋体"/>
          <w:b/>
          <w:bCs/>
          <w:sz w:val="24"/>
          <w:szCs w:val="40"/>
        </w:rPr>
      </w:pPr>
      <w:r w:rsidRPr="00C57936">
        <w:rPr>
          <w:rFonts w:eastAsia="宋体"/>
          <w:b/>
          <w:bCs/>
          <w:sz w:val="24"/>
          <w:szCs w:val="40"/>
        </w:rPr>
        <w:t>Accepted: 26 November 2021</w:t>
      </w:r>
    </w:p>
    <w:p w14:paraId="1B86AD7D" w14:textId="77777777" w:rsidR="00134A02" w:rsidRPr="00C57936" w:rsidRDefault="00134A02" w:rsidP="00134A02">
      <w:pPr>
        <w:pBdr>
          <w:top w:val="single" w:sz="4" w:space="1" w:color="auto"/>
          <w:left w:val="single" w:sz="4" w:space="4" w:color="auto"/>
          <w:bottom w:val="single" w:sz="4" w:space="1" w:color="auto"/>
          <w:right w:val="single" w:sz="4" w:space="4" w:color="auto"/>
          <w:between w:val="single" w:sz="4" w:space="1" w:color="auto"/>
          <w:bar w:val="single" w:sz="4" w:color="auto"/>
        </w:pBdr>
        <w:rPr>
          <w:rFonts w:eastAsia="宋体"/>
          <w:b/>
          <w:bCs/>
          <w:sz w:val="24"/>
          <w:szCs w:val="40"/>
        </w:rPr>
      </w:pPr>
      <w:r w:rsidRPr="00C57936">
        <w:rPr>
          <w:rFonts w:eastAsia="宋体"/>
          <w:b/>
          <w:bCs/>
          <w:sz w:val="24"/>
          <w:szCs w:val="40"/>
        </w:rPr>
        <w:t>Published online: 12 January 2022</w:t>
      </w:r>
    </w:p>
    <w:p w14:paraId="1D2EF943" w14:textId="4B437905" w:rsidR="00134A02" w:rsidRPr="00C57936" w:rsidRDefault="00134A02" w:rsidP="00134A02">
      <w:pPr>
        <w:pBdr>
          <w:top w:val="single" w:sz="4" w:space="1" w:color="auto"/>
          <w:left w:val="single" w:sz="4" w:space="4" w:color="auto"/>
          <w:bottom w:val="single" w:sz="4" w:space="1" w:color="auto"/>
          <w:right w:val="single" w:sz="4" w:space="4" w:color="auto"/>
          <w:between w:val="single" w:sz="4" w:space="1" w:color="auto"/>
          <w:bar w:val="single" w:sz="4" w:color="auto"/>
        </w:pBdr>
        <w:rPr>
          <w:rFonts w:eastAsia="宋体"/>
          <w:b/>
          <w:bCs/>
          <w:sz w:val="24"/>
          <w:szCs w:val="40"/>
        </w:rPr>
      </w:pPr>
      <w:r w:rsidRPr="00C57936">
        <w:rPr>
          <w:rFonts w:eastAsia="宋体"/>
          <w:b/>
          <w:bCs/>
          <w:sz w:val="24"/>
          <w:szCs w:val="40"/>
        </w:rPr>
        <w:t xml:space="preserve"> Check for updates</w:t>
      </w:r>
    </w:p>
    <w:p w14:paraId="76868F8D" w14:textId="79E8285A" w:rsidR="00134A02" w:rsidRPr="00C57936" w:rsidRDefault="003D7F85" w:rsidP="003D7F85">
      <w:pPr>
        <w:pBdr>
          <w:top w:val="single" w:sz="4" w:space="1" w:color="auto"/>
          <w:bottom w:val="single" w:sz="4" w:space="1" w:color="auto"/>
        </w:pBdr>
        <w:ind w:firstLine="0"/>
        <w:rPr>
          <w:rFonts w:eastAsia="宋体"/>
          <w:b/>
          <w:bCs/>
          <w:sz w:val="28"/>
          <w:szCs w:val="44"/>
        </w:rPr>
      </w:pPr>
      <w:r w:rsidRPr="00C57936">
        <w:rPr>
          <w:rFonts w:eastAsia="宋体"/>
          <w:b/>
          <w:bCs/>
          <w:sz w:val="28"/>
          <w:szCs w:val="44"/>
        </w:rPr>
        <w:t>Author:</w:t>
      </w:r>
    </w:p>
    <w:p w14:paraId="342B1828" w14:textId="2721B997" w:rsidR="00134A02" w:rsidRPr="00C57936" w:rsidRDefault="003D7F85" w:rsidP="003D7F85">
      <w:pPr>
        <w:pBdr>
          <w:top w:val="single" w:sz="4" w:space="1" w:color="auto"/>
          <w:bottom w:val="single" w:sz="4" w:space="1" w:color="auto"/>
        </w:pBdr>
        <w:ind w:firstLine="0"/>
        <w:rPr>
          <w:rFonts w:eastAsia="宋体"/>
          <w:b/>
          <w:bCs/>
          <w:sz w:val="24"/>
          <w:szCs w:val="40"/>
        </w:rPr>
      </w:pPr>
      <w:r w:rsidRPr="00C57936">
        <w:rPr>
          <w:rFonts w:eastAsia="宋体"/>
          <w:b/>
          <w:bCs/>
          <w:sz w:val="24"/>
          <w:szCs w:val="40"/>
        </w:rPr>
        <w:t>Catherine Zucker, Alyssa A. Goodman, João Alves, Shmuel Bialy, Michael Foley1, Joshua S. Speagle, Josefa Groβsched</w:t>
      </w:r>
      <w:r w:rsidRPr="00C57936">
        <w:rPr>
          <w:rFonts w:eastAsia="宋体" w:hint="eastAsia"/>
          <w:b/>
          <w:bCs/>
          <w:sz w:val="24"/>
          <w:szCs w:val="40"/>
        </w:rPr>
        <w:t>l</w:t>
      </w:r>
      <w:r w:rsidRPr="00C57936">
        <w:rPr>
          <w:rFonts w:eastAsia="宋体"/>
          <w:b/>
          <w:bCs/>
          <w:sz w:val="24"/>
          <w:szCs w:val="40"/>
        </w:rPr>
        <w:t>, Douglas P . Finkbeiner, Andreas Burkert9, Diana Khimey &amp; Cameren Swiggum</w:t>
      </w:r>
    </w:p>
    <w:p w14:paraId="6827857F" w14:textId="1EA6E791" w:rsidR="00134A02" w:rsidRPr="00C57936" w:rsidRDefault="00134A02" w:rsidP="00134A02">
      <w:pPr>
        <w:rPr>
          <w:rFonts w:eastAsia="宋体"/>
          <w:b/>
          <w:bCs/>
          <w:sz w:val="24"/>
          <w:szCs w:val="40"/>
        </w:rPr>
      </w:pPr>
    </w:p>
    <w:p w14:paraId="57EE3C57" w14:textId="440B78F8" w:rsidR="0065238B" w:rsidRPr="00342F1F" w:rsidRDefault="0065238B" w:rsidP="0065238B">
      <w:pPr>
        <w:keepNext/>
        <w:keepLines/>
        <w:spacing w:after="3" w:line="259" w:lineRule="auto"/>
        <w:ind w:left="8" w:firstLine="0"/>
        <w:jc w:val="left"/>
        <w:outlineLvl w:val="0"/>
        <w:rPr>
          <w:rFonts w:eastAsia="宋体"/>
          <w:b/>
          <w:bCs/>
          <w:sz w:val="28"/>
          <w:szCs w:val="28"/>
        </w:rPr>
      </w:pPr>
      <w:r w:rsidRPr="00342F1F">
        <w:rPr>
          <w:rFonts w:eastAsia="宋体"/>
          <w:b/>
          <w:bCs/>
          <w:sz w:val="28"/>
          <w:szCs w:val="28"/>
        </w:rPr>
        <w:t>ABSTRACT</w:t>
      </w:r>
    </w:p>
    <w:p w14:paraId="5786599A" w14:textId="677709BD" w:rsidR="00C57936" w:rsidRPr="00C57936" w:rsidRDefault="003D7F85" w:rsidP="003D7F85">
      <w:pPr>
        <w:ind w:firstLine="420"/>
        <w:rPr>
          <w:rFonts w:eastAsia="宋体"/>
          <w:spacing w:val="15"/>
          <w:sz w:val="24"/>
          <w:szCs w:val="24"/>
        </w:rPr>
      </w:pPr>
      <w:r w:rsidRPr="00C57936">
        <w:rPr>
          <w:rFonts w:eastAsia="宋体"/>
          <w:spacing w:val="15"/>
          <w:sz w:val="24"/>
          <w:szCs w:val="24"/>
        </w:rPr>
        <w:t xml:space="preserve">For decades we have known that the Sun lies within the Local Bubble, a cavity of low-density, high-temperature plasma surrounded by a shell of cold, neutral gas and dust. </w:t>
      </w:r>
    </w:p>
    <w:p w14:paraId="1EC745F7" w14:textId="5579363C" w:rsidR="00C57936" w:rsidRPr="00C57936" w:rsidRDefault="00C57936" w:rsidP="00AE4517">
      <w:pPr>
        <w:spacing w:line="360" w:lineRule="auto"/>
        <w:ind w:firstLine="420"/>
        <w:rPr>
          <w:rFonts w:ascii="宋体" w:eastAsia="宋体" w:hAnsi="宋体"/>
          <w:spacing w:val="15"/>
          <w:sz w:val="22"/>
        </w:rPr>
      </w:pPr>
      <w:r w:rsidRPr="007E6EFF">
        <w:rPr>
          <w:rFonts w:ascii="宋体" w:eastAsia="宋体" w:hAnsi="宋体" w:hint="eastAsia"/>
          <w:b/>
          <w:bCs/>
          <w:sz w:val="22"/>
          <w:szCs w:val="36"/>
          <w:highlight w:val="yellow"/>
        </w:rPr>
        <w:t>几十年来，我们已经知道太阳位于局部气泡内</w:t>
      </w:r>
      <w:r w:rsidR="007E6EFF">
        <w:rPr>
          <w:rFonts w:ascii="宋体" w:eastAsia="宋体" w:hAnsi="宋体" w:hint="eastAsia"/>
          <w:b/>
          <w:bCs/>
          <w:sz w:val="22"/>
          <w:szCs w:val="36"/>
          <w:highlight w:val="yellow"/>
        </w:rPr>
        <w:t>。</w:t>
      </w:r>
      <w:r w:rsidRPr="007E6EFF">
        <w:rPr>
          <w:rFonts w:ascii="宋体" w:eastAsia="宋体" w:hAnsi="宋体" w:hint="eastAsia"/>
          <w:b/>
          <w:bCs/>
          <w:sz w:val="22"/>
          <w:szCs w:val="36"/>
          <w:highlight w:val="yellow"/>
        </w:rPr>
        <w:t>局部气泡是一个低密度的高温等离子体腔，周围是一层寒冷的中性气体和尘埃。</w:t>
      </w:r>
    </w:p>
    <w:p w14:paraId="03137116" w14:textId="391DC2C3" w:rsidR="0049590B" w:rsidRDefault="003D7F85" w:rsidP="003D7F85">
      <w:pPr>
        <w:ind w:firstLine="420"/>
        <w:rPr>
          <w:rFonts w:eastAsia="宋体"/>
          <w:spacing w:val="15"/>
          <w:sz w:val="24"/>
          <w:szCs w:val="24"/>
        </w:rPr>
      </w:pPr>
      <w:r w:rsidRPr="00C57936">
        <w:rPr>
          <w:rFonts w:eastAsia="宋体"/>
          <w:spacing w:val="15"/>
          <w:sz w:val="24"/>
          <w:szCs w:val="24"/>
        </w:rPr>
        <w:t xml:space="preserve">However, the precise shape and extent of this shell, the impetus and timescale for its formation, and its relationship to nearby star formation have remained uncertain, largely due to low-resolution models of the local interstellar medium. Here we report an analysis of the three-dimensional positions, shapes and motions of dense gas and young stars within 200 pc of the Sun, using new spatial and dynamical constraints. </w:t>
      </w:r>
    </w:p>
    <w:p w14:paraId="63A16775" w14:textId="0D4E7C70" w:rsidR="0049590B" w:rsidRDefault="0049590B" w:rsidP="00AE4517">
      <w:pPr>
        <w:spacing w:line="360" w:lineRule="auto"/>
        <w:ind w:firstLine="420"/>
        <w:rPr>
          <w:rFonts w:eastAsia="宋体"/>
          <w:b/>
          <w:bCs/>
          <w:sz w:val="22"/>
          <w:szCs w:val="36"/>
        </w:rPr>
      </w:pPr>
      <w:r w:rsidRPr="0049590B">
        <w:rPr>
          <w:rFonts w:eastAsia="宋体" w:hint="eastAsia"/>
          <w:b/>
          <w:bCs/>
          <w:sz w:val="22"/>
          <w:szCs w:val="36"/>
        </w:rPr>
        <w:t>然而，这个壳的精确形状和范围、它形成的动力和时间尺度以及它与附近恒星形成的关系仍然不确定，这主要是</w:t>
      </w:r>
      <w:r>
        <w:rPr>
          <w:rFonts w:eastAsia="宋体" w:hint="eastAsia"/>
          <w:b/>
          <w:bCs/>
          <w:sz w:val="22"/>
          <w:szCs w:val="36"/>
        </w:rPr>
        <w:t>因为局部</w:t>
      </w:r>
      <w:r w:rsidRPr="0049590B">
        <w:rPr>
          <w:rFonts w:eastAsia="宋体" w:hint="eastAsia"/>
          <w:b/>
          <w:bCs/>
          <w:sz w:val="22"/>
          <w:szCs w:val="36"/>
        </w:rPr>
        <w:t>星际介质的低分辨率模型</w:t>
      </w:r>
      <w:r w:rsidR="007E6EFF">
        <w:rPr>
          <w:rFonts w:eastAsia="宋体" w:hint="eastAsia"/>
          <w:b/>
          <w:bCs/>
          <w:sz w:val="22"/>
          <w:szCs w:val="36"/>
        </w:rPr>
        <w:t>导致的</w:t>
      </w:r>
      <w:r w:rsidRPr="0049590B">
        <w:rPr>
          <w:rFonts w:eastAsia="宋体" w:hint="eastAsia"/>
          <w:b/>
          <w:bCs/>
          <w:sz w:val="22"/>
          <w:szCs w:val="36"/>
        </w:rPr>
        <w:t>。在这里，我们利用新的空间和动力学约束，分析了距离太</w:t>
      </w:r>
      <w:r>
        <w:rPr>
          <w:rFonts w:eastAsia="宋体" w:hint="eastAsia"/>
          <w:b/>
          <w:bCs/>
          <w:sz w:val="22"/>
          <w:szCs w:val="36"/>
        </w:rPr>
        <w:t>阳</w:t>
      </w:r>
      <w:r w:rsidRPr="0049590B">
        <w:rPr>
          <w:rFonts w:eastAsia="宋体"/>
          <w:b/>
          <w:bCs/>
          <w:sz w:val="22"/>
          <w:szCs w:val="36"/>
        </w:rPr>
        <w:t>200</w:t>
      </w:r>
      <w:r w:rsidR="007E6EFF">
        <w:rPr>
          <w:rFonts w:eastAsia="宋体" w:hint="eastAsia"/>
          <w:b/>
          <w:bCs/>
          <w:sz w:val="22"/>
          <w:szCs w:val="36"/>
        </w:rPr>
        <w:t>pc</w:t>
      </w:r>
      <w:r w:rsidRPr="0049590B">
        <w:rPr>
          <w:rFonts w:eastAsia="宋体" w:hint="eastAsia"/>
          <w:b/>
          <w:bCs/>
          <w:sz w:val="22"/>
          <w:szCs w:val="36"/>
        </w:rPr>
        <w:t>范围内致密气体和年轻恒星的三维位置、形状和运动。</w:t>
      </w:r>
    </w:p>
    <w:p w14:paraId="1708967A" w14:textId="67ED78F7" w:rsidR="007E6EFF" w:rsidRPr="007E6EFF" w:rsidRDefault="007E6EFF" w:rsidP="007E6EFF">
      <w:pPr>
        <w:ind w:firstLine="420"/>
        <w:rPr>
          <w:rFonts w:eastAsia="宋体" w:hint="eastAsia"/>
          <w:color w:val="FFFFFF" w:themeColor="background1"/>
          <w:spacing w:val="15"/>
          <w:sz w:val="24"/>
          <w:szCs w:val="24"/>
          <w:highlight w:val="darkYellow"/>
        </w:rPr>
      </w:pPr>
      <w:r>
        <w:rPr>
          <w:rFonts w:eastAsia="宋体" w:hint="eastAsia"/>
          <w:color w:val="FFFFFF" w:themeColor="background1"/>
          <w:spacing w:val="15"/>
          <w:sz w:val="24"/>
          <w:szCs w:val="24"/>
          <w:highlight w:val="darkYellow"/>
        </w:rPr>
        <w:t>解释：</w:t>
      </w:r>
      <w:r w:rsidRPr="002C5E20">
        <w:rPr>
          <w:rFonts w:eastAsia="宋体"/>
          <w:color w:val="FFFFFF" w:themeColor="background1"/>
          <w:spacing w:val="15"/>
          <w:sz w:val="24"/>
          <w:szCs w:val="24"/>
          <w:highlight w:val="darkYellow"/>
        </w:rPr>
        <w:t>parsec</w:t>
      </w:r>
      <w:r w:rsidRPr="002C5E20">
        <w:rPr>
          <w:rFonts w:eastAsia="宋体" w:hint="eastAsia"/>
          <w:color w:val="FFFFFF" w:themeColor="background1"/>
          <w:spacing w:val="15"/>
          <w:sz w:val="24"/>
          <w:szCs w:val="24"/>
          <w:highlight w:val="darkYellow"/>
        </w:rPr>
        <w:t>（</w:t>
      </w:r>
      <w:r>
        <w:rPr>
          <w:rFonts w:eastAsia="宋体" w:hint="eastAsia"/>
          <w:color w:val="FFFFFF" w:themeColor="background1"/>
          <w:spacing w:val="15"/>
          <w:sz w:val="24"/>
          <w:szCs w:val="24"/>
          <w:highlight w:val="darkYellow"/>
        </w:rPr>
        <w:t>pc</w:t>
      </w:r>
      <w:r w:rsidRPr="002C5E20">
        <w:rPr>
          <w:rFonts w:eastAsia="宋体" w:hint="eastAsia"/>
          <w:color w:val="FFFFFF" w:themeColor="background1"/>
          <w:spacing w:val="15"/>
          <w:sz w:val="24"/>
          <w:szCs w:val="24"/>
          <w:highlight w:val="darkYellow"/>
        </w:rPr>
        <w:t>）是</w:t>
      </w:r>
      <w:r w:rsidRPr="002C5E20">
        <w:rPr>
          <w:rFonts w:eastAsia="宋体"/>
          <w:color w:val="FFFFFF" w:themeColor="background1"/>
          <w:spacing w:val="15"/>
          <w:sz w:val="24"/>
          <w:szCs w:val="24"/>
          <w:highlight w:val="darkYellow"/>
        </w:rPr>
        <w:t>天文学上的一种长度单位</w:t>
      </w:r>
      <w:r>
        <w:rPr>
          <w:rFonts w:eastAsia="宋体" w:hint="eastAsia"/>
          <w:color w:val="FFFFFF" w:themeColor="background1"/>
          <w:spacing w:val="15"/>
          <w:sz w:val="24"/>
          <w:szCs w:val="24"/>
          <w:highlight w:val="darkYellow"/>
        </w:rPr>
        <w:t>“</w:t>
      </w:r>
      <w:r w:rsidRPr="002C5E20">
        <w:rPr>
          <w:rFonts w:eastAsia="宋体"/>
          <w:color w:val="FFFFFF" w:themeColor="background1"/>
          <w:spacing w:val="15"/>
          <w:sz w:val="24"/>
          <w:szCs w:val="24"/>
          <w:highlight w:val="darkYellow"/>
        </w:rPr>
        <w:t>秒差距</w:t>
      </w:r>
      <w:r>
        <w:rPr>
          <w:rFonts w:eastAsia="宋体" w:hint="eastAsia"/>
          <w:color w:val="FFFFFF" w:themeColor="background1"/>
          <w:spacing w:val="15"/>
          <w:sz w:val="24"/>
          <w:szCs w:val="24"/>
          <w:highlight w:val="darkYellow"/>
        </w:rPr>
        <w:t>”</w:t>
      </w:r>
      <w:r w:rsidRPr="002C5E20">
        <w:rPr>
          <w:rFonts w:eastAsia="宋体"/>
          <w:color w:val="FFFFFF" w:themeColor="background1"/>
          <w:spacing w:val="15"/>
          <w:sz w:val="24"/>
          <w:szCs w:val="24"/>
          <w:highlight w:val="darkYellow"/>
        </w:rPr>
        <w:t>。</w:t>
      </w:r>
      <w:r>
        <w:rPr>
          <w:rFonts w:eastAsia="宋体" w:hint="eastAsia"/>
          <w:color w:val="FFFFFF" w:themeColor="background1"/>
          <w:spacing w:val="15"/>
          <w:sz w:val="24"/>
          <w:szCs w:val="24"/>
          <w:highlight w:val="darkYellow"/>
        </w:rPr>
        <w:t>也是</w:t>
      </w:r>
      <w:r w:rsidRPr="002C5E20">
        <w:rPr>
          <w:rFonts w:eastAsia="宋体" w:hint="eastAsia"/>
          <w:color w:val="FFFFFF" w:themeColor="background1"/>
          <w:spacing w:val="15"/>
          <w:sz w:val="24"/>
          <w:szCs w:val="24"/>
          <w:highlight w:val="darkYellow"/>
        </w:rPr>
        <w:t>最古老和最标准的测量恒星间距离的方法之一。它基于三角形视差。对应于地球轨道平均半径</w:t>
      </w:r>
      <w:r w:rsidRPr="002C5E20">
        <w:rPr>
          <w:rFonts w:eastAsia="宋体"/>
          <w:color w:val="FFFFFF" w:themeColor="background1"/>
          <w:spacing w:val="15"/>
          <w:sz w:val="24"/>
          <w:szCs w:val="24"/>
          <w:highlight w:val="darkYellow"/>
        </w:rPr>
        <w:t>(</w:t>
      </w:r>
      <w:r w:rsidRPr="002C5E20">
        <w:rPr>
          <w:rFonts w:eastAsia="宋体" w:hint="eastAsia"/>
          <w:color w:val="FFFFFF" w:themeColor="background1"/>
          <w:spacing w:val="15"/>
          <w:sz w:val="24"/>
          <w:szCs w:val="24"/>
          <w:highlight w:val="darkYellow"/>
        </w:rPr>
        <w:t>一个天文单位，</w:t>
      </w:r>
      <w:r>
        <w:rPr>
          <w:rFonts w:eastAsia="宋体" w:hint="eastAsia"/>
          <w:color w:val="FFFFFF" w:themeColor="background1"/>
          <w:spacing w:val="15"/>
          <w:sz w:val="24"/>
          <w:szCs w:val="24"/>
          <w:highlight w:val="darkYellow"/>
        </w:rPr>
        <w:t>日地距离，</w:t>
      </w:r>
      <w:r w:rsidRPr="002C5E20">
        <w:rPr>
          <w:rFonts w:eastAsia="宋体"/>
          <w:color w:val="FFFFFF" w:themeColor="background1"/>
          <w:spacing w:val="15"/>
          <w:sz w:val="24"/>
          <w:szCs w:val="24"/>
          <w:highlight w:val="darkYellow"/>
        </w:rPr>
        <w:t>AU)</w:t>
      </w:r>
      <w:r w:rsidRPr="002C5E20">
        <w:rPr>
          <w:rFonts w:eastAsia="宋体" w:hint="eastAsia"/>
          <w:color w:val="FFFFFF" w:themeColor="background1"/>
          <w:spacing w:val="15"/>
          <w:sz w:val="24"/>
          <w:szCs w:val="24"/>
          <w:highlight w:val="darkYellow"/>
        </w:rPr>
        <w:t>底的三角形内角称为视差。</w:t>
      </w:r>
    </w:p>
    <w:p w14:paraId="0E70A274" w14:textId="77777777" w:rsidR="0049590B" w:rsidRDefault="003D7F85" w:rsidP="003D7F85">
      <w:pPr>
        <w:ind w:firstLine="420"/>
        <w:rPr>
          <w:rFonts w:eastAsia="宋体"/>
          <w:spacing w:val="15"/>
          <w:sz w:val="24"/>
          <w:szCs w:val="24"/>
        </w:rPr>
      </w:pPr>
      <w:r w:rsidRPr="00C57936">
        <w:rPr>
          <w:rFonts w:eastAsia="宋体"/>
          <w:spacing w:val="15"/>
          <w:sz w:val="24"/>
          <w:szCs w:val="24"/>
        </w:rPr>
        <w:t xml:space="preserve">We find that nearly all of the star-forming complexes in the solar vicinity lie on the surface of the Local Bubble and that their young stars show outward expansion mainly perpendicular to the bubble’s surface. Tracebacks of these young stars’ motions support a picture in which the </w:t>
      </w:r>
      <w:r w:rsidRPr="00C57936">
        <w:rPr>
          <w:rFonts w:eastAsia="宋体"/>
          <w:spacing w:val="15"/>
          <w:sz w:val="24"/>
          <w:szCs w:val="24"/>
        </w:rPr>
        <w:lastRenderedPageBreak/>
        <w:t>origin of the Local Bubble was a burst of stellar birth and then death (supernovae) taking place near the bubble’s centre beginning approximately 14 Myr ago.</w:t>
      </w:r>
    </w:p>
    <w:p w14:paraId="4BD9C84C" w14:textId="197D3830" w:rsidR="0049590B" w:rsidRDefault="0049590B" w:rsidP="00AE4517">
      <w:pPr>
        <w:spacing w:line="360" w:lineRule="auto"/>
        <w:ind w:firstLine="420"/>
        <w:rPr>
          <w:rFonts w:eastAsia="宋体"/>
          <w:b/>
          <w:bCs/>
          <w:sz w:val="22"/>
          <w:szCs w:val="36"/>
        </w:rPr>
      </w:pPr>
      <w:r w:rsidRPr="0049590B">
        <w:rPr>
          <w:rFonts w:eastAsia="宋体" w:hint="eastAsia"/>
          <w:b/>
          <w:bCs/>
          <w:sz w:val="22"/>
          <w:szCs w:val="36"/>
        </w:rPr>
        <w:t>我们发现，</w:t>
      </w:r>
      <w:r w:rsidR="00AE4517" w:rsidRPr="006230AE">
        <w:rPr>
          <w:rFonts w:eastAsia="宋体" w:hint="eastAsia"/>
          <w:b/>
          <w:bCs/>
          <w:sz w:val="22"/>
          <w:szCs w:val="36"/>
          <w:highlight w:val="yellow"/>
        </w:rPr>
        <w:t>太阳附近</w:t>
      </w:r>
      <w:r w:rsidRPr="006230AE">
        <w:rPr>
          <w:rFonts w:eastAsia="宋体" w:hint="eastAsia"/>
          <w:b/>
          <w:bCs/>
          <w:sz w:val="22"/>
          <w:szCs w:val="36"/>
          <w:highlight w:val="yellow"/>
        </w:rPr>
        <w:t>几乎所有的恒星形成的复合物都位于局部气泡的表面，而它们的年轻恒星主要向外扩张，垂直于气泡的表面。</w:t>
      </w:r>
      <w:r w:rsidRPr="0049590B">
        <w:rPr>
          <w:rFonts w:eastAsia="宋体" w:hint="eastAsia"/>
          <w:b/>
          <w:bCs/>
          <w:sz w:val="22"/>
          <w:szCs w:val="36"/>
        </w:rPr>
        <w:t>对这些年轻恒星运动的追溯支持了这样一种说法</w:t>
      </w:r>
      <w:r>
        <w:rPr>
          <w:rFonts w:eastAsia="宋体" w:hint="eastAsia"/>
          <w:b/>
          <w:bCs/>
          <w:sz w:val="22"/>
          <w:szCs w:val="36"/>
        </w:rPr>
        <w:t>——</w:t>
      </w:r>
      <w:r w:rsidRPr="0049590B">
        <w:rPr>
          <w:rFonts w:eastAsia="宋体" w:hint="eastAsia"/>
          <w:b/>
          <w:bCs/>
          <w:sz w:val="22"/>
          <w:szCs w:val="36"/>
        </w:rPr>
        <w:t>即</w:t>
      </w:r>
      <w:r w:rsidR="006230AE">
        <w:rPr>
          <w:rFonts w:eastAsia="宋体" w:hint="eastAsia"/>
          <w:b/>
          <w:bCs/>
          <w:sz w:val="22"/>
          <w:szCs w:val="36"/>
        </w:rPr>
        <w:t>局部</w:t>
      </w:r>
      <w:r w:rsidRPr="0049590B">
        <w:rPr>
          <w:rFonts w:eastAsia="宋体" w:hint="eastAsia"/>
          <w:b/>
          <w:bCs/>
          <w:sz w:val="22"/>
          <w:szCs w:val="36"/>
        </w:rPr>
        <w:t>气泡的起源是大约</w:t>
      </w:r>
      <w:r w:rsidRPr="0049590B">
        <w:rPr>
          <w:rFonts w:eastAsia="宋体"/>
          <w:b/>
          <w:bCs/>
          <w:sz w:val="22"/>
          <w:szCs w:val="36"/>
        </w:rPr>
        <w:t>14</w:t>
      </w:r>
      <w:r w:rsidR="00AE4517">
        <w:rPr>
          <w:rFonts w:eastAsia="宋体" w:hint="eastAsia"/>
          <w:b/>
          <w:bCs/>
          <w:sz w:val="22"/>
          <w:szCs w:val="36"/>
        </w:rPr>
        <w:t>0</w:t>
      </w:r>
      <w:r w:rsidR="00AE4517">
        <w:rPr>
          <w:rFonts w:eastAsia="宋体"/>
          <w:b/>
          <w:bCs/>
          <w:sz w:val="22"/>
          <w:szCs w:val="36"/>
        </w:rPr>
        <w:t>0</w:t>
      </w:r>
      <w:r>
        <w:rPr>
          <w:rFonts w:eastAsia="宋体" w:hint="eastAsia"/>
          <w:b/>
          <w:bCs/>
          <w:sz w:val="22"/>
          <w:szCs w:val="36"/>
        </w:rPr>
        <w:t>万年</w:t>
      </w:r>
      <w:r w:rsidRPr="0049590B">
        <w:rPr>
          <w:rFonts w:eastAsia="宋体" w:hint="eastAsia"/>
          <w:b/>
          <w:bCs/>
          <w:sz w:val="22"/>
          <w:szCs w:val="36"/>
        </w:rPr>
        <w:t>以前发生在气泡中心附近的恒星诞生和死亡</w:t>
      </w:r>
      <w:r w:rsidR="00AE4517" w:rsidRPr="0049590B">
        <w:rPr>
          <w:rFonts w:eastAsia="宋体"/>
          <w:b/>
          <w:bCs/>
          <w:sz w:val="22"/>
          <w:szCs w:val="36"/>
        </w:rPr>
        <w:t>(</w:t>
      </w:r>
      <w:r w:rsidR="00AE4517" w:rsidRPr="0049590B">
        <w:rPr>
          <w:rFonts w:eastAsia="宋体" w:hint="eastAsia"/>
          <w:b/>
          <w:bCs/>
          <w:sz w:val="22"/>
          <w:szCs w:val="36"/>
        </w:rPr>
        <w:t>超新星</w:t>
      </w:r>
      <w:r w:rsidR="00AE4517" w:rsidRPr="0049590B">
        <w:rPr>
          <w:rFonts w:eastAsia="宋体"/>
          <w:b/>
          <w:bCs/>
          <w:sz w:val="22"/>
          <w:szCs w:val="36"/>
        </w:rPr>
        <w:t>)</w:t>
      </w:r>
      <w:r w:rsidRPr="0049590B">
        <w:rPr>
          <w:rFonts w:eastAsia="宋体" w:hint="eastAsia"/>
          <w:b/>
          <w:bCs/>
          <w:sz w:val="22"/>
          <w:szCs w:val="36"/>
        </w:rPr>
        <w:t>的爆发</w:t>
      </w:r>
      <w:r w:rsidR="00AE4517">
        <w:rPr>
          <w:rFonts w:eastAsia="宋体" w:hint="eastAsia"/>
          <w:b/>
          <w:bCs/>
          <w:sz w:val="22"/>
          <w:szCs w:val="36"/>
        </w:rPr>
        <w:t>【即超新星的爆发】</w:t>
      </w:r>
      <w:r w:rsidRPr="0049590B">
        <w:rPr>
          <w:rFonts w:eastAsia="宋体" w:hint="eastAsia"/>
          <w:b/>
          <w:bCs/>
          <w:sz w:val="22"/>
          <w:szCs w:val="36"/>
        </w:rPr>
        <w:t>。</w:t>
      </w:r>
    </w:p>
    <w:p w14:paraId="6F060210" w14:textId="73E14AC6" w:rsidR="00AE4517" w:rsidRPr="00AE4517" w:rsidRDefault="00AE4517" w:rsidP="00AE4517">
      <w:pPr>
        <w:ind w:firstLine="420"/>
        <w:rPr>
          <w:rFonts w:eastAsia="宋体"/>
          <w:color w:val="FFFFFF" w:themeColor="background1"/>
          <w:spacing w:val="15"/>
          <w:sz w:val="24"/>
          <w:szCs w:val="24"/>
        </w:rPr>
      </w:pPr>
      <w:r w:rsidRPr="00AE4517">
        <w:rPr>
          <w:rFonts w:eastAsia="宋体" w:hint="eastAsia"/>
          <w:color w:val="FFFFFF" w:themeColor="background1"/>
          <w:spacing w:val="15"/>
          <w:sz w:val="24"/>
          <w:szCs w:val="24"/>
          <w:highlight w:val="darkYellow"/>
        </w:rPr>
        <w:t>解释</w:t>
      </w:r>
      <w:r w:rsidR="002C5E20">
        <w:rPr>
          <w:rFonts w:eastAsia="宋体" w:hint="eastAsia"/>
          <w:color w:val="FFFFFF" w:themeColor="background1"/>
          <w:spacing w:val="15"/>
          <w:sz w:val="24"/>
          <w:szCs w:val="24"/>
          <w:highlight w:val="darkYellow"/>
        </w:rPr>
        <w:t>：</w:t>
      </w:r>
      <w:r w:rsidRPr="00AE4517">
        <w:rPr>
          <w:rFonts w:eastAsia="宋体"/>
          <w:color w:val="FFFFFF" w:themeColor="background1"/>
          <w:spacing w:val="15"/>
          <w:sz w:val="24"/>
          <w:szCs w:val="24"/>
          <w:highlight w:val="darkYellow"/>
        </w:rPr>
        <w:t>Myr</w:t>
      </w:r>
      <w:r w:rsidRPr="00AE4517">
        <w:rPr>
          <w:rFonts w:eastAsia="宋体" w:hint="eastAsia"/>
          <w:color w:val="FFFFFF" w:themeColor="background1"/>
          <w:spacing w:val="15"/>
          <w:sz w:val="24"/>
          <w:szCs w:val="24"/>
          <w:highlight w:val="darkYellow"/>
        </w:rPr>
        <w:t>即</w:t>
      </w:r>
      <w:r w:rsidRPr="00AE4517">
        <w:rPr>
          <w:rFonts w:eastAsia="宋体" w:hint="eastAsia"/>
          <w:color w:val="FFFFFF" w:themeColor="background1"/>
          <w:spacing w:val="15"/>
          <w:sz w:val="24"/>
          <w:szCs w:val="24"/>
          <w:highlight w:val="darkYellow"/>
        </w:rPr>
        <w:t>M</w:t>
      </w:r>
      <w:r w:rsidRPr="00AE4517">
        <w:rPr>
          <w:rFonts w:eastAsia="宋体"/>
          <w:color w:val="FFFFFF" w:themeColor="background1"/>
          <w:spacing w:val="15"/>
          <w:sz w:val="24"/>
          <w:szCs w:val="24"/>
          <w:highlight w:val="darkYellow"/>
        </w:rPr>
        <w:t>illon Years</w:t>
      </w:r>
      <w:r w:rsidRPr="00AE4517">
        <w:rPr>
          <w:rFonts w:eastAsia="宋体" w:hint="eastAsia"/>
          <w:color w:val="FFFFFF" w:themeColor="background1"/>
          <w:spacing w:val="15"/>
          <w:sz w:val="24"/>
          <w:szCs w:val="24"/>
          <w:highlight w:val="darkYellow"/>
        </w:rPr>
        <w:t>，时间单位，指百万年。</w:t>
      </w:r>
    </w:p>
    <w:p w14:paraId="1F718D9F" w14:textId="121507D2" w:rsidR="00134A02" w:rsidRPr="00C57936" w:rsidRDefault="003D7F85" w:rsidP="003D7F85">
      <w:pPr>
        <w:ind w:firstLine="420"/>
        <w:rPr>
          <w:rFonts w:eastAsia="宋体"/>
          <w:b/>
          <w:bCs/>
          <w:sz w:val="24"/>
          <w:szCs w:val="40"/>
        </w:rPr>
      </w:pPr>
      <w:r w:rsidRPr="00C57936">
        <w:rPr>
          <w:rFonts w:eastAsia="宋体"/>
          <w:spacing w:val="15"/>
          <w:sz w:val="24"/>
          <w:szCs w:val="24"/>
        </w:rPr>
        <w:t xml:space="preserve"> The expansion of the Local Bubble created by the supernovae swept up the ambient interstellar medium into an extended shell that has now fragmented and collapsed into the most prominent nearby molecular clouds, in turn providing robust observational support for the theory of supernova-driven star formation.</w:t>
      </w:r>
    </w:p>
    <w:p w14:paraId="1CAB4A11" w14:textId="37AC55A8" w:rsidR="00134A02" w:rsidRPr="00AE4517" w:rsidRDefault="0065238B" w:rsidP="00AE4517">
      <w:pPr>
        <w:spacing w:line="360" w:lineRule="auto"/>
        <w:ind w:firstLine="420"/>
        <w:rPr>
          <w:rFonts w:eastAsia="宋体"/>
          <w:b/>
          <w:bCs/>
          <w:sz w:val="22"/>
          <w:szCs w:val="36"/>
        </w:rPr>
      </w:pPr>
      <w:r w:rsidRPr="00AE4517">
        <w:rPr>
          <w:rFonts w:eastAsia="宋体" w:hint="eastAsia"/>
          <w:b/>
          <w:bCs/>
          <w:sz w:val="22"/>
          <w:szCs w:val="36"/>
        </w:rPr>
        <w:t>由超新星产生的局部气泡的膨胀将周围的星际介质扫进了一个扩展的外壳，现在这个外壳已经破碎并坍缩成附近最显著的分子云，</w:t>
      </w:r>
      <w:r w:rsidR="00AE4517">
        <w:rPr>
          <w:rFonts w:eastAsia="宋体" w:hint="eastAsia"/>
          <w:b/>
          <w:bCs/>
          <w:sz w:val="22"/>
          <w:szCs w:val="36"/>
        </w:rPr>
        <w:t>并</w:t>
      </w:r>
      <w:r w:rsidRPr="00AE4517">
        <w:rPr>
          <w:rFonts w:eastAsia="宋体" w:hint="eastAsia"/>
          <w:b/>
          <w:bCs/>
          <w:sz w:val="22"/>
          <w:szCs w:val="36"/>
        </w:rPr>
        <w:t>反过来为</w:t>
      </w:r>
      <w:r w:rsidRPr="006230AE">
        <w:rPr>
          <w:rFonts w:eastAsia="宋体" w:hint="eastAsia"/>
          <w:b/>
          <w:bCs/>
          <w:sz w:val="22"/>
          <w:szCs w:val="36"/>
          <w:highlight w:val="yellow"/>
        </w:rPr>
        <w:t>超新星驱动恒星形成</w:t>
      </w:r>
      <w:r w:rsidR="00342F1F" w:rsidRPr="006230AE">
        <w:rPr>
          <w:rFonts w:eastAsia="宋体" w:hint="eastAsia"/>
          <w:b/>
          <w:bCs/>
          <w:sz w:val="22"/>
          <w:szCs w:val="36"/>
          <w:highlight w:val="yellow"/>
        </w:rPr>
        <w:t>的</w:t>
      </w:r>
      <w:r w:rsidRPr="006230AE">
        <w:rPr>
          <w:rFonts w:eastAsia="宋体" w:hint="eastAsia"/>
          <w:b/>
          <w:bCs/>
          <w:sz w:val="22"/>
          <w:szCs w:val="36"/>
          <w:highlight w:val="yellow"/>
        </w:rPr>
        <w:t>理论</w:t>
      </w:r>
      <w:r w:rsidRPr="00AE4517">
        <w:rPr>
          <w:rFonts w:eastAsia="宋体" w:hint="eastAsia"/>
          <w:b/>
          <w:bCs/>
          <w:sz w:val="22"/>
          <w:szCs w:val="36"/>
        </w:rPr>
        <w:t>提供了有力的观测支持。</w:t>
      </w:r>
    </w:p>
    <w:p w14:paraId="6262273E" w14:textId="790F7FA6" w:rsidR="00134A02" w:rsidRPr="006230AE" w:rsidRDefault="006230AE" w:rsidP="006230AE">
      <w:pPr>
        <w:ind w:firstLine="420"/>
        <w:rPr>
          <w:rFonts w:eastAsia="宋体"/>
          <w:color w:val="FFFFFF" w:themeColor="background1"/>
          <w:spacing w:val="15"/>
          <w:sz w:val="24"/>
          <w:szCs w:val="24"/>
          <w:highlight w:val="darkYellow"/>
        </w:rPr>
      </w:pPr>
      <w:r w:rsidRPr="006230AE">
        <w:rPr>
          <w:rFonts w:eastAsia="宋体" w:hint="eastAsia"/>
          <w:color w:val="FFFFFF" w:themeColor="background1"/>
          <w:spacing w:val="15"/>
          <w:sz w:val="24"/>
          <w:szCs w:val="24"/>
          <w:highlight w:val="darkYellow"/>
        </w:rPr>
        <w:t>解释：</w:t>
      </w:r>
      <w:r w:rsidRPr="006230AE">
        <w:rPr>
          <w:rFonts w:eastAsia="宋体" w:hint="eastAsia"/>
          <w:color w:val="FFFFFF" w:themeColor="background1"/>
          <w:spacing w:val="15"/>
          <w:sz w:val="24"/>
          <w:szCs w:val="24"/>
          <w:highlight w:val="darkYellow"/>
        </w:rPr>
        <w:t>分子云（</w:t>
      </w:r>
      <w:r w:rsidRPr="006230AE">
        <w:rPr>
          <w:rFonts w:eastAsia="宋体"/>
          <w:color w:val="FFFFFF" w:themeColor="background1"/>
          <w:spacing w:val="15"/>
          <w:sz w:val="24"/>
          <w:szCs w:val="24"/>
          <w:highlight w:val="darkYellow"/>
        </w:rPr>
        <w:t>molecular cloud</w:t>
      </w:r>
      <w:r w:rsidRPr="006230AE">
        <w:rPr>
          <w:rFonts w:eastAsia="宋体" w:hint="eastAsia"/>
          <w:color w:val="FFFFFF" w:themeColor="background1"/>
          <w:spacing w:val="15"/>
          <w:sz w:val="24"/>
          <w:szCs w:val="24"/>
          <w:highlight w:val="darkYellow"/>
        </w:rPr>
        <w:t>），是星际云的一种，它的密度和大小允许分子的形成。</w:t>
      </w:r>
      <w:r>
        <w:rPr>
          <w:rFonts w:eastAsia="宋体" w:hint="eastAsia"/>
          <w:color w:val="FFFFFF" w:themeColor="background1"/>
          <w:spacing w:val="15"/>
          <w:sz w:val="24"/>
          <w:szCs w:val="24"/>
          <w:highlight w:val="darkYellow"/>
        </w:rPr>
        <w:t>（</w:t>
      </w:r>
      <w:r w:rsidRPr="006230AE">
        <w:rPr>
          <w:rFonts w:eastAsia="宋体" w:hint="eastAsia"/>
          <w:color w:val="FFFFFF" w:themeColor="background1"/>
          <w:spacing w:val="15"/>
          <w:sz w:val="24"/>
          <w:szCs w:val="24"/>
          <w:highlight w:val="darkYellow"/>
        </w:rPr>
        <w:t>最常见的是氢分子</w:t>
      </w:r>
      <w:r w:rsidRPr="006230AE">
        <w:rPr>
          <w:rFonts w:eastAsia="宋体"/>
          <w:color w:val="FFFFFF" w:themeColor="background1"/>
          <w:spacing w:val="15"/>
          <w:sz w:val="24"/>
          <w:szCs w:val="24"/>
          <w:highlight w:val="darkYellow"/>
        </w:rPr>
        <w:t>H2)</w:t>
      </w:r>
      <w:r>
        <w:rPr>
          <w:rFonts w:eastAsia="宋体" w:hint="eastAsia"/>
          <w:color w:val="FFFFFF" w:themeColor="background1"/>
          <w:spacing w:val="15"/>
          <w:sz w:val="24"/>
          <w:szCs w:val="24"/>
          <w:highlight w:val="darkYellow"/>
        </w:rPr>
        <w:t>，即</w:t>
      </w:r>
      <w:r w:rsidRPr="006230AE">
        <w:rPr>
          <w:rFonts w:eastAsia="宋体" w:hint="eastAsia"/>
          <w:color w:val="FFFFFF" w:themeColor="background1"/>
          <w:spacing w:val="15"/>
          <w:sz w:val="24"/>
          <w:szCs w:val="24"/>
          <w:highlight w:val="darkYellow"/>
        </w:rPr>
        <w:t>它的密度高到可以开始产生分子。</w:t>
      </w:r>
    </w:p>
    <w:p w14:paraId="77657987" w14:textId="088DAB98" w:rsidR="00342F1F" w:rsidRPr="00342F1F" w:rsidRDefault="00342F1F" w:rsidP="00342F1F">
      <w:pPr>
        <w:keepNext/>
        <w:keepLines/>
        <w:spacing w:after="3" w:line="259" w:lineRule="auto"/>
        <w:ind w:left="8" w:firstLine="0"/>
        <w:jc w:val="left"/>
        <w:outlineLvl w:val="0"/>
        <w:rPr>
          <w:rFonts w:eastAsia="宋体"/>
          <w:b/>
          <w:bCs/>
          <w:sz w:val="28"/>
          <w:szCs w:val="28"/>
        </w:rPr>
      </w:pPr>
      <w:r w:rsidRPr="00342F1F">
        <w:rPr>
          <w:rFonts w:eastAsia="宋体"/>
          <w:b/>
          <w:bCs/>
          <w:sz w:val="28"/>
          <w:szCs w:val="28"/>
        </w:rPr>
        <w:t>main body</w:t>
      </w:r>
    </w:p>
    <w:p w14:paraId="3275DDF6" w14:textId="77777777" w:rsidR="00342F1F" w:rsidRDefault="00342F1F" w:rsidP="00342F1F">
      <w:pPr>
        <w:ind w:firstLineChars="200" w:firstLine="480"/>
        <w:rPr>
          <w:rFonts w:eastAsia="宋体"/>
          <w:sz w:val="24"/>
          <w:szCs w:val="40"/>
        </w:rPr>
      </w:pPr>
      <w:r w:rsidRPr="00342F1F">
        <w:rPr>
          <w:rFonts w:eastAsia="宋体"/>
          <w:sz w:val="24"/>
          <w:szCs w:val="40"/>
        </w:rPr>
        <w:t xml:space="preserve">In Fig. 1a (Supplementary Fig. 1), we present a three-dimensional (3D) map of the solar neighbourhood, including a new Gaia-era 3D model of the Local Bubble’s inner surface of neutral gas and dust and the 3D shapes and positions of local molecular clouds constrained at approximately 1 pc resolution. </w:t>
      </w:r>
    </w:p>
    <w:p w14:paraId="60895F60" w14:textId="39040EC6" w:rsidR="00342F1F" w:rsidRPr="00342F1F" w:rsidRDefault="00342F1F" w:rsidP="00342F1F">
      <w:pPr>
        <w:spacing w:line="360" w:lineRule="auto"/>
        <w:ind w:firstLine="420"/>
        <w:rPr>
          <w:rFonts w:eastAsia="宋体"/>
          <w:b/>
          <w:bCs/>
          <w:sz w:val="22"/>
          <w:szCs w:val="36"/>
        </w:rPr>
      </w:pPr>
      <w:r w:rsidRPr="00342F1F">
        <w:rPr>
          <w:rFonts w:eastAsia="宋体" w:hint="eastAsia"/>
          <w:b/>
          <w:bCs/>
          <w:sz w:val="22"/>
          <w:szCs w:val="36"/>
        </w:rPr>
        <w:t>在图</w:t>
      </w:r>
      <w:r w:rsidRPr="00342F1F">
        <w:rPr>
          <w:rFonts w:eastAsia="宋体"/>
          <w:b/>
          <w:bCs/>
          <w:sz w:val="22"/>
          <w:szCs w:val="36"/>
        </w:rPr>
        <w:t>1a</w:t>
      </w:r>
      <w:r w:rsidRPr="00342F1F">
        <w:rPr>
          <w:rFonts w:eastAsia="宋体" w:hint="eastAsia"/>
          <w:b/>
          <w:bCs/>
          <w:sz w:val="22"/>
          <w:szCs w:val="36"/>
        </w:rPr>
        <w:t>（补充图</w:t>
      </w:r>
      <w:r w:rsidRPr="00342F1F">
        <w:rPr>
          <w:rFonts w:eastAsia="宋体"/>
          <w:b/>
          <w:bCs/>
          <w:sz w:val="22"/>
          <w:szCs w:val="36"/>
        </w:rPr>
        <w:t>1</w:t>
      </w:r>
      <w:r w:rsidRPr="00342F1F">
        <w:rPr>
          <w:rFonts w:eastAsia="宋体" w:hint="eastAsia"/>
          <w:b/>
          <w:bCs/>
          <w:sz w:val="22"/>
          <w:szCs w:val="36"/>
        </w:rPr>
        <w:t>）中，我们展示了太阳附近的三维（</w:t>
      </w:r>
      <w:r w:rsidRPr="00342F1F">
        <w:rPr>
          <w:rFonts w:eastAsia="宋体"/>
          <w:b/>
          <w:bCs/>
          <w:sz w:val="22"/>
          <w:szCs w:val="36"/>
        </w:rPr>
        <w:t>3D</w:t>
      </w:r>
      <w:r w:rsidRPr="00342F1F">
        <w:rPr>
          <w:rFonts w:eastAsia="宋体" w:hint="eastAsia"/>
          <w:b/>
          <w:bCs/>
          <w:sz w:val="22"/>
          <w:szCs w:val="36"/>
        </w:rPr>
        <w:t>）地图，包括一个新的</w:t>
      </w:r>
      <w:r>
        <w:rPr>
          <w:rFonts w:eastAsia="宋体" w:hint="eastAsia"/>
          <w:b/>
          <w:bCs/>
          <w:sz w:val="22"/>
          <w:szCs w:val="36"/>
        </w:rPr>
        <w:t>盖亚</w:t>
      </w:r>
      <w:r w:rsidRPr="00342F1F">
        <w:rPr>
          <w:rFonts w:eastAsia="宋体" w:hint="eastAsia"/>
          <w:b/>
          <w:bCs/>
          <w:sz w:val="22"/>
          <w:szCs w:val="36"/>
        </w:rPr>
        <w:t>时</w:t>
      </w:r>
      <w:r w:rsidR="0005635F">
        <w:rPr>
          <w:rFonts w:eastAsia="宋体" w:hint="eastAsia"/>
          <w:b/>
          <w:bCs/>
          <w:sz w:val="22"/>
          <w:szCs w:val="36"/>
        </w:rPr>
        <w:t>期</w:t>
      </w:r>
      <w:r w:rsidRPr="00342F1F">
        <w:rPr>
          <w:rFonts w:eastAsia="宋体" w:hint="eastAsia"/>
          <w:b/>
          <w:bCs/>
          <w:sz w:val="22"/>
          <w:szCs w:val="36"/>
        </w:rPr>
        <w:t>局部气泡内表面的中性气体和尘埃</w:t>
      </w:r>
      <w:r>
        <w:rPr>
          <w:rFonts w:eastAsia="宋体" w:hint="eastAsia"/>
          <w:b/>
          <w:bCs/>
          <w:sz w:val="22"/>
          <w:szCs w:val="36"/>
        </w:rPr>
        <w:t>的</w:t>
      </w:r>
      <w:r w:rsidRPr="00342F1F">
        <w:rPr>
          <w:rFonts w:eastAsia="宋体"/>
          <w:b/>
          <w:bCs/>
          <w:sz w:val="22"/>
          <w:szCs w:val="36"/>
        </w:rPr>
        <w:t>3D</w:t>
      </w:r>
      <w:r w:rsidRPr="00342F1F">
        <w:rPr>
          <w:rFonts w:eastAsia="宋体" w:hint="eastAsia"/>
          <w:b/>
          <w:bCs/>
          <w:sz w:val="22"/>
          <w:szCs w:val="36"/>
        </w:rPr>
        <w:t>模型，以及局部分子云的</w:t>
      </w:r>
      <w:r w:rsidRPr="00342F1F">
        <w:rPr>
          <w:rFonts w:eastAsia="宋体"/>
          <w:b/>
          <w:bCs/>
          <w:sz w:val="22"/>
          <w:szCs w:val="36"/>
        </w:rPr>
        <w:t>3D</w:t>
      </w:r>
      <w:r w:rsidRPr="00342F1F">
        <w:rPr>
          <w:rFonts w:eastAsia="宋体" w:hint="eastAsia"/>
          <w:b/>
          <w:bCs/>
          <w:sz w:val="22"/>
          <w:szCs w:val="36"/>
        </w:rPr>
        <w:t>形状和位置，限制在约</w:t>
      </w:r>
      <w:r w:rsidRPr="00342F1F">
        <w:rPr>
          <w:rFonts w:eastAsia="宋体"/>
          <w:b/>
          <w:bCs/>
          <w:sz w:val="22"/>
          <w:szCs w:val="36"/>
        </w:rPr>
        <w:t>1pc</w:t>
      </w:r>
      <w:r w:rsidRPr="00342F1F">
        <w:rPr>
          <w:rFonts w:eastAsia="宋体" w:hint="eastAsia"/>
          <w:b/>
          <w:bCs/>
          <w:sz w:val="22"/>
          <w:szCs w:val="36"/>
        </w:rPr>
        <w:t>分辨率。</w:t>
      </w:r>
    </w:p>
    <w:p w14:paraId="53D7BF0C" w14:textId="737E8B91" w:rsidR="00342F1F" w:rsidRPr="00342F1F" w:rsidRDefault="00342F1F" w:rsidP="00342F1F">
      <w:pPr>
        <w:ind w:firstLineChars="200" w:firstLine="480"/>
        <w:rPr>
          <w:rFonts w:eastAsia="宋体"/>
          <w:sz w:val="24"/>
          <w:szCs w:val="40"/>
        </w:rPr>
      </w:pPr>
      <w:r w:rsidRPr="00342F1F">
        <w:rPr>
          <w:rFonts w:eastAsia="宋体"/>
          <w:sz w:val="24"/>
          <w:szCs w:val="40"/>
        </w:rPr>
        <w:t>The Local Bubble’s shell is shown as a closed surface, but evidence suggests it could be a ‘Galactic chimney’ , having blown out of the disk a few hundred parsecs above and below the Galactic plane. The distribution of dense gas in star-forming molecular clouds is shown with a set of topological ‘spines’ derived by ‘skeletonizing’ the clouds in 3D volume density space.</w:t>
      </w:r>
    </w:p>
    <w:p w14:paraId="7EF4A3AD" w14:textId="3F290311" w:rsidR="00342F1F" w:rsidRDefault="0005635F" w:rsidP="0005635F">
      <w:pPr>
        <w:spacing w:line="360" w:lineRule="auto"/>
        <w:ind w:firstLine="420"/>
        <w:rPr>
          <w:rFonts w:eastAsia="宋体"/>
          <w:b/>
          <w:bCs/>
          <w:sz w:val="22"/>
          <w:szCs w:val="36"/>
        </w:rPr>
      </w:pPr>
      <w:r w:rsidRPr="006230AE">
        <w:rPr>
          <w:rFonts w:eastAsia="宋体" w:hint="eastAsia"/>
          <w:b/>
          <w:bCs/>
          <w:sz w:val="22"/>
          <w:szCs w:val="36"/>
          <w:highlight w:val="yellow"/>
        </w:rPr>
        <w:t>局部气泡的外壳被显示为一个封闭的表面，但有证据表明它可能是一个“星系通道”</w:t>
      </w:r>
      <w:r w:rsidRPr="0005635F">
        <w:rPr>
          <w:rFonts w:eastAsia="宋体" w:hint="eastAsia"/>
          <w:b/>
          <w:bCs/>
          <w:sz w:val="22"/>
          <w:szCs w:val="36"/>
        </w:rPr>
        <w:t>，在银河平面</w:t>
      </w:r>
      <w:r w:rsidR="00A23162" w:rsidRPr="0005635F">
        <w:rPr>
          <w:rFonts w:eastAsia="宋体" w:hint="eastAsia"/>
          <w:b/>
          <w:bCs/>
          <w:sz w:val="22"/>
          <w:szCs w:val="36"/>
        </w:rPr>
        <w:t>上下</w:t>
      </w:r>
      <w:r w:rsidRPr="0005635F">
        <w:rPr>
          <w:rFonts w:eastAsia="宋体" w:hint="eastAsia"/>
          <w:b/>
          <w:bCs/>
          <w:sz w:val="22"/>
          <w:szCs w:val="36"/>
        </w:rPr>
        <w:t>几百</w:t>
      </w:r>
      <w:r w:rsidR="00A23162">
        <w:rPr>
          <w:rFonts w:eastAsia="宋体" w:hint="eastAsia"/>
          <w:b/>
          <w:bCs/>
          <w:sz w:val="22"/>
          <w:szCs w:val="36"/>
        </w:rPr>
        <w:t>pc</w:t>
      </w:r>
      <w:r w:rsidRPr="0005635F">
        <w:rPr>
          <w:rFonts w:eastAsia="宋体" w:hint="eastAsia"/>
          <w:b/>
          <w:bCs/>
          <w:sz w:val="22"/>
          <w:szCs w:val="36"/>
        </w:rPr>
        <w:t>的地方从圆盘</w:t>
      </w:r>
      <w:r>
        <w:rPr>
          <w:rFonts w:eastAsia="宋体" w:hint="eastAsia"/>
          <w:b/>
          <w:bCs/>
          <w:sz w:val="22"/>
          <w:szCs w:val="36"/>
        </w:rPr>
        <w:t>中喷</w:t>
      </w:r>
      <w:r w:rsidRPr="0005635F">
        <w:rPr>
          <w:rFonts w:eastAsia="宋体" w:hint="eastAsia"/>
          <w:b/>
          <w:bCs/>
          <w:sz w:val="22"/>
          <w:szCs w:val="36"/>
        </w:rPr>
        <w:t>出</w:t>
      </w:r>
      <w:r w:rsidR="00A23162">
        <w:rPr>
          <w:rFonts w:eastAsia="宋体" w:hint="eastAsia"/>
          <w:b/>
          <w:bCs/>
          <w:sz w:val="22"/>
          <w:szCs w:val="36"/>
        </w:rPr>
        <w:t>的</w:t>
      </w:r>
      <w:r w:rsidRPr="0005635F">
        <w:rPr>
          <w:rFonts w:eastAsia="宋体" w:hint="eastAsia"/>
          <w:b/>
          <w:bCs/>
          <w:sz w:val="22"/>
          <w:szCs w:val="36"/>
        </w:rPr>
        <w:t>。恒星形成</w:t>
      </w:r>
      <w:r>
        <w:rPr>
          <w:rFonts w:eastAsia="宋体" w:hint="eastAsia"/>
          <w:b/>
          <w:bCs/>
          <w:sz w:val="22"/>
          <w:szCs w:val="36"/>
        </w:rPr>
        <w:t>的</w:t>
      </w:r>
      <w:r w:rsidRPr="0005635F">
        <w:rPr>
          <w:rFonts w:eastAsia="宋体" w:hint="eastAsia"/>
          <w:b/>
          <w:bCs/>
          <w:sz w:val="22"/>
          <w:szCs w:val="36"/>
        </w:rPr>
        <w:t>分子云中稠密气体的分布是用一组拓扑“棘”来</w:t>
      </w:r>
      <w:r>
        <w:rPr>
          <w:rFonts w:eastAsia="宋体" w:hint="eastAsia"/>
          <w:b/>
          <w:bCs/>
          <w:sz w:val="22"/>
          <w:szCs w:val="36"/>
        </w:rPr>
        <w:t>表</w:t>
      </w:r>
      <w:r w:rsidRPr="0005635F">
        <w:rPr>
          <w:rFonts w:eastAsia="宋体" w:hint="eastAsia"/>
          <w:b/>
          <w:bCs/>
          <w:sz w:val="22"/>
          <w:szCs w:val="36"/>
        </w:rPr>
        <w:t>示的，这是通过在三维体积密度空间中“骨架化”云得到的。</w:t>
      </w:r>
    </w:p>
    <w:p w14:paraId="75CAE77D" w14:textId="77777777" w:rsidR="002C5E20" w:rsidRDefault="002C5E20" w:rsidP="002C5E20">
      <w:pPr>
        <w:ind w:firstLineChars="200" w:firstLine="480"/>
        <w:rPr>
          <w:rFonts w:eastAsia="宋体"/>
          <w:sz w:val="24"/>
          <w:szCs w:val="40"/>
        </w:rPr>
      </w:pPr>
      <w:r w:rsidRPr="002C5E20">
        <w:rPr>
          <w:rFonts w:eastAsia="宋体"/>
          <w:sz w:val="24"/>
          <w:szCs w:val="40"/>
        </w:rPr>
        <w:t xml:space="preserve">We find that every well-known molecular cloud within approximately 200 pc of the Sun lies on the surface of the Local Bubble. These ‘surface’ clouds include not just every star-forming region in the Scorpius-Centaurus (Sco-Cen) association (Ophiuchus, Lupus, Pipe, Chamaeleon and Musca), but also the Corona Australis region and the Taurus Molecular Cloud, the latter of which lies 300 pc away from Sco-Cen on the opposite side of the bubble. </w:t>
      </w:r>
    </w:p>
    <w:p w14:paraId="496AD345" w14:textId="7EBD2881" w:rsidR="002C5E20" w:rsidRPr="00A23162" w:rsidRDefault="002C5E20" w:rsidP="00A23162">
      <w:pPr>
        <w:spacing w:line="360" w:lineRule="auto"/>
        <w:ind w:firstLine="420"/>
        <w:rPr>
          <w:rFonts w:eastAsia="宋体"/>
          <w:b/>
          <w:bCs/>
          <w:sz w:val="22"/>
          <w:szCs w:val="36"/>
        </w:rPr>
      </w:pPr>
      <w:r w:rsidRPr="00A23162">
        <w:rPr>
          <w:rFonts w:eastAsia="宋体" w:hint="eastAsia"/>
          <w:b/>
          <w:bCs/>
          <w:sz w:val="22"/>
          <w:szCs w:val="36"/>
        </w:rPr>
        <w:t>我们发现，</w:t>
      </w:r>
      <w:r w:rsidRPr="006230AE">
        <w:rPr>
          <w:rFonts w:eastAsia="宋体" w:hint="eastAsia"/>
          <w:b/>
          <w:bCs/>
          <w:sz w:val="22"/>
          <w:szCs w:val="36"/>
          <w:highlight w:val="yellow"/>
        </w:rPr>
        <w:t>距离太阳约</w:t>
      </w:r>
      <w:r w:rsidRPr="006230AE">
        <w:rPr>
          <w:rFonts w:eastAsia="宋体"/>
          <w:b/>
          <w:bCs/>
          <w:sz w:val="22"/>
          <w:szCs w:val="36"/>
          <w:highlight w:val="yellow"/>
        </w:rPr>
        <w:t>200pc</w:t>
      </w:r>
      <w:r w:rsidRPr="006230AE">
        <w:rPr>
          <w:rFonts w:eastAsia="宋体" w:hint="eastAsia"/>
          <w:b/>
          <w:bCs/>
          <w:sz w:val="22"/>
          <w:szCs w:val="36"/>
          <w:highlight w:val="yellow"/>
        </w:rPr>
        <w:t>的每一个著名的分子云都位于局部气泡的表面。</w:t>
      </w:r>
      <w:r w:rsidRPr="00A23162">
        <w:rPr>
          <w:rFonts w:eastAsia="宋体" w:hint="eastAsia"/>
          <w:b/>
          <w:bCs/>
          <w:sz w:val="22"/>
          <w:szCs w:val="36"/>
        </w:rPr>
        <w:t>这些“表面”云不仅包括天蝎座</w:t>
      </w:r>
      <w:r w:rsidRPr="00A23162">
        <w:rPr>
          <w:rFonts w:eastAsia="宋体"/>
          <w:b/>
          <w:bCs/>
          <w:sz w:val="22"/>
          <w:szCs w:val="36"/>
        </w:rPr>
        <w:t>-</w:t>
      </w:r>
      <w:r w:rsidRPr="00A23162">
        <w:rPr>
          <w:rFonts w:eastAsia="宋体" w:hint="eastAsia"/>
          <w:b/>
          <w:bCs/>
          <w:sz w:val="22"/>
          <w:szCs w:val="36"/>
        </w:rPr>
        <w:t>半人马座联盟中的每一个恒星形成区域</w:t>
      </w:r>
      <w:r w:rsidRPr="00A23162">
        <w:rPr>
          <w:rFonts w:eastAsia="宋体"/>
          <w:b/>
          <w:bCs/>
          <w:sz w:val="22"/>
          <w:szCs w:val="36"/>
        </w:rPr>
        <w:t>(</w:t>
      </w:r>
      <w:r w:rsidR="00A23162" w:rsidRPr="00A23162">
        <w:rPr>
          <w:rFonts w:eastAsia="宋体"/>
          <w:b/>
          <w:bCs/>
          <w:sz w:val="22"/>
          <w:szCs w:val="36"/>
        </w:rPr>
        <w:t>Ophiuchus, Lupus, Pipe, Chamaeleon and Musca</w:t>
      </w:r>
      <w:r w:rsidRPr="00A23162">
        <w:rPr>
          <w:rFonts w:eastAsia="宋体"/>
          <w:b/>
          <w:bCs/>
          <w:sz w:val="22"/>
          <w:szCs w:val="36"/>
        </w:rPr>
        <w:t>)</w:t>
      </w:r>
      <w:r w:rsidRPr="00A23162">
        <w:rPr>
          <w:rFonts w:eastAsia="宋体" w:hint="eastAsia"/>
          <w:b/>
          <w:bCs/>
          <w:sz w:val="22"/>
          <w:szCs w:val="36"/>
        </w:rPr>
        <w:t>，还包括南冕座区域和金牛座分子云，后者距离天蝎座</w:t>
      </w:r>
      <w:r w:rsidRPr="00A23162">
        <w:rPr>
          <w:rFonts w:eastAsia="宋体"/>
          <w:b/>
          <w:bCs/>
          <w:sz w:val="22"/>
          <w:szCs w:val="36"/>
        </w:rPr>
        <w:t>-</w:t>
      </w:r>
      <w:r w:rsidRPr="00A23162">
        <w:rPr>
          <w:rFonts w:eastAsia="宋体" w:hint="eastAsia"/>
          <w:b/>
          <w:bCs/>
          <w:sz w:val="22"/>
          <w:szCs w:val="36"/>
        </w:rPr>
        <w:t>半人马座</w:t>
      </w:r>
      <w:r w:rsidRPr="00A23162">
        <w:rPr>
          <w:rFonts w:eastAsia="宋体"/>
          <w:b/>
          <w:bCs/>
          <w:sz w:val="22"/>
          <w:szCs w:val="36"/>
        </w:rPr>
        <w:t>300</w:t>
      </w:r>
      <w:r w:rsidR="00A23162" w:rsidRPr="00A23162">
        <w:rPr>
          <w:rFonts w:eastAsia="宋体" w:hint="eastAsia"/>
          <w:b/>
          <w:bCs/>
          <w:sz w:val="22"/>
          <w:szCs w:val="36"/>
        </w:rPr>
        <w:t>pc</w:t>
      </w:r>
      <w:r w:rsidRPr="00A23162">
        <w:rPr>
          <w:rFonts w:eastAsia="宋体" w:hint="eastAsia"/>
          <w:b/>
          <w:bCs/>
          <w:sz w:val="22"/>
          <w:szCs w:val="36"/>
        </w:rPr>
        <w:t>，位于气泡的另一边。</w:t>
      </w:r>
    </w:p>
    <w:p w14:paraId="022B4A8A" w14:textId="7EB28462" w:rsidR="002C5E20" w:rsidRDefault="002C5E20" w:rsidP="002C5E20">
      <w:pPr>
        <w:ind w:firstLineChars="200" w:firstLine="480"/>
        <w:rPr>
          <w:rFonts w:eastAsia="宋体"/>
          <w:sz w:val="24"/>
          <w:szCs w:val="40"/>
        </w:rPr>
      </w:pPr>
      <w:r w:rsidRPr="002C5E20">
        <w:rPr>
          <w:rFonts w:eastAsia="宋体"/>
          <w:sz w:val="24"/>
          <w:szCs w:val="40"/>
        </w:rPr>
        <w:lastRenderedPageBreak/>
        <w:t>The one exception is the Perseus Molecular Cloud, at a distance of 300 pc, which has probably been displaced by the recently discovered Per-Tau Superbubble, containing Taurus on its near side and Perseus on its far side (see the green sphere in Fig. 1b (Supplementary Fig. 1)). The Taurus Molecular Cloud complex lies at the intersection of the Per-Tau Bubble and Local Bubble, displaying a sheet-like morphology consistent with being shaped by a bubble–bubble collision. Every Local Bubble surface cloud shows evidence of a similar sheet-like (for example, Taurus) or filamentary (for example, Corona Australis) morphology, uniformly elongated along the bubble’s surface.</w:t>
      </w:r>
    </w:p>
    <w:p w14:paraId="34A7B5D1" w14:textId="609E2A9A" w:rsidR="00A23162" w:rsidRPr="00A23162" w:rsidRDefault="00A23162" w:rsidP="00A23162">
      <w:pPr>
        <w:spacing w:line="360" w:lineRule="auto"/>
        <w:ind w:firstLine="420"/>
        <w:rPr>
          <w:rFonts w:eastAsia="宋体"/>
          <w:b/>
          <w:bCs/>
          <w:sz w:val="22"/>
          <w:szCs w:val="36"/>
        </w:rPr>
      </w:pPr>
      <w:r w:rsidRPr="00A23162">
        <w:rPr>
          <w:rFonts w:eastAsia="宋体" w:hint="eastAsia"/>
          <w:b/>
          <w:bCs/>
          <w:sz w:val="22"/>
          <w:szCs w:val="36"/>
        </w:rPr>
        <w:t>一个例外是英仙座分子云，距离</w:t>
      </w:r>
      <w:r w:rsidR="006230AE">
        <w:rPr>
          <w:rFonts w:eastAsia="宋体" w:hint="eastAsia"/>
          <w:b/>
          <w:bCs/>
          <w:sz w:val="22"/>
          <w:szCs w:val="36"/>
        </w:rPr>
        <w:t>约</w:t>
      </w:r>
      <w:r w:rsidRPr="00A23162">
        <w:rPr>
          <w:rFonts w:eastAsia="宋体"/>
          <w:b/>
          <w:bCs/>
          <w:sz w:val="22"/>
          <w:szCs w:val="36"/>
        </w:rPr>
        <w:t>300pc</w:t>
      </w:r>
      <w:r w:rsidRPr="00A23162">
        <w:rPr>
          <w:rFonts w:eastAsia="宋体" w:hint="eastAsia"/>
          <w:b/>
          <w:bCs/>
          <w:sz w:val="22"/>
          <w:szCs w:val="36"/>
        </w:rPr>
        <w:t>，它可能已经被最近发现的</w:t>
      </w:r>
      <w:r w:rsidRPr="00A23162">
        <w:rPr>
          <w:rFonts w:eastAsia="宋体"/>
          <w:b/>
          <w:bCs/>
          <w:sz w:val="22"/>
          <w:szCs w:val="36"/>
        </w:rPr>
        <w:t>Per-Tau</w:t>
      </w:r>
      <w:r w:rsidRPr="00A23162">
        <w:rPr>
          <w:rFonts w:eastAsia="宋体" w:hint="eastAsia"/>
          <w:b/>
          <w:bCs/>
          <w:sz w:val="22"/>
          <w:szCs w:val="36"/>
        </w:rPr>
        <w:t>超级气泡所取代，其中金牛座在它的近侧，英仙座在它的远侧</w:t>
      </w:r>
      <w:r w:rsidRPr="00A23162">
        <w:rPr>
          <w:rFonts w:eastAsia="宋体"/>
          <w:b/>
          <w:bCs/>
          <w:sz w:val="22"/>
          <w:szCs w:val="36"/>
        </w:rPr>
        <w:t>(</w:t>
      </w:r>
      <w:r w:rsidRPr="00A23162">
        <w:rPr>
          <w:rFonts w:eastAsia="宋体" w:hint="eastAsia"/>
          <w:b/>
          <w:bCs/>
          <w:sz w:val="22"/>
          <w:szCs w:val="36"/>
        </w:rPr>
        <w:t>见图</w:t>
      </w:r>
      <w:r w:rsidRPr="00A23162">
        <w:rPr>
          <w:rFonts w:eastAsia="宋体"/>
          <w:b/>
          <w:bCs/>
          <w:sz w:val="22"/>
          <w:szCs w:val="36"/>
        </w:rPr>
        <w:t>1b</w:t>
      </w:r>
      <w:r w:rsidRPr="00A23162">
        <w:rPr>
          <w:rFonts w:eastAsia="宋体" w:hint="eastAsia"/>
          <w:b/>
          <w:bCs/>
          <w:sz w:val="22"/>
          <w:szCs w:val="36"/>
        </w:rPr>
        <w:t>中的绿色球体</w:t>
      </w:r>
      <w:r w:rsidRPr="00A23162">
        <w:rPr>
          <w:rFonts w:eastAsia="宋体"/>
          <w:b/>
          <w:bCs/>
          <w:sz w:val="22"/>
          <w:szCs w:val="36"/>
        </w:rPr>
        <w:t>(</w:t>
      </w:r>
      <w:r w:rsidRPr="00A23162">
        <w:rPr>
          <w:rFonts w:eastAsia="宋体" w:hint="eastAsia"/>
          <w:b/>
          <w:bCs/>
          <w:sz w:val="22"/>
          <w:szCs w:val="36"/>
        </w:rPr>
        <w:t>补充图</w:t>
      </w:r>
      <w:r w:rsidRPr="00A23162">
        <w:rPr>
          <w:rFonts w:eastAsia="宋体"/>
          <w:b/>
          <w:bCs/>
          <w:sz w:val="22"/>
          <w:szCs w:val="36"/>
        </w:rPr>
        <w:t>1))</w:t>
      </w:r>
      <w:r w:rsidRPr="00A23162">
        <w:rPr>
          <w:rFonts w:eastAsia="宋体" w:hint="eastAsia"/>
          <w:b/>
          <w:bCs/>
          <w:sz w:val="22"/>
          <w:szCs w:val="36"/>
        </w:rPr>
        <w:t>。金牛座分子云复合体位于</w:t>
      </w:r>
      <w:r w:rsidRPr="00A23162">
        <w:rPr>
          <w:rFonts w:eastAsia="宋体"/>
          <w:b/>
          <w:bCs/>
          <w:sz w:val="22"/>
          <w:szCs w:val="36"/>
        </w:rPr>
        <w:t>Per-Tau</w:t>
      </w:r>
      <w:r w:rsidRPr="00A23162">
        <w:rPr>
          <w:rFonts w:eastAsia="宋体" w:hint="eastAsia"/>
          <w:b/>
          <w:bCs/>
          <w:sz w:val="22"/>
          <w:szCs w:val="36"/>
        </w:rPr>
        <w:t>气泡和局部气泡的交汇处，呈现出片状的形态，与气泡</w:t>
      </w:r>
      <w:r w:rsidRPr="00A23162">
        <w:rPr>
          <w:rFonts w:eastAsia="宋体"/>
          <w:b/>
          <w:bCs/>
          <w:sz w:val="22"/>
          <w:szCs w:val="36"/>
        </w:rPr>
        <w:t>-</w:t>
      </w:r>
      <w:r w:rsidRPr="00A23162">
        <w:rPr>
          <w:rFonts w:eastAsia="宋体" w:hint="eastAsia"/>
          <w:b/>
          <w:bCs/>
          <w:sz w:val="22"/>
          <w:szCs w:val="36"/>
        </w:rPr>
        <w:t>气泡碰撞形成的形状一致。每个局部气泡表面云都显示出类似片状</w:t>
      </w:r>
      <w:r w:rsidRPr="00A23162">
        <w:rPr>
          <w:rFonts w:eastAsia="宋体"/>
          <w:b/>
          <w:bCs/>
          <w:sz w:val="22"/>
          <w:szCs w:val="36"/>
        </w:rPr>
        <w:t>(</w:t>
      </w:r>
      <w:r w:rsidRPr="00A23162">
        <w:rPr>
          <w:rFonts w:eastAsia="宋体" w:hint="eastAsia"/>
          <w:b/>
          <w:bCs/>
          <w:sz w:val="22"/>
          <w:szCs w:val="36"/>
        </w:rPr>
        <w:t>例如金牛座</w:t>
      </w:r>
      <w:r w:rsidRPr="00A23162">
        <w:rPr>
          <w:rFonts w:eastAsia="宋体"/>
          <w:b/>
          <w:bCs/>
          <w:sz w:val="22"/>
          <w:szCs w:val="36"/>
        </w:rPr>
        <w:t>)</w:t>
      </w:r>
      <w:r w:rsidRPr="00A23162">
        <w:rPr>
          <w:rFonts w:eastAsia="宋体" w:hint="eastAsia"/>
          <w:b/>
          <w:bCs/>
          <w:sz w:val="22"/>
          <w:szCs w:val="36"/>
        </w:rPr>
        <w:t>或丝状</w:t>
      </w:r>
      <w:r w:rsidRPr="00A23162">
        <w:rPr>
          <w:rFonts w:eastAsia="宋体"/>
          <w:b/>
          <w:bCs/>
          <w:sz w:val="22"/>
          <w:szCs w:val="36"/>
        </w:rPr>
        <w:t>(</w:t>
      </w:r>
      <w:r w:rsidRPr="00A23162">
        <w:rPr>
          <w:rFonts w:eastAsia="宋体" w:hint="eastAsia"/>
          <w:b/>
          <w:bCs/>
          <w:sz w:val="22"/>
          <w:szCs w:val="36"/>
        </w:rPr>
        <w:t>例如南冕座</w:t>
      </w:r>
      <w:r w:rsidRPr="00A23162">
        <w:rPr>
          <w:rFonts w:eastAsia="宋体"/>
          <w:b/>
          <w:bCs/>
          <w:sz w:val="22"/>
          <w:szCs w:val="36"/>
        </w:rPr>
        <w:t>)</w:t>
      </w:r>
      <w:r w:rsidRPr="00A23162">
        <w:rPr>
          <w:rFonts w:eastAsia="宋体" w:hint="eastAsia"/>
          <w:b/>
          <w:bCs/>
          <w:sz w:val="22"/>
          <w:szCs w:val="36"/>
        </w:rPr>
        <w:t>的形态，沿着气泡表面均匀地拉长。</w:t>
      </w:r>
    </w:p>
    <w:p w14:paraId="268F7B43" w14:textId="50A64C75" w:rsidR="00342F1F" w:rsidRDefault="002C5E20" w:rsidP="00A23162">
      <w:pPr>
        <w:pBdr>
          <w:top w:val="single" w:sz="4" w:space="1" w:color="auto"/>
          <w:left w:val="single" w:sz="4" w:space="1" w:color="auto"/>
          <w:bottom w:val="single" w:sz="4" w:space="1" w:color="auto"/>
          <w:right w:val="single" w:sz="4" w:space="1" w:color="auto"/>
        </w:pBdr>
        <w:ind w:firstLine="0"/>
        <w:rPr>
          <w:rFonts w:eastAsia="宋体"/>
          <w:sz w:val="22"/>
          <w:szCs w:val="36"/>
        </w:rPr>
      </w:pPr>
      <w:r w:rsidRPr="002C5E20">
        <w:rPr>
          <w:rFonts w:eastAsia="宋体" w:hint="eastAsia"/>
          <w:noProof/>
        </w:rPr>
        <w:drawing>
          <wp:inline distT="0" distB="0" distL="0" distR="0" wp14:anchorId="16CFFE6C" wp14:editId="3F9E751E">
            <wp:extent cx="6617970" cy="3283041"/>
            <wp:effectExtent l="19050" t="19050" r="1143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24748" cy="3336011"/>
                    </a:xfrm>
                    <a:prstGeom prst="rect">
                      <a:avLst/>
                    </a:prstGeom>
                    <a:noFill/>
                    <a:ln w="12700">
                      <a:solidFill>
                        <a:schemeClr val="tx1"/>
                      </a:solidFill>
                    </a:ln>
                  </pic:spPr>
                </pic:pic>
              </a:graphicData>
            </a:graphic>
          </wp:inline>
        </w:drawing>
      </w:r>
    </w:p>
    <w:p w14:paraId="6AA478FC" w14:textId="77777777" w:rsidR="00A23162" w:rsidRDefault="00A23162" w:rsidP="00A23162">
      <w:pPr>
        <w:pBdr>
          <w:top w:val="single" w:sz="4" w:space="1" w:color="auto"/>
          <w:left w:val="single" w:sz="4" w:space="1" w:color="auto"/>
          <w:bottom w:val="single" w:sz="4" w:space="1" w:color="auto"/>
          <w:right w:val="single" w:sz="4" w:space="1" w:color="auto"/>
        </w:pBdr>
        <w:rPr>
          <w:rFonts w:eastAsia="宋体"/>
          <w:sz w:val="16"/>
        </w:rPr>
      </w:pPr>
      <w:r w:rsidRPr="00A23162">
        <w:rPr>
          <w:rFonts w:eastAsia="宋体"/>
          <w:b/>
          <w:bCs/>
          <w:sz w:val="16"/>
        </w:rPr>
        <w:t xml:space="preserve">Fig. 1 | A 3D spatial view of the solar neighbourhood. </w:t>
      </w:r>
      <w:r w:rsidRPr="00A23162">
        <w:rPr>
          <w:rFonts w:eastAsia="宋体"/>
          <w:sz w:val="16"/>
        </w:rPr>
        <w:t>For the best experience, please view the online 3D interactive version available in Supplementary Fig. 1.</w:t>
      </w:r>
    </w:p>
    <w:p w14:paraId="42C24F89" w14:textId="77777777" w:rsidR="00A23162" w:rsidRDefault="00A23162" w:rsidP="00A23162">
      <w:pPr>
        <w:pBdr>
          <w:top w:val="single" w:sz="4" w:space="1" w:color="auto"/>
          <w:left w:val="single" w:sz="4" w:space="1" w:color="auto"/>
          <w:bottom w:val="single" w:sz="4" w:space="1" w:color="auto"/>
          <w:right w:val="single" w:sz="4" w:space="1" w:color="auto"/>
        </w:pBdr>
        <w:rPr>
          <w:rFonts w:eastAsia="宋体"/>
          <w:sz w:val="22"/>
          <w:szCs w:val="36"/>
        </w:rPr>
      </w:pPr>
      <w:r w:rsidRPr="00A23162">
        <w:rPr>
          <w:rFonts w:eastAsia="宋体" w:hint="eastAsia"/>
          <w:b/>
          <w:bCs/>
          <w:sz w:val="22"/>
          <w:szCs w:val="36"/>
        </w:rPr>
        <w:t>图</w:t>
      </w:r>
      <w:r w:rsidRPr="00A23162">
        <w:rPr>
          <w:rFonts w:eastAsia="宋体"/>
          <w:b/>
          <w:bCs/>
          <w:sz w:val="22"/>
          <w:szCs w:val="36"/>
        </w:rPr>
        <w:t>1 |</w:t>
      </w:r>
      <w:r w:rsidRPr="00A23162">
        <w:rPr>
          <w:rFonts w:eastAsia="宋体" w:hint="eastAsia"/>
          <w:b/>
          <w:bCs/>
          <w:sz w:val="22"/>
          <w:szCs w:val="36"/>
        </w:rPr>
        <w:t>太阳附近的三维空间视图。</w:t>
      </w:r>
      <w:r w:rsidRPr="00A23162">
        <w:rPr>
          <w:rFonts w:eastAsia="宋体" w:hint="eastAsia"/>
          <w:sz w:val="22"/>
          <w:szCs w:val="36"/>
        </w:rPr>
        <w:t>为了获得最佳体验，请查看补充图</w:t>
      </w:r>
      <w:r w:rsidRPr="00A23162">
        <w:rPr>
          <w:rFonts w:eastAsia="宋体"/>
          <w:sz w:val="22"/>
          <w:szCs w:val="36"/>
        </w:rPr>
        <w:t>1</w:t>
      </w:r>
      <w:r w:rsidRPr="00A23162">
        <w:rPr>
          <w:rFonts w:eastAsia="宋体" w:hint="eastAsia"/>
          <w:sz w:val="22"/>
          <w:szCs w:val="36"/>
        </w:rPr>
        <w:t>中提供的在线</w:t>
      </w:r>
      <w:r w:rsidRPr="00A23162">
        <w:rPr>
          <w:rFonts w:eastAsia="宋体"/>
          <w:sz w:val="22"/>
          <w:szCs w:val="36"/>
        </w:rPr>
        <w:t>3D</w:t>
      </w:r>
      <w:r w:rsidRPr="00A23162">
        <w:rPr>
          <w:rFonts w:eastAsia="宋体" w:hint="eastAsia"/>
          <w:sz w:val="22"/>
          <w:szCs w:val="36"/>
        </w:rPr>
        <w:t>交互版本。</w:t>
      </w:r>
      <w:r w:rsidRPr="00A23162">
        <w:rPr>
          <w:rFonts w:ascii="Helvetica" w:hAnsi="Helvetica"/>
          <w:b/>
          <w:bCs/>
          <w:color w:val="18191C"/>
          <w:u w:val="single"/>
          <w:shd w:val="clear" w:color="auto" w:fill="FFFFFF"/>
        </w:rPr>
        <w:t>https://faun.rc.fas.harvard.edu/czucker/Paper_Figures/Interactive_Figure1.html</w:t>
      </w:r>
    </w:p>
    <w:p w14:paraId="3B95EA72" w14:textId="1E8D1723" w:rsidR="00A23162" w:rsidRDefault="00A23162" w:rsidP="00A23162">
      <w:pPr>
        <w:pBdr>
          <w:top w:val="single" w:sz="4" w:space="1" w:color="auto"/>
          <w:left w:val="single" w:sz="4" w:space="1" w:color="auto"/>
          <w:bottom w:val="single" w:sz="4" w:space="1" w:color="auto"/>
          <w:right w:val="single" w:sz="4" w:space="1" w:color="auto"/>
        </w:pBdr>
        <w:rPr>
          <w:rFonts w:eastAsia="宋体"/>
          <w:sz w:val="16"/>
        </w:rPr>
      </w:pPr>
      <w:r w:rsidRPr="00A23162">
        <w:rPr>
          <w:rFonts w:eastAsia="宋体"/>
          <w:sz w:val="16"/>
        </w:rPr>
        <w:t xml:space="preserve"> a, A top-down projection of star-forming regions on the surface of the Local Bubble, whose young stars show motion mainly perpendicular to its surface. The surface of the Local Bubble is shown in purple. The short squiggly coloured lines (or ‘skeletons’) demarcate the 3D spatial morphology of dense gas in prominent nearby molecular clouds. The 3D arrows indicate the positions of young stellar clusters, with the apex of the arrow’s cone pointing in the direction of stellar motion. Clusters are colour-coded by longitude, as in Extended Data Table 1. The Sun is marked with a yellow cross. The enlargement to the lower right shows a close-up of Ophiuchus, Pipe, Lupus and Corona Australis on the bubble’s surface, along with arrows illustrating the outward motion of their young stellar clusters.</w:t>
      </w:r>
    </w:p>
    <w:p w14:paraId="7382554C" w14:textId="0322E6C9" w:rsidR="00A23162" w:rsidRPr="00A23162" w:rsidRDefault="00A23162" w:rsidP="00A23162">
      <w:pPr>
        <w:pBdr>
          <w:top w:val="single" w:sz="4" w:space="1" w:color="auto"/>
          <w:left w:val="single" w:sz="4" w:space="1" w:color="auto"/>
          <w:bottom w:val="single" w:sz="4" w:space="1" w:color="auto"/>
          <w:right w:val="single" w:sz="4" w:space="1" w:color="auto"/>
        </w:pBdr>
        <w:rPr>
          <w:rFonts w:eastAsia="宋体"/>
          <w:sz w:val="22"/>
          <w:szCs w:val="36"/>
        </w:rPr>
      </w:pPr>
      <w:r w:rsidRPr="00A23162">
        <w:rPr>
          <w:rFonts w:eastAsia="宋体"/>
          <w:sz w:val="22"/>
          <w:szCs w:val="36"/>
        </w:rPr>
        <w:t>a</w:t>
      </w:r>
      <w:r w:rsidRPr="00A23162">
        <w:rPr>
          <w:rFonts w:eastAsia="宋体" w:hint="eastAsia"/>
          <w:sz w:val="22"/>
          <w:szCs w:val="36"/>
        </w:rPr>
        <w:t>、</w:t>
      </w:r>
      <w:r w:rsidRPr="00A23162">
        <w:rPr>
          <w:rFonts w:eastAsia="宋体"/>
          <w:sz w:val="22"/>
          <w:szCs w:val="36"/>
        </w:rPr>
        <w:t xml:space="preserve"> </w:t>
      </w:r>
      <w:r w:rsidRPr="00A23162">
        <w:rPr>
          <w:rFonts w:eastAsia="宋体" w:hint="eastAsia"/>
          <w:sz w:val="22"/>
          <w:szCs w:val="36"/>
        </w:rPr>
        <w:t>恒星形成区域在局部气泡表面上的自上而下投影，其年轻恒星的运动主要垂直于其表面。</w:t>
      </w:r>
      <w:r w:rsidRPr="006230AE">
        <w:rPr>
          <w:rFonts w:eastAsia="宋体" w:hint="eastAsia"/>
          <w:b/>
          <w:bCs/>
          <w:sz w:val="22"/>
          <w:szCs w:val="36"/>
          <w:u w:val="single"/>
        </w:rPr>
        <w:t>局部气泡的表面显示为紫色。短而弯曲的彩色线条（或“骨架”）界定了附近突出分子云中稠密气体的</w:t>
      </w:r>
      <w:r w:rsidRPr="006230AE">
        <w:rPr>
          <w:rFonts w:eastAsia="宋体"/>
          <w:b/>
          <w:bCs/>
          <w:sz w:val="22"/>
          <w:szCs w:val="36"/>
          <w:u w:val="single"/>
        </w:rPr>
        <w:t>3D</w:t>
      </w:r>
      <w:r w:rsidRPr="006230AE">
        <w:rPr>
          <w:rFonts w:eastAsia="宋体" w:hint="eastAsia"/>
          <w:b/>
          <w:bCs/>
          <w:sz w:val="22"/>
          <w:szCs w:val="36"/>
          <w:u w:val="single"/>
        </w:rPr>
        <w:t>空间形态。</w:t>
      </w:r>
      <w:r w:rsidRPr="00A23162">
        <w:rPr>
          <w:rFonts w:eastAsia="宋体"/>
          <w:sz w:val="22"/>
          <w:szCs w:val="36"/>
        </w:rPr>
        <w:t>3D</w:t>
      </w:r>
      <w:r w:rsidRPr="00A23162">
        <w:rPr>
          <w:rFonts w:eastAsia="宋体" w:hint="eastAsia"/>
          <w:sz w:val="22"/>
          <w:szCs w:val="36"/>
        </w:rPr>
        <w:t>箭头指示年轻星团的位置，箭头圆锥体的顶点指向恒星运动的方向。聚类按经度进行颜色编码，如扩展数据表</w:t>
      </w:r>
      <w:r w:rsidRPr="00A23162">
        <w:rPr>
          <w:rFonts w:eastAsia="宋体"/>
          <w:sz w:val="22"/>
          <w:szCs w:val="36"/>
        </w:rPr>
        <w:t>1</w:t>
      </w:r>
      <w:r w:rsidRPr="00A23162">
        <w:rPr>
          <w:rFonts w:eastAsia="宋体" w:hint="eastAsia"/>
          <w:sz w:val="22"/>
          <w:szCs w:val="36"/>
        </w:rPr>
        <w:t>所示。</w:t>
      </w:r>
      <w:r w:rsidRPr="006230AE">
        <w:rPr>
          <w:rFonts w:eastAsia="宋体" w:hint="eastAsia"/>
          <w:b/>
          <w:bCs/>
          <w:sz w:val="22"/>
          <w:szCs w:val="36"/>
          <w:u w:val="single"/>
        </w:rPr>
        <w:t>太阳上有一个黄色的十字架</w:t>
      </w:r>
      <w:r w:rsidRPr="00A23162">
        <w:rPr>
          <w:rFonts w:eastAsia="宋体" w:hint="eastAsia"/>
          <w:sz w:val="22"/>
          <w:szCs w:val="36"/>
        </w:rPr>
        <w:t>。右下角的放大图显示了在气泡表面的</w:t>
      </w:r>
      <w:r w:rsidRPr="00A23162">
        <w:rPr>
          <w:rFonts w:eastAsia="宋体"/>
          <w:sz w:val="22"/>
          <w:szCs w:val="36"/>
        </w:rPr>
        <w:t>Ophiuchus, Pipe, Lupus and Corona Australis</w:t>
      </w:r>
      <w:r w:rsidRPr="00A23162">
        <w:rPr>
          <w:rFonts w:eastAsia="宋体" w:hint="eastAsia"/>
          <w:sz w:val="22"/>
          <w:szCs w:val="36"/>
        </w:rPr>
        <w:t>的特写镜头，以及显示年轻星团向外运动的箭头。</w:t>
      </w:r>
    </w:p>
    <w:p w14:paraId="44F43E89" w14:textId="22E171B7" w:rsidR="002C5E20" w:rsidRPr="00A23162" w:rsidRDefault="00A23162" w:rsidP="00A23162">
      <w:pPr>
        <w:pBdr>
          <w:top w:val="single" w:sz="4" w:space="1" w:color="auto"/>
          <w:left w:val="single" w:sz="4" w:space="1" w:color="auto"/>
          <w:bottom w:val="single" w:sz="4" w:space="1" w:color="auto"/>
          <w:right w:val="single" w:sz="4" w:space="1" w:color="auto"/>
        </w:pBdr>
        <w:rPr>
          <w:rFonts w:eastAsia="宋体"/>
          <w:sz w:val="16"/>
        </w:rPr>
      </w:pPr>
      <w:r w:rsidRPr="00A23162">
        <w:rPr>
          <w:rFonts w:eastAsia="宋体"/>
          <w:sz w:val="16"/>
        </w:rPr>
        <w:lastRenderedPageBreak/>
        <w:t xml:space="preserve"> b, A 3D view of the relationship between the Local Bubble, prominent nearby star-forming regions and Galactic structure. The Local Bubble and cloud skeletons are the same as in a. We also overlay the morphology of the 3D dust (grey blobby shapes) and the models for two Galactic scale features—the Radcliffe Wave (red)</w:t>
      </w:r>
      <w:r>
        <w:rPr>
          <w:rFonts w:eastAsia="宋体"/>
          <w:sz w:val="16"/>
        </w:rPr>
        <w:t xml:space="preserve"> </w:t>
      </w:r>
      <w:r w:rsidRPr="00A23162">
        <w:rPr>
          <w:rFonts w:eastAsia="宋体"/>
          <w:sz w:val="16"/>
        </w:rPr>
        <w:t>and the Split (blue)10. The Per-Tau Superbubble (green sphere) is also overlaid. The interactive version offers views from any direction (not just top-down), provides floating labels for star-forming regions and includes additional layers (some not shown in this snapshot), which can be toggled on/off.</w:t>
      </w:r>
    </w:p>
    <w:p w14:paraId="1F667DAD" w14:textId="3DCFC613" w:rsidR="002C5E20" w:rsidRPr="00A23162" w:rsidRDefault="00A23162" w:rsidP="00A23162">
      <w:pPr>
        <w:pBdr>
          <w:top w:val="single" w:sz="4" w:space="1" w:color="auto"/>
          <w:left w:val="single" w:sz="4" w:space="1" w:color="auto"/>
          <w:bottom w:val="single" w:sz="4" w:space="1" w:color="auto"/>
          <w:right w:val="single" w:sz="4" w:space="1" w:color="auto"/>
        </w:pBdr>
        <w:rPr>
          <w:rFonts w:eastAsia="宋体"/>
          <w:sz w:val="22"/>
          <w:szCs w:val="36"/>
        </w:rPr>
      </w:pPr>
      <w:r w:rsidRPr="00A23162">
        <w:rPr>
          <w:rFonts w:eastAsia="宋体"/>
          <w:sz w:val="22"/>
          <w:szCs w:val="36"/>
        </w:rPr>
        <w:t>b</w:t>
      </w:r>
      <w:r w:rsidRPr="00A23162">
        <w:rPr>
          <w:rFonts w:eastAsia="宋体" w:hint="eastAsia"/>
          <w:sz w:val="22"/>
          <w:szCs w:val="36"/>
        </w:rPr>
        <w:t>、</w:t>
      </w:r>
      <w:r w:rsidRPr="00A23162">
        <w:rPr>
          <w:rFonts w:eastAsia="宋体"/>
          <w:sz w:val="22"/>
          <w:szCs w:val="36"/>
        </w:rPr>
        <w:t xml:space="preserve"> </w:t>
      </w:r>
      <w:r w:rsidRPr="00A23162">
        <w:rPr>
          <w:rFonts w:eastAsia="宋体" w:hint="eastAsia"/>
          <w:sz w:val="22"/>
          <w:szCs w:val="36"/>
        </w:rPr>
        <w:t>局部气泡、附近突出的恒星形成区域和银河系结构之间关系的</w:t>
      </w:r>
      <w:r w:rsidRPr="00A23162">
        <w:rPr>
          <w:rFonts w:eastAsia="宋体"/>
          <w:sz w:val="22"/>
          <w:szCs w:val="36"/>
        </w:rPr>
        <w:t>3D</w:t>
      </w:r>
      <w:r w:rsidRPr="00A23162">
        <w:rPr>
          <w:rFonts w:eastAsia="宋体" w:hint="eastAsia"/>
          <w:sz w:val="22"/>
          <w:szCs w:val="36"/>
        </w:rPr>
        <w:t>视图。局部气泡和云骨架与</w:t>
      </w:r>
      <w:r w:rsidRPr="00A23162">
        <w:rPr>
          <w:rFonts w:eastAsia="宋体"/>
          <w:sz w:val="22"/>
          <w:szCs w:val="36"/>
        </w:rPr>
        <w:t>a</w:t>
      </w:r>
      <w:r w:rsidRPr="00A23162">
        <w:rPr>
          <w:rFonts w:eastAsia="宋体" w:hint="eastAsia"/>
          <w:sz w:val="22"/>
          <w:szCs w:val="36"/>
        </w:rPr>
        <w:t>中的相同。我们还覆盖了</w:t>
      </w:r>
      <w:r w:rsidRPr="00A23162">
        <w:rPr>
          <w:rFonts w:eastAsia="宋体"/>
          <w:sz w:val="22"/>
          <w:szCs w:val="36"/>
        </w:rPr>
        <w:t>3D</w:t>
      </w:r>
      <w:r w:rsidRPr="00A23162">
        <w:rPr>
          <w:rFonts w:eastAsia="宋体" w:hint="eastAsia"/>
          <w:sz w:val="22"/>
          <w:szCs w:val="36"/>
        </w:rPr>
        <w:t>尘埃的形态（灰斑形状），</w:t>
      </w:r>
      <w:r w:rsidRPr="006230AE">
        <w:rPr>
          <w:rFonts w:eastAsia="宋体" w:hint="eastAsia"/>
          <w:b/>
          <w:bCs/>
          <w:sz w:val="22"/>
          <w:szCs w:val="36"/>
          <w:u w:val="single"/>
        </w:rPr>
        <w:t>以及两个银河系尺度的模型，分别是拉德克利夫波（红色）和分裂（蓝色）</w:t>
      </w:r>
      <w:r w:rsidRPr="00A23162">
        <w:rPr>
          <w:rFonts w:eastAsia="宋体" w:hint="eastAsia"/>
          <w:sz w:val="22"/>
          <w:szCs w:val="36"/>
        </w:rPr>
        <w:t>。</w:t>
      </w:r>
      <w:r w:rsidRPr="00A23162">
        <w:rPr>
          <w:rFonts w:eastAsia="宋体"/>
          <w:sz w:val="22"/>
          <w:szCs w:val="36"/>
        </w:rPr>
        <w:t>Per-Tau Superbubble</w:t>
      </w:r>
      <w:r w:rsidRPr="00A23162">
        <w:rPr>
          <w:rFonts w:eastAsia="宋体" w:hint="eastAsia"/>
          <w:sz w:val="22"/>
          <w:szCs w:val="36"/>
        </w:rPr>
        <w:t>（绿色球体）也被覆盖。交互式版本提供任何方向的视图（不仅仅是自上而下），为恒星形成区域提供浮动标签，并包括附加层（</w:t>
      </w:r>
      <w:r w:rsidRPr="00A23162">
        <w:rPr>
          <w:rFonts w:eastAsia="宋体"/>
          <w:sz w:val="22"/>
          <w:szCs w:val="36"/>
        </w:rPr>
        <w:t>som</w:t>
      </w:r>
      <w:r w:rsidRPr="00A23162">
        <w:rPr>
          <w:rFonts w:eastAsia="宋体" w:hint="eastAsia"/>
          <w:sz w:val="22"/>
          <w:szCs w:val="36"/>
        </w:rPr>
        <w:t>）</w:t>
      </w:r>
    </w:p>
    <w:p w14:paraId="4D7C4EF4" w14:textId="34EDD6CF" w:rsidR="002C5E20" w:rsidRDefault="002C5E20" w:rsidP="00134A02">
      <w:pPr>
        <w:rPr>
          <w:rFonts w:eastAsia="宋体"/>
          <w:sz w:val="22"/>
          <w:szCs w:val="36"/>
        </w:rPr>
      </w:pPr>
    </w:p>
    <w:p w14:paraId="210FB990" w14:textId="77777777" w:rsidR="00E92696" w:rsidRDefault="00A23162" w:rsidP="00A23162">
      <w:pPr>
        <w:ind w:firstLineChars="200" w:firstLine="440"/>
        <w:rPr>
          <w:rFonts w:eastAsia="宋体"/>
          <w:sz w:val="22"/>
          <w:szCs w:val="36"/>
        </w:rPr>
      </w:pPr>
      <w:r w:rsidRPr="00A23162">
        <w:rPr>
          <w:rFonts w:eastAsia="宋体"/>
          <w:sz w:val="22"/>
          <w:szCs w:val="36"/>
        </w:rPr>
        <w:t xml:space="preserve">In Fig. 1b, in addition to the Local Bubble surface, we show models for two kiloparsec-scale Galactic features discovered in the Gaia era: the Radcliffe Wave and the Split. The Radcliffe Wave is a 2.7-kpc-long filament of gas corresponding to the densest part of the Local Arm of the Milky Way. It has the shape of a damped sinusoid, extending above and below the plane of the Galaxy. </w:t>
      </w:r>
    </w:p>
    <w:p w14:paraId="28B97928" w14:textId="06955BC5" w:rsidR="00E92696" w:rsidRPr="00E92696" w:rsidRDefault="00E92696" w:rsidP="00E92696">
      <w:pPr>
        <w:spacing w:line="360" w:lineRule="auto"/>
        <w:ind w:firstLine="420"/>
        <w:rPr>
          <w:rFonts w:eastAsia="宋体"/>
          <w:b/>
          <w:bCs/>
          <w:sz w:val="22"/>
          <w:szCs w:val="36"/>
        </w:rPr>
      </w:pPr>
      <w:r w:rsidRPr="00E92696">
        <w:rPr>
          <w:rFonts w:eastAsia="宋体" w:hint="eastAsia"/>
          <w:b/>
          <w:bCs/>
          <w:sz w:val="22"/>
          <w:szCs w:val="36"/>
        </w:rPr>
        <w:t>在图</w:t>
      </w:r>
      <w:r w:rsidRPr="00E92696">
        <w:rPr>
          <w:rFonts w:eastAsia="宋体"/>
          <w:b/>
          <w:bCs/>
          <w:sz w:val="22"/>
          <w:szCs w:val="36"/>
        </w:rPr>
        <w:t>1b</w:t>
      </w:r>
      <w:r w:rsidRPr="00E92696">
        <w:rPr>
          <w:rFonts w:eastAsia="宋体" w:hint="eastAsia"/>
          <w:b/>
          <w:bCs/>
          <w:sz w:val="22"/>
          <w:szCs w:val="36"/>
        </w:rPr>
        <w:t>中，除了局部气泡表面，我们还展示了盖亚时</w:t>
      </w:r>
      <w:r>
        <w:rPr>
          <w:rFonts w:eastAsia="宋体" w:hint="eastAsia"/>
          <w:b/>
          <w:bCs/>
          <w:sz w:val="22"/>
          <w:szCs w:val="36"/>
        </w:rPr>
        <w:t>期</w:t>
      </w:r>
      <w:r w:rsidRPr="00E92696">
        <w:rPr>
          <w:rFonts w:eastAsia="宋体" w:hint="eastAsia"/>
          <w:b/>
          <w:bCs/>
          <w:sz w:val="22"/>
          <w:szCs w:val="36"/>
        </w:rPr>
        <w:t>发现的</w:t>
      </w:r>
      <w:r w:rsidRPr="00E92696">
        <w:rPr>
          <w:rFonts w:eastAsia="宋体"/>
          <w:b/>
          <w:bCs/>
          <w:sz w:val="22"/>
          <w:szCs w:val="36"/>
        </w:rPr>
        <w:t>2</w:t>
      </w:r>
      <w:r w:rsidR="006230AE">
        <w:rPr>
          <w:rFonts w:eastAsia="宋体" w:hint="eastAsia"/>
          <w:b/>
          <w:bCs/>
          <w:sz w:val="22"/>
          <w:szCs w:val="36"/>
        </w:rPr>
        <w:t>0</w:t>
      </w:r>
      <w:r w:rsidR="006230AE">
        <w:rPr>
          <w:rFonts w:eastAsia="宋体"/>
          <w:b/>
          <w:bCs/>
          <w:sz w:val="22"/>
          <w:szCs w:val="36"/>
        </w:rPr>
        <w:t>00</w:t>
      </w:r>
      <w:r w:rsidR="006230AE">
        <w:rPr>
          <w:rFonts w:eastAsia="宋体" w:hint="eastAsia"/>
          <w:b/>
          <w:bCs/>
          <w:sz w:val="22"/>
          <w:szCs w:val="36"/>
        </w:rPr>
        <w:t>pc</w:t>
      </w:r>
      <w:r w:rsidRPr="00E92696">
        <w:rPr>
          <w:rFonts w:eastAsia="宋体" w:hint="eastAsia"/>
          <w:b/>
          <w:bCs/>
          <w:sz w:val="22"/>
          <w:szCs w:val="36"/>
        </w:rPr>
        <w:t>尺度的银河系特征模型</w:t>
      </w:r>
      <w:r w:rsidRPr="00E92696">
        <w:rPr>
          <w:rFonts w:eastAsia="宋体"/>
          <w:b/>
          <w:bCs/>
          <w:sz w:val="22"/>
          <w:szCs w:val="36"/>
        </w:rPr>
        <w:t>:</w:t>
      </w:r>
      <w:r w:rsidRPr="00E92696">
        <w:rPr>
          <w:rFonts w:eastAsia="宋体" w:hint="eastAsia"/>
          <w:b/>
          <w:bCs/>
          <w:sz w:val="22"/>
          <w:szCs w:val="36"/>
        </w:rPr>
        <w:t>拉德克</w:t>
      </w:r>
      <w:r w:rsidR="006230AE">
        <w:rPr>
          <w:rFonts w:eastAsia="宋体" w:hint="eastAsia"/>
          <w:b/>
          <w:bCs/>
          <w:sz w:val="22"/>
          <w:szCs w:val="36"/>
        </w:rPr>
        <w:t>利</w:t>
      </w:r>
      <w:r w:rsidRPr="00E92696">
        <w:rPr>
          <w:rFonts w:eastAsia="宋体" w:hint="eastAsia"/>
          <w:b/>
          <w:bCs/>
          <w:sz w:val="22"/>
          <w:szCs w:val="36"/>
        </w:rPr>
        <w:t>夫波和</w:t>
      </w:r>
      <w:r w:rsidR="00345E07" w:rsidRPr="00E92696">
        <w:rPr>
          <w:rFonts w:eastAsia="宋体" w:hint="eastAsia"/>
          <w:b/>
          <w:bCs/>
          <w:sz w:val="22"/>
          <w:szCs w:val="36"/>
        </w:rPr>
        <w:t>斯普利特</w:t>
      </w:r>
      <w:r w:rsidRPr="00E92696">
        <w:rPr>
          <w:rFonts w:eastAsia="宋体" w:hint="eastAsia"/>
          <w:b/>
          <w:bCs/>
          <w:sz w:val="22"/>
          <w:szCs w:val="36"/>
        </w:rPr>
        <w:t>。拉德克里夫波是一条</w:t>
      </w:r>
      <w:r w:rsidRPr="00E92696">
        <w:rPr>
          <w:rFonts w:eastAsia="宋体"/>
          <w:b/>
          <w:bCs/>
          <w:sz w:val="22"/>
          <w:szCs w:val="36"/>
        </w:rPr>
        <w:t>2.7</w:t>
      </w:r>
      <w:r w:rsidRPr="00E92696">
        <w:rPr>
          <w:rFonts w:eastAsia="宋体" w:hint="eastAsia"/>
          <w:b/>
          <w:bCs/>
          <w:sz w:val="22"/>
          <w:szCs w:val="36"/>
        </w:rPr>
        <w:t>千克长的气体长丝，与银河系本臂最密集的部分相对应。它具有阻尼正弦曲线的形状，在银河系平面的上方和下方延伸。</w:t>
      </w:r>
    </w:p>
    <w:p w14:paraId="0400E1DA" w14:textId="77777777" w:rsidR="00E92696" w:rsidRDefault="00A23162" w:rsidP="00A23162">
      <w:pPr>
        <w:ind w:firstLineChars="200" w:firstLine="440"/>
        <w:rPr>
          <w:rFonts w:eastAsia="宋体"/>
          <w:sz w:val="22"/>
          <w:szCs w:val="36"/>
        </w:rPr>
      </w:pPr>
      <w:r w:rsidRPr="00A23162">
        <w:rPr>
          <w:rFonts w:eastAsia="宋体"/>
          <w:sz w:val="22"/>
          <w:szCs w:val="36"/>
        </w:rPr>
        <w:t xml:space="preserve">The Split, an at least 1-kpc-long gaseous feature situated in the disk, is argued to be a spur-like feature, bridging the Local and Sagittarius-Carina arms. Also shown (in the interactive version in Supplementary Fig. 1 only) is a model of the Gould’s Belt, a disk of young stars, gas and dust, tilted by about 20° with respect to the Galactic plane, which has long shaped our understanding of the architecture of the local interstellar medium. Previous work has suggested that the Gould’s ‘Belt’ is a superposition of unassociated structures seen in projection, with all well-known regions of the ‘Belt’ being part of either the Radcliffe Wave or the Split large-scale gaseous structures. </w:t>
      </w:r>
    </w:p>
    <w:p w14:paraId="5E1EC147" w14:textId="123BB1BE" w:rsidR="00E92696" w:rsidRDefault="00345E07" w:rsidP="00E92696">
      <w:pPr>
        <w:spacing w:line="360" w:lineRule="auto"/>
        <w:ind w:firstLine="420"/>
        <w:rPr>
          <w:rFonts w:eastAsia="宋体"/>
          <w:b/>
          <w:bCs/>
          <w:sz w:val="22"/>
          <w:szCs w:val="36"/>
        </w:rPr>
      </w:pPr>
      <w:r w:rsidRPr="00E92696">
        <w:rPr>
          <w:rFonts w:eastAsia="宋体" w:hint="eastAsia"/>
          <w:b/>
          <w:bCs/>
          <w:sz w:val="22"/>
          <w:szCs w:val="36"/>
        </w:rPr>
        <w:t>斯普利特</w:t>
      </w:r>
      <w:r w:rsidR="003C0D9C">
        <w:rPr>
          <w:rFonts w:eastAsia="宋体" w:hint="eastAsia"/>
          <w:b/>
          <w:bCs/>
          <w:sz w:val="22"/>
          <w:szCs w:val="36"/>
        </w:rPr>
        <w:t>S</w:t>
      </w:r>
      <w:r w:rsidR="003C0D9C">
        <w:rPr>
          <w:rFonts w:eastAsia="宋体"/>
          <w:b/>
          <w:bCs/>
          <w:sz w:val="22"/>
          <w:szCs w:val="36"/>
        </w:rPr>
        <w:t>plit</w:t>
      </w:r>
      <w:r w:rsidR="00E92696" w:rsidRPr="00E92696">
        <w:rPr>
          <w:rFonts w:eastAsia="宋体" w:hint="eastAsia"/>
          <w:b/>
          <w:bCs/>
          <w:sz w:val="22"/>
          <w:szCs w:val="36"/>
        </w:rPr>
        <w:t>，一个至少</w:t>
      </w:r>
      <w:r w:rsidR="00E92696" w:rsidRPr="00E92696">
        <w:rPr>
          <w:rFonts w:eastAsia="宋体"/>
          <w:b/>
          <w:bCs/>
          <w:sz w:val="22"/>
          <w:szCs w:val="36"/>
        </w:rPr>
        <w:t>1</w:t>
      </w:r>
      <w:r w:rsidR="00E92696" w:rsidRPr="00E92696">
        <w:rPr>
          <w:rFonts w:eastAsia="宋体" w:hint="eastAsia"/>
          <w:b/>
          <w:bCs/>
          <w:sz w:val="22"/>
          <w:szCs w:val="36"/>
        </w:rPr>
        <w:t>千立方厘米长的气体特征</w:t>
      </w:r>
      <w:r w:rsidR="003C0D9C">
        <w:rPr>
          <w:rFonts w:eastAsia="宋体" w:hint="eastAsia"/>
          <w:b/>
          <w:bCs/>
          <w:sz w:val="22"/>
          <w:szCs w:val="36"/>
        </w:rPr>
        <w:t>。</w:t>
      </w:r>
      <w:r w:rsidR="00E92696" w:rsidRPr="00E92696">
        <w:rPr>
          <w:rFonts w:eastAsia="宋体" w:hint="eastAsia"/>
          <w:b/>
          <w:bCs/>
          <w:sz w:val="22"/>
          <w:szCs w:val="36"/>
        </w:rPr>
        <w:t>位于盘，被认为是一个尖刺状特征，桥接局部和</w:t>
      </w:r>
      <w:r w:rsidR="003C0D9C" w:rsidRPr="00A23162">
        <w:rPr>
          <w:rFonts w:eastAsia="宋体"/>
          <w:sz w:val="22"/>
          <w:szCs w:val="36"/>
        </w:rPr>
        <w:t>Sagittarius-Carina</w:t>
      </w:r>
      <w:r w:rsidR="00E92696" w:rsidRPr="00E92696">
        <w:rPr>
          <w:rFonts w:eastAsia="宋体" w:hint="eastAsia"/>
          <w:b/>
          <w:bCs/>
          <w:sz w:val="22"/>
          <w:szCs w:val="36"/>
        </w:rPr>
        <w:t>臂。此外</w:t>
      </w:r>
      <w:r w:rsidR="00E92696" w:rsidRPr="00E92696">
        <w:rPr>
          <w:rFonts w:eastAsia="宋体"/>
          <w:b/>
          <w:bCs/>
          <w:sz w:val="22"/>
          <w:szCs w:val="36"/>
        </w:rPr>
        <w:t>(</w:t>
      </w:r>
      <w:r w:rsidR="00E92696" w:rsidRPr="00E92696">
        <w:rPr>
          <w:rFonts w:eastAsia="宋体" w:hint="eastAsia"/>
          <w:b/>
          <w:bCs/>
          <w:sz w:val="22"/>
          <w:szCs w:val="36"/>
        </w:rPr>
        <w:t>仅在补充图</w:t>
      </w:r>
      <w:r w:rsidR="00E92696" w:rsidRPr="00E92696">
        <w:rPr>
          <w:rFonts w:eastAsia="宋体"/>
          <w:b/>
          <w:bCs/>
          <w:sz w:val="22"/>
          <w:szCs w:val="36"/>
        </w:rPr>
        <w:t>1</w:t>
      </w:r>
      <w:r w:rsidR="00E92696" w:rsidRPr="00E92696">
        <w:rPr>
          <w:rFonts w:eastAsia="宋体" w:hint="eastAsia"/>
          <w:b/>
          <w:bCs/>
          <w:sz w:val="22"/>
          <w:szCs w:val="36"/>
        </w:rPr>
        <w:t>的交互式版本中</w:t>
      </w:r>
      <w:r w:rsidR="00E92696" w:rsidRPr="00E92696">
        <w:rPr>
          <w:rFonts w:eastAsia="宋体"/>
          <w:b/>
          <w:bCs/>
          <w:sz w:val="22"/>
          <w:szCs w:val="36"/>
        </w:rPr>
        <w:t>)</w:t>
      </w:r>
      <w:r w:rsidR="00E92696" w:rsidRPr="00E92696">
        <w:rPr>
          <w:rFonts w:eastAsia="宋体" w:hint="eastAsia"/>
          <w:b/>
          <w:bCs/>
          <w:sz w:val="22"/>
          <w:szCs w:val="36"/>
        </w:rPr>
        <w:t>还展示了一个古尔德带的模型，这是一个由年轻恒星、气体和尘埃组成的圆盘，相对于银河平面倾斜了大约</w:t>
      </w:r>
      <w:r w:rsidR="00E92696" w:rsidRPr="00E92696">
        <w:rPr>
          <w:rFonts w:eastAsia="宋体"/>
          <w:b/>
          <w:bCs/>
          <w:sz w:val="22"/>
          <w:szCs w:val="36"/>
        </w:rPr>
        <w:t>20°</w:t>
      </w:r>
      <w:r w:rsidR="00E92696" w:rsidRPr="00E92696">
        <w:rPr>
          <w:rFonts w:eastAsia="宋体" w:hint="eastAsia"/>
          <w:b/>
          <w:bCs/>
          <w:sz w:val="22"/>
          <w:szCs w:val="36"/>
        </w:rPr>
        <w:t>，它长期以来塑造了我们对当地星际介质结构的理解。先前的研究表明，古尔德的“带”是在投影中看到的无关联结构的叠加，“带”的所有已知区域要么是拉德克里夫波的一部分，要么是斯普利特大型气体结构的一部分。</w:t>
      </w:r>
    </w:p>
    <w:p w14:paraId="21BA315F" w14:textId="0BDEE524" w:rsidR="003C0D9C" w:rsidRPr="003C0D9C" w:rsidRDefault="003C0D9C" w:rsidP="003C0D9C">
      <w:pPr>
        <w:ind w:firstLine="420"/>
        <w:rPr>
          <w:rFonts w:eastAsia="宋体" w:hint="eastAsia"/>
          <w:color w:val="FFFFFF" w:themeColor="background1"/>
          <w:spacing w:val="15"/>
          <w:sz w:val="24"/>
          <w:szCs w:val="24"/>
          <w:highlight w:val="darkYellow"/>
        </w:rPr>
      </w:pPr>
      <w:r w:rsidRPr="003C0D9C">
        <w:rPr>
          <w:rFonts w:eastAsia="宋体" w:hint="eastAsia"/>
          <w:color w:val="FFFFFF" w:themeColor="background1"/>
          <w:spacing w:val="15"/>
          <w:sz w:val="24"/>
          <w:szCs w:val="24"/>
          <w:highlight w:val="darkYellow"/>
        </w:rPr>
        <w:t>解释：</w:t>
      </w:r>
      <w:r w:rsidRPr="003C0D9C">
        <w:rPr>
          <w:rFonts w:eastAsia="宋体" w:hint="eastAsia"/>
          <w:color w:val="FFFFFF" w:themeColor="background1"/>
          <w:spacing w:val="15"/>
          <w:sz w:val="24"/>
          <w:szCs w:val="24"/>
          <w:highlight w:val="darkYellow"/>
        </w:rPr>
        <w:t>古尔德带（</w:t>
      </w:r>
      <w:r w:rsidRPr="003C0D9C">
        <w:rPr>
          <w:rFonts w:eastAsia="宋体"/>
          <w:color w:val="FFFFFF" w:themeColor="background1"/>
          <w:spacing w:val="15"/>
          <w:sz w:val="24"/>
          <w:szCs w:val="24"/>
          <w:highlight w:val="darkYellow"/>
        </w:rPr>
        <w:t>Gould Belt</w:t>
      </w:r>
      <w:r w:rsidRPr="003C0D9C">
        <w:rPr>
          <w:rFonts w:eastAsia="宋体" w:hint="eastAsia"/>
          <w:color w:val="FFFFFF" w:themeColor="background1"/>
          <w:spacing w:val="15"/>
          <w:sz w:val="24"/>
          <w:szCs w:val="24"/>
          <w:highlight w:val="darkYellow"/>
        </w:rPr>
        <w:t>）是横跨</w:t>
      </w:r>
      <w:r w:rsidRPr="003C0D9C">
        <w:rPr>
          <w:rFonts w:eastAsia="宋体"/>
          <w:color w:val="FFFFFF" w:themeColor="background1"/>
          <w:spacing w:val="15"/>
          <w:sz w:val="24"/>
          <w:szCs w:val="24"/>
          <w:highlight w:val="darkYellow"/>
        </w:rPr>
        <w:t>3,000</w:t>
      </w:r>
      <w:r w:rsidRPr="003C0D9C">
        <w:rPr>
          <w:rFonts w:eastAsia="宋体" w:hint="eastAsia"/>
          <w:color w:val="FFFFFF" w:themeColor="background1"/>
          <w:spacing w:val="15"/>
          <w:sz w:val="24"/>
          <w:szCs w:val="24"/>
          <w:highlight w:val="darkYellow"/>
        </w:rPr>
        <w:t>光年直径，由恒星组成的星环的一部分，包含一些</w:t>
      </w:r>
      <w:r w:rsidRPr="003C0D9C">
        <w:rPr>
          <w:rFonts w:eastAsia="宋体"/>
          <w:color w:val="FFFFFF" w:themeColor="background1"/>
          <w:spacing w:val="15"/>
          <w:sz w:val="24"/>
          <w:szCs w:val="24"/>
          <w:highlight w:val="darkYellow"/>
        </w:rPr>
        <w:t>O</w:t>
      </w:r>
      <w:r w:rsidRPr="003C0D9C">
        <w:rPr>
          <w:rFonts w:eastAsia="宋体" w:hint="eastAsia"/>
          <w:color w:val="FFFFFF" w:themeColor="background1"/>
          <w:spacing w:val="15"/>
          <w:sz w:val="24"/>
          <w:szCs w:val="24"/>
          <w:highlight w:val="darkYellow"/>
        </w:rPr>
        <w:t>型和</w:t>
      </w:r>
      <w:r w:rsidRPr="003C0D9C">
        <w:rPr>
          <w:rFonts w:eastAsia="宋体"/>
          <w:color w:val="FFFFFF" w:themeColor="background1"/>
          <w:spacing w:val="15"/>
          <w:sz w:val="24"/>
          <w:szCs w:val="24"/>
          <w:highlight w:val="darkYellow"/>
        </w:rPr>
        <w:t>B</w:t>
      </w:r>
      <w:r w:rsidRPr="003C0D9C">
        <w:rPr>
          <w:rFonts w:eastAsia="宋体" w:hint="eastAsia"/>
          <w:color w:val="FFFFFF" w:themeColor="background1"/>
          <w:spacing w:val="15"/>
          <w:sz w:val="24"/>
          <w:szCs w:val="24"/>
          <w:highlight w:val="darkYellow"/>
        </w:rPr>
        <w:t>型的</w:t>
      </w:r>
      <w:r w:rsidRPr="003C0D9C">
        <w:rPr>
          <w:rFonts w:eastAsia="宋体"/>
          <w:color w:val="FFFFFF" w:themeColor="background1"/>
          <w:spacing w:val="15"/>
          <w:sz w:val="24"/>
          <w:szCs w:val="24"/>
          <w:highlight w:val="darkYellow"/>
        </w:rPr>
        <w:t>OB</w:t>
      </w:r>
      <w:r w:rsidRPr="003C0D9C">
        <w:rPr>
          <w:rFonts w:eastAsia="宋体" w:hint="eastAsia"/>
          <w:color w:val="FFFFFF" w:themeColor="background1"/>
          <w:spacing w:val="15"/>
          <w:sz w:val="24"/>
          <w:szCs w:val="24"/>
          <w:highlight w:val="darkYellow"/>
        </w:rPr>
        <w:t>星恒星，从银河盘面翘起</w:t>
      </w:r>
      <w:r w:rsidRPr="003C0D9C">
        <w:rPr>
          <w:rFonts w:eastAsia="宋体"/>
          <w:color w:val="FFFFFF" w:themeColor="background1"/>
          <w:spacing w:val="15"/>
          <w:sz w:val="24"/>
          <w:szCs w:val="24"/>
          <w:highlight w:val="darkYellow"/>
        </w:rPr>
        <w:t>16</w:t>
      </w:r>
      <w:r w:rsidRPr="003C0D9C">
        <w:rPr>
          <w:rFonts w:eastAsia="宋体" w:hint="eastAsia"/>
          <w:color w:val="FFFFFF" w:themeColor="background1"/>
          <w:spacing w:val="15"/>
          <w:sz w:val="24"/>
          <w:szCs w:val="24"/>
          <w:highlight w:val="darkYellow"/>
        </w:rPr>
        <w:t>至</w:t>
      </w:r>
      <w:r w:rsidRPr="003C0D9C">
        <w:rPr>
          <w:rFonts w:eastAsia="宋体"/>
          <w:color w:val="FFFFFF" w:themeColor="background1"/>
          <w:spacing w:val="15"/>
          <w:sz w:val="24"/>
          <w:szCs w:val="24"/>
          <w:highlight w:val="darkYellow"/>
        </w:rPr>
        <w:t>20°</w:t>
      </w:r>
      <w:r w:rsidRPr="003C0D9C">
        <w:rPr>
          <w:rFonts w:eastAsia="宋体" w:hint="eastAsia"/>
          <w:color w:val="FFFFFF" w:themeColor="background1"/>
          <w:spacing w:val="15"/>
          <w:sz w:val="24"/>
          <w:szCs w:val="24"/>
          <w:highlight w:val="darkYellow"/>
        </w:rPr>
        <w:t>。古尔德带被怀疑是包含太阳系在内的螺旋臂，太阳系距离旋臂中心约</w:t>
      </w:r>
      <w:r w:rsidRPr="003C0D9C">
        <w:rPr>
          <w:rFonts w:eastAsia="宋体"/>
          <w:color w:val="FFFFFF" w:themeColor="background1"/>
          <w:spacing w:val="15"/>
          <w:sz w:val="24"/>
          <w:szCs w:val="24"/>
          <w:highlight w:val="darkYellow"/>
        </w:rPr>
        <w:t>325</w:t>
      </w:r>
      <w:r w:rsidRPr="003C0D9C">
        <w:rPr>
          <w:rFonts w:eastAsia="宋体" w:hint="eastAsia"/>
          <w:color w:val="FFFFFF" w:themeColor="background1"/>
          <w:spacing w:val="15"/>
          <w:sz w:val="24"/>
          <w:szCs w:val="24"/>
          <w:highlight w:val="darkYellow"/>
        </w:rPr>
        <w:t>光年。</w:t>
      </w:r>
    </w:p>
    <w:p w14:paraId="235699D2" w14:textId="30E50C89" w:rsidR="002C5E20" w:rsidRDefault="00A23162" w:rsidP="00A23162">
      <w:pPr>
        <w:ind w:firstLineChars="200" w:firstLine="440"/>
        <w:rPr>
          <w:rFonts w:eastAsia="宋体"/>
          <w:sz w:val="22"/>
          <w:szCs w:val="36"/>
        </w:rPr>
      </w:pPr>
      <w:r w:rsidRPr="00A23162">
        <w:rPr>
          <w:rFonts w:eastAsia="宋体"/>
          <w:sz w:val="22"/>
          <w:szCs w:val="36"/>
        </w:rPr>
        <w:t>As illustrated in Fig. 1b (and the interactive version in Supplementary Fig. 1), this argument about the nature of the Gould’s Belt is confirmed here. The right-hand side of the assumed Gould’s Belt (the Sco-Cen association) consists of the entire rightward wall of the Local</w:t>
      </w:r>
      <w:r>
        <w:rPr>
          <w:rFonts w:eastAsia="宋体"/>
          <w:sz w:val="22"/>
          <w:szCs w:val="36"/>
        </w:rPr>
        <w:t xml:space="preserve"> </w:t>
      </w:r>
      <w:r w:rsidRPr="00A23162">
        <w:rPr>
          <w:rFonts w:eastAsia="宋体"/>
          <w:sz w:val="22"/>
          <w:szCs w:val="36"/>
        </w:rPr>
        <w:t>Bubble, whereas its left-hand side consists of clouds in the Radcliffe Wave, well beyond the leftward wall of the Local Bubble. The Local Bubble lies at the closest distance between the Radcliffe Wave and the Split, with most of the dense gas at its surface co-spatial with these two kiloparsec-scale features.</w:t>
      </w:r>
    </w:p>
    <w:p w14:paraId="05B99341" w14:textId="670D7307" w:rsidR="00E92696" w:rsidRPr="00345E07" w:rsidRDefault="00E92696" w:rsidP="00345E07">
      <w:pPr>
        <w:spacing w:line="360" w:lineRule="auto"/>
        <w:ind w:firstLine="420"/>
        <w:rPr>
          <w:rFonts w:eastAsia="宋体" w:hint="eastAsia"/>
          <w:b/>
          <w:bCs/>
          <w:sz w:val="22"/>
          <w:szCs w:val="36"/>
        </w:rPr>
      </w:pPr>
      <w:r w:rsidRPr="00E92696">
        <w:rPr>
          <w:rFonts w:eastAsia="宋体" w:hint="eastAsia"/>
          <w:b/>
          <w:bCs/>
          <w:sz w:val="22"/>
          <w:szCs w:val="36"/>
        </w:rPr>
        <w:t>如图</w:t>
      </w:r>
      <w:r w:rsidRPr="00E92696">
        <w:rPr>
          <w:rFonts w:eastAsia="宋体"/>
          <w:b/>
          <w:bCs/>
          <w:sz w:val="22"/>
          <w:szCs w:val="36"/>
        </w:rPr>
        <w:t>1b</w:t>
      </w:r>
      <w:r w:rsidRPr="00E92696">
        <w:rPr>
          <w:rFonts w:eastAsia="宋体" w:hint="eastAsia"/>
          <w:b/>
          <w:bCs/>
          <w:sz w:val="22"/>
          <w:szCs w:val="36"/>
        </w:rPr>
        <w:t>所示</w:t>
      </w:r>
      <w:r w:rsidRPr="00E92696">
        <w:rPr>
          <w:rFonts w:eastAsia="宋体"/>
          <w:b/>
          <w:bCs/>
          <w:sz w:val="22"/>
          <w:szCs w:val="36"/>
        </w:rPr>
        <w:t>(</w:t>
      </w:r>
      <w:r w:rsidRPr="00E92696">
        <w:rPr>
          <w:rFonts w:eastAsia="宋体" w:hint="eastAsia"/>
          <w:b/>
          <w:bCs/>
          <w:sz w:val="22"/>
          <w:szCs w:val="36"/>
        </w:rPr>
        <w:t>以及补充图</w:t>
      </w:r>
      <w:r w:rsidRPr="00E92696">
        <w:rPr>
          <w:rFonts w:eastAsia="宋体"/>
          <w:b/>
          <w:bCs/>
          <w:sz w:val="22"/>
          <w:szCs w:val="36"/>
        </w:rPr>
        <w:t>1</w:t>
      </w:r>
      <w:r w:rsidRPr="00E92696">
        <w:rPr>
          <w:rFonts w:eastAsia="宋体" w:hint="eastAsia"/>
          <w:b/>
          <w:bCs/>
          <w:sz w:val="22"/>
          <w:szCs w:val="36"/>
        </w:rPr>
        <w:t>中的交互式版本</w:t>
      </w:r>
      <w:r w:rsidRPr="00E92696">
        <w:rPr>
          <w:rFonts w:eastAsia="宋体"/>
          <w:b/>
          <w:bCs/>
          <w:sz w:val="22"/>
          <w:szCs w:val="36"/>
        </w:rPr>
        <w:t>)</w:t>
      </w:r>
      <w:r w:rsidRPr="00E92696">
        <w:rPr>
          <w:rFonts w:eastAsia="宋体" w:hint="eastAsia"/>
          <w:b/>
          <w:bCs/>
          <w:sz w:val="22"/>
          <w:szCs w:val="36"/>
        </w:rPr>
        <w:t>，关于古尔德带性质的争论在这里得到了证实。假设的古尔德带</w:t>
      </w:r>
      <w:r w:rsidRPr="00345E07">
        <w:rPr>
          <w:rFonts w:eastAsia="宋体"/>
          <w:b/>
          <w:bCs/>
          <w:sz w:val="22"/>
          <w:szCs w:val="36"/>
        </w:rPr>
        <w:t>(</w:t>
      </w:r>
      <w:r w:rsidR="00345E07" w:rsidRPr="00345E07">
        <w:rPr>
          <w:rFonts w:eastAsia="宋体"/>
          <w:b/>
          <w:bCs/>
          <w:sz w:val="22"/>
          <w:szCs w:val="36"/>
        </w:rPr>
        <w:t>the Sco-Cen association</w:t>
      </w:r>
      <w:r w:rsidR="00345E07" w:rsidRPr="00345E07">
        <w:rPr>
          <w:rFonts w:eastAsia="宋体" w:hint="eastAsia"/>
          <w:b/>
          <w:bCs/>
          <w:sz w:val="22"/>
          <w:szCs w:val="36"/>
        </w:rPr>
        <w:t xml:space="preserve"> </w:t>
      </w:r>
      <w:r w:rsidRPr="00345E07">
        <w:rPr>
          <w:rFonts w:eastAsia="宋体"/>
          <w:b/>
          <w:bCs/>
          <w:sz w:val="22"/>
          <w:szCs w:val="36"/>
        </w:rPr>
        <w:t>)</w:t>
      </w:r>
      <w:r w:rsidRPr="00E92696">
        <w:rPr>
          <w:rFonts w:eastAsia="宋体" w:hint="eastAsia"/>
          <w:b/>
          <w:bCs/>
          <w:sz w:val="22"/>
          <w:szCs w:val="36"/>
        </w:rPr>
        <w:t>的右侧包含了整个“</w:t>
      </w:r>
      <w:r w:rsidR="00345E07">
        <w:rPr>
          <w:rFonts w:eastAsia="宋体" w:hint="eastAsia"/>
          <w:b/>
          <w:bCs/>
          <w:sz w:val="22"/>
          <w:szCs w:val="36"/>
        </w:rPr>
        <w:t>局部</w:t>
      </w:r>
      <w:r w:rsidRPr="00E92696">
        <w:rPr>
          <w:rFonts w:eastAsia="宋体" w:hint="eastAsia"/>
          <w:b/>
          <w:bCs/>
          <w:sz w:val="22"/>
          <w:szCs w:val="36"/>
        </w:rPr>
        <w:t>气泡”的右侧墙，而其左侧则是雷德克里夫波中的云，</w:t>
      </w:r>
      <w:r w:rsidRPr="00E92696">
        <w:rPr>
          <w:rFonts w:eastAsia="宋体" w:hint="eastAsia"/>
          <w:b/>
          <w:bCs/>
          <w:sz w:val="22"/>
          <w:szCs w:val="36"/>
        </w:rPr>
        <w:lastRenderedPageBreak/>
        <w:t>远远超出了“</w:t>
      </w:r>
      <w:r w:rsidR="00345E07">
        <w:rPr>
          <w:rFonts w:eastAsia="宋体" w:hint="eastAsia"/>
          <w:b/>
          <w:bCs/>
          <w:sz w:val="22"/>
          <w:szCs w:val="36"/>
        </w:rPr>
        <w:t>局部</w:t>
      </w:r>
      <w:r w:rsidRPr="00E92696">
        <w:rPr>
          <w:rFonts w:eastAsia="宋体" w:hint="eastAsia"/>
          <w:b/>
          <w:bCs/>
          <w:sz w:val="22"/>
          <w:szCs w:val="36"/>
        </w:rPr>
        <w:t>气泡”的左侧墙。</w:t>
      </w:r>
      <w:r w:rsidRPr="00345E07">
        <w:rPr>
          <w:rFonts w:eastAsia="宋体" w:hint="eastAsia"/>
          <w:b/>
          <w:bCs/>
          <w:sz w:val="22"/>
          <w:szCs w:val="36"/>
          <w:highlight w:val="yellow"/>
        </w:rPr>
        <w:t>“</w:t>
      </w:r>
      <w:r w:rsidR="00345E07" w:rsidRPr="00345E07">
        <w:rPr>
          <w:rFonts w:eastAsia="宋体" w:hint="eastAsia"/>
          <w:b/>
          <w:bCs/>
          <w:sz w:val="22"/>
          <w:szCs w:val="36"/>
          <w:highlight w:val="yellow"/>
        </w:rPr>
        <w:t>局部</w:t>
      </w:r>
      <w:r w:rsidRPr="00345E07">
        <w:rPr>
          <w:rFonts w:eastAsia="宋体" w:hint="eastAsia"/>
          <w:b/>
          <w:bCs/>
          <w:sz w:val="22"/>
          <w:szCs w:val="36"/>
          <w:highlight w:val="yellow"/>
        </w:rPr>
        <w:t>气泡”位于拉德克里夫波和</w:t>
      </w:r>
      <w:r w:rsidR="00345E07" w:rsidRPr="00345E07">
        <w:rPr>
          <w:rFonts w:eastAsia="宋体" w:hint="eastAsia"/>
          <w:b/>
          <w:bCs/>
          <w:sz w:val="22"/>
          <w:szCs w:val="36"/>
          <w:highlight w:val="yellow"/>
        </w:rPr>
        <w:t>斯普利特</w:t>
      </w:r>
      <w:r w:rsidRPr="00345E07">
        <w:rPr>
          <w:rFonts w:eastAsia="宋体" w:hint="eastAsia"/>
          <w:b/>
          <w:bCs/>
          <w:sz w:val="22"/>
          <w:szCs w:val="36"/>
          <w:highlight w:val="yellow"/>
        </w:rPr>
        <w:t>之间最近的距离，其表面的大部分致密气体都具有这</w:t>
      </w:r>
      <w:r w:rsidR="00345E07">
        <w:rPr>
          <w:rFonts w:eastAsia="宋体" w:hint="eastAsia"/>
          <w:b/>
          <w:bCs/>
          <w:sz w:val="22"/>
          <w:szCs w:val="36"/>
          <w:highlight w:val="yellow"/>
        </w:rPr>
        <w:t>2</w:t>
      </w:r>
      <w:r w:rsidR="00345E07">
        <w:rPr>
          <w:rFonts w:eastAsia="宋体"/>
          <w:b/>
          <w:bCs/>
          <w:sz w:val="22"/>
          <w:szCs w:val="36"/>
          <w:highlight w:val="yellow"/>
        </w:rPr>
        <w:t>000</w:t>
      </w:r>
      <w:r w:rsidR="00345E07">
        <w:rPr>
          <w:rFonts w:eastAsia="宋体" w:hint="eastAsia"/>
          <w:b/>
          <w:bCs/>
          <w:sz w:val="22"/>
          <w:szCs w:val="36"/>
          <w:highlight w:val="yellow"/>
        </w:rPr>
        <w:t>pc</w:t>
      </w:r>
      <w:r w:rsidRPr="00345E07">
        <w:rPr>
          <w:rFonts w:eastAsia="宋体" w:hint="eastAsia"/>
          <w:b/>
          <w:bCs/>
          <w:sz w:val="22"/>
          <w:szCs w:val="36"/>
          <w:highlight w:val="yellow"/>
        </w:rPr>
        <w:t>尺度的特征。</w:t>
      </w:r>
    </w:p>
    <w:p w14:paraId="60963794" w14:textId="5D7C826A" w:rsidR="002C5E20" w:rsidRDefault="00A23162" w:rsidP="00345E07">
      <w:pPr>
        <w:ind w:firstLineChars="200" w:firstLine="440"/>
        <w:rPr>
          <w:rFonts w:eastAsia="宋体"/>
          <w:sz w:val="22"/>
          <w:szCs w:val="36"/>
        </w:rPr>
      </w:pPr>
      <w:r w:rsidRPr="00A23162">
        <w:rPr>
          <w:rFonts w:eastAsia="宋体"/>
          <w:sz w:val="22"/>
          <w:szCs w:val="36"/>
        </w:rPr>
        <w:t>We use measurements of the 3D positions and motions of stellar clusters to reconstruct the star formation history near the Local Bubble. We rely on curated samples of young stars from the literature, as summarized in Extended Data Table 1. Our sample includes: clusters associated with star-forming regions on the surface of the bubble (Taurus, Ophiuchus, Lupus, Chamaeleon and Corona Australis), older members of the Sco-Cen association (Upper Centaurus Lupus (UCL), Lower Centaurus Crux (LCC) and Upper Scorpius) up to a maximum age of 20 Myr; and clusters in known star-forming regions along the Radcliffe Wave and the Split but beyond the boundaries of the Local Bubble itself (Perseus, Serpens and Orion).</w:t>
      </w:r>
    </w:p>
    <w:p w14:paraId="0B3178D9" w14:textId="2148A978" w:rsidR="003C5862" w:rsidRPr="00975AD7" w:rsidRDefault="00E92696" w:rsidP="00975AD7">
      <w:pPr>
        <w:spacing w:line="360" w:lineRule="auto"/>
        <w:ind w:firstLine="420"/>
        <w:rPr>
          <w:rFonts w:eastAsia="宋体" w:hint="eastAsia"/>
          <w:b/>
          <w:bCs/>
          <w:sz w:val="22"/>
          <w:szCs w:val="36"/>
        </w:rPr>
      </w:pPr>
      <w:r w:rsidRPr="00E92696">
        <w:rPr>
          <w:rFonts w:eastAsia="宋体" w:hint="eastAsia"/>
          <w:b/>
          <w:bCs/>
          <w:sz w:val="22"/>
          <w:szCs w:val="36"/>
        </w:rPr>
        <w:t>我们通过测量星团的三维位置和运动来重建局部气泡附近的恒星</w:t>
      </w:r>
      <w:r w:rsidR="00345E07">
        <w:rPr>
          <w:rFonts w:eastAsia="宋体" w:hint="eastAsia"/>
          <w:b/>
          <w:bCs/>
          <w:sz w:val="22"/>
          <w:szCs w:val="36"/>
        </w:rPr>
        <w:t>的</w:t>
      </w:r>
      <w:r w:rsidRPr="00E92696">
        <w:rPr>
          <w:rFonts w:eastAsia="宋体" w:hint="eastAsia"/>
          <w:b/>
          <w:bCs/>
          <w:sz w:val="22"/>
          <w:szCs w:val="36"/>
        </w:rPr>
        <w:t>形成历史。我们依赖于文献中年轻</w:t>
      </w:r>
      <w:r w:rsidR="00345E07">
        <w:rPr>
          <w:rFonts w:eastAsia="宋体" w:hint="eastAsia"/>
          <w:b/>
          <w:bCs/>
          <w:sz w:val="22"/>
          <w:szCs w:val="36"/>
        </w:rPr>
        <w:t>的</w:t>
      </w:r>
      <w:r w:rsidRPr="00E92696">
        <w:rPr>
          <w:rFonts w:eastAsia="宋体" w:hint="eastAsia"/>
          <w:b/>
          <w:bCs/>
          <w:sz w:val="22"/>
          <w:szCs w:val="36"/>
        </w:rPr>
        <w:t>恒星样本，如扩展数据表</w:t>
      </w:r>
      <w:r w:rsidRPr="00E92696">
        <w:rPr>
          <w:rFonts w:eastAsia="宋体"/>
          <w:b/>
          <w:bCs/>
          <w:sz w:val="22"/>
          <w:szCs w:val="36"/>
        </w:rPr>
        <w:t>1</w:t>
      </w:r>
      <w:r w:rsidRPr="00E92696">
        <w:rPr>
          <w:rFonts w:eastAsia="宋体" w:hint="eastAsia"/>
          <w:b/>
          <w:bCs/>
          <w:sz w:val="22"/>
          <w:szCs w:val="36"/>
        </w:rPr>
        <w:t>所总结。我们的样本包括</w:t>
      </w:r>
      <w:r w:rsidRPr="00E92696">
        <w:rPr>
          <w:rFonts w:eastAsia="宋体"/>
          <w:b/>
          <w:bCs/>
          <w:sz w:val="22"/>
          <w:szCs w:val="36"/>
        </w:rPr>
        <w:t>:</w:t>
      </w:r>
      <w:r w:rsidRPr="00E92696">
        <w:rPr>
          <w:rFonts w:eastAsia="宋体" w:hint="eastAsia"/>
          <w:b/>
          <w:bCs/>
          <w:sz w:val="22"/>
          <w:szCs w:val="36"/>
        </w:rPr>
        <w:t>与气泡表面恒星形成</w:t>
      </w:r>
      <w:r w:rsidR="00345E07">
        <w:rPr>
          <w:rFonts w:eastAsia="宋体" w:hint="eastAsia"/>
          <w:b/>
          <w:bCs/>
          <w:sz w:val="22"/>
          <w:szCs w:val="36"/>
        </w:rPr>
        <w:t>的</w:t>
      </w:r>
      <w:r w:rsidRPr="00E92696">
        <w:rPr>
          <w:rFonts w:eastAsia="宋体" w:hint="eastAsia"/>
          <w:b/>
          <w:bCs/>
          <w:sz w:val="22"/>
          <w:szCs w:val="36"/>
        </w:rPr>
        <w:t>区域相关的星团</w:t>
      </w:r>
      <w:r w:rsidRPr="00345E07">
        <w:rPr>
          <w:rFonts w:eastAsia="宋体"/>
          <w:b/>
          <w:bCs/>
          <w:sz w:val="22"/>
          <w:szCs w:val="36"/>
        </w:rPr>
        <w:t>(</w:t>
      </w:r>
      <w:r w:rsidR="00345E07" w:rsidRPr="00345E07">
        <w:rPr>
          <w:rFonts w:eastAsia="宋体"/>
          <w:b/>
          <w:bCs/>
          <w:sz w:val="22"/>
          <w:szCs w:val="36"/>
        </w:rPr>
        <w:t>Taurus, Ophiuchus, Lupus, Chamaeleon and Corona Australis</w:t>
      </w:r>
      <w:r w:rsidRPr="00345E07">
        <w:rPr>
          <w:rFonts w:eastAsia="宋体"/>
          <w:b/>
          <w:bCs/>
          <w:sz w:val="22"/>
          <w:szCs w:val="36"/>
        </w:rPr>
        <w:t>)</w:t>
      </w:r>
      <w:r w:rsidRPr="00E92696">
        <w:rPr>
          <w:rFonts w:eastAsia="宋体" w:hint="eastAsia"/>
          <w:b/>
          <w:bCs/>
          <w:sz w:val="22"/>
          <w:szCs w:val="36"/>
        </w:rPr>
        <w:t>，</w:t>
      </w:r>
      <w:r w:rsidR="00345E07" w:rsidRPr="00A23162">
        <w:rPr>
          <w:rFonts w:eastAsia="宋体" w:hint="eastAsia"/>
          <w:b/>
          <w:bCs/>
          <w:sz w:val="22"/>
          <w:szCs w:val="36"/>
        </w:rPr>
        <w:t>天蝎座</w:t>
      </w:r>
      <w:r w:rsidR="00345E07" w:rsidRPr="00A23162">
        <w:rPr>
          <w:rFonts w:eastAsia="宋体"/>
          <w:b/>
          <w:bCs/>
          <w:sz w:val="22"/>
          <w:szCs w:val="36"/>
        </w:rPr>
        <w:t>-</w:t>
      </w:r>
      <w:r w:rsidR="00345E07" w:rsidRPr="00A23162">
        <w:rPr>
          <w:rFonts w:eastAsia="宋体" w:hint="eastAsia"/>
          <w:b/>
          <w:bCs/>
          <w:sz w:val="22"/>
          <w:szCs w:val="36"/>
        </w:rPr>
        <w:t>半人马座</w:t>
      </w:r>
      <w:r w:rsidRPr="00E92696">
        <w:rPr>
          <w:rFonts w:eastAsia="宋体" w:hint="eastAsia"/>
          <w:b/>
          <w:bCs/>
          <w:sz w:val="22"/>
          <w:szCs w:val="36"/>
        </w:rPr>
        <w:t>联盟的老成员</w:t>
      </w:r>
      <w:r w:rsidRPr="00E92696">
        <w:rPr>
          <w:rFonts w:eastAsia="宋体"/>
          <w:b/>
          <w:bCs/>
          <w:sz w:val="22"/>
          <w:szCs w:val="36"/>
        </w:rPr>
        <w:t>(</w:t>
      </w:r>
      <w:r w:rsidRPr="00E92696">
        <w:rPr>
          <w:rFonts w:eastAsia="宋体" w:hint="eastAsia"/>
          <w:b/>
          <w:bCs/>
          <w:sz w:val="22"/>
          <w:szCs w:val="36"/>
        </w:rPr>
        <w:t>上半人马座狼疮座</w:t>
      </w:r>
      <w:r w:rsidRPr="00E92696">
        <w:rPr>
          <w:rFonts w:eastAsia="宋体"/>
          <w:b/>
          <w:bCs/>
          <w:sz w:val="22"/>
          <w:szCs w:val="36"/>
        </w:rPr>
        <w:t>(UCL)</w:t>
      </w:r>
      <w:r w:rsidRPr="00E92696">
        <w:rPr>
          <w:rFonts w:eastAsia="宋体" w:hint="eastAsia"/>
          <w:b/>
          <w:bCs/>
          <w:sz w:val="22"/>
          <w:szCs w:val="36"/>
        </w:rPr>
        <w:t>、下半人马座十字座</w:t>
      </w:r>
      <w:r w:rsidRPr="00E92696">
        <w:rPr>
          <w:rFonts w:eastAsia="宋体"/>
          <w:b/>
          <w:bCs/>
          <w:sz w:val="22"/>
          <w:szCs w:val="36"/>
        </w:rPr>
        <w:t>(LCC)</w:t>
      </w:r>
      <w:r w:rsidRPr="00E92696">
        <w:rPr>
          <w:rFonts w:eastAsia="宋体" w:hint="eastAsia"/>
          <w:b/>
          <w:bCs/>
          <w:sz w:val="22"/>
          <w:szCs w:val="36"/>
        </w:rPr>
        <w:t>和上天蝎座</w:t>
      </w:r>
      <w:r w:rsidRPr="00E92696">
        <w:rPr>
          <w:rFonts w:eastAsia="宋体"/>
          <w:b/>
          <w:bCs/>
          <w:sz w:val="22"/>
          <w:szCs w:val="36"/>
        </w:rPr>
        <w:t>)</w:t>
      </w:r>
      <w:r w:rsidRPr="00E92696">
        <w:rPr>
          <w:rFonts w:eastAsia="宋体" w:hint="eastAsia"/>
          <w:b/>
          <w:bCs/>
          <w:sz w:val="22"/>
          <w:szCs w:val="36"/>
        </w:rPr>
        <w:t>，最大年龄为</w:t>
      </w:r>
      <w:r w:rsidRPr="00E92696">
        <w:rPr>
          <w:rFonts w:eastAsia="宋体"/>
          <w:b/>
          <w:bCs/>
          <w:sz w:val="22"/>
          <w:szCs w:val="36"/>
        </w:rPr>
        <w:t>20</w:t>
      </w:r>
      <w:r>
        <w:rPr>
          <w:rFonts w:eastAsia="宋体" w:hint="eastAsia"/>
          <w:b/>
          <w:bCs/>
          <w:sz w:val="22"/>
          <w:szCs w:val="36"/>
        </w:rPr>
        <w:t>0</w:t>
      </w:r>
      <w:r>
        <w:rPr>
          <w:rFonts w:eastAsia="宋体"/>
          <w:b/>
          <w:bCs/>
          <w:sz w:val="22"/>
          <w:szCs w:val="36"/>
        </w:rPr>
        <w:t>0</w:t>
      </w:r>
      <w:r>
        <w:rPr>
          <w:rFonts w:eastAsia="宋体" w:hint="eastAsia"/>
          <w:b/>
          <w:bCs/>
          <w:sz w:val="22"/>
          <w:szCs w:val="36"/>
        </w:rPr>
        <w:t>万年</w:t>
      </w:r>
      <w:r w:rsidRPr="00E92696">
        <w:rPr>
          <w:rFonts w:eastAsia="宋体"/>
          <w:b/>
          <w:bCs/>
          <w:sz w:val="22"/>
          <w:szCs w:val="36"/>
        </w:rPr>
        <w:t>;</w:t>
      </w:r>
      <w:r w:rsidRPr="00E92696">
        <w:rPr>
          <w:rFonts w:eastAsia="宋体" w:hint="eastAsia"/>
          <w:b/>
          <w:bCs/>
          <w:sz w:val="22"/>
          <w:szCs w:val="36"/>
        </w:rPr>
        <w:t>以及拉德克利夫波和分界沿线的已知恒星形成区域</w:t>
      </w:r>
      <w:r w:rsidRPr="00E92696">
        <w:rPr>
          <w:rFonts w:eastAsia="宋体"/>
          <w:b/>
          <w:bCs/>
          <w:sz w:val="22"/>
          <w:szCs w:val="36"/>
        </w:rPr>
        <w:t>(</w:t>
      </w:r>
      <w:r w:rsidRPr="00E92696">
        <w:rPr>
          <w:rFonts w:eastAsia="宋体" w:hint="eastAsia"/>
          <w:b/>
          <w:bCs/>
          <w:sz w:val="22"/>
          <w:szCs w:val="36"/>
        </w:rPr>
        <w:t>英仙座、大蛇座和猎户座</w:t>
      </w:r>
      <w:r w:rsidRPr="00E92696">
        <w:rPr>
          <w:rFonts w:eastAsia="宋体"/>
          <w:b/>
          <w:bCs/>
          <w:sz w:val="22"/>
          <w:szCs w:val="36"/>
        </w:rPr>
        <w:t>)</w:t>
      </w:r>
      <w:r w:rsidRPr="00E92696">
        <w:rPr>
          <w:rFonts w:eastAsia="宋体" w:hint="eastAsia"/>
          <w:b/>
          <w:bCs/>
          <w:sz w:val="22"/>
          <w:szCs w:val="36"/>
        </w:rPr>
        <w:t>的星团。</w:t>
      </w:r>
    </w:p>
    <w:p w14:paraId="58501267" w14:textId="77777777" w:rsidR="00AD4FF6" w:rsidRDefault="003C5862" w:rsidP="00345E07">
      <w:pPr>
        <w:ind w:firstLineChars="200" w:firstLine="440"/>
        <w:rPr>
          <w:rFonts w:eastAsia="宋体"/>
          <w:sz w:val="22"/>
          <w:szCs w:val="36"/>
        </w:rPr>
      </w:pPr>
      <w:r w:rsidRPr="003C5862">
        <w:rPr>
          <w:rFonts w:eastAsia="宋体"/>
          <w:sz w:val="22"/>
          <w:szCs w:val="36"/>
        </w:rPr>
        <w:t>As described in the Methods, we derive the ‘tracebacks’ of stellar clusters associated with the Local Bubble and related structures. The current 3D space motions of the young stellar clusters are shown as cones in Supplementary Fig. 1 with the apex of the cone pointing in the direction of motion.</w:t>
      </w:r>
    </w:p>
    <w:p w14:paraId="08A644CD" w14:textId="67FB57E5" w:rsidR="00AD4FF6" w:rsidRPr="00AD4FF6" w:rsidRDefault="00AD4FF6" w:rsidP="00AD4FF6">
      <w:pPr>
        <w:spacing w:line="360" w:lineRule="auto"/>
        <w:ind w:firstLine="420"/>
        <w:rPr>
          <w:rFonts w:eastAsia="宋体"/>
          <w:b/>
          <w:bCs/>
          <w:sz w:val="22"/>
          <w:szCs w:val="36"/>
        </w:rPr>
      </w:pPr>
      <w:r w:rsidRPr="00AD4FF6">
        <w:rPr>
          <w:rFonts w:eastAsia="宋体" w:hint="eastAsia"/>
          <w:b/>
          <w:bCs/>
          <w:sz w:val="22"/>
          <w:szCs w:val="36"/>
        </w:rPr>
        <w:t>如方法中所述，我们推导出与局部气泡相关的星团和相关结构的“回溯”。在补充图</w:t>
      </w:r>
      <w:r w:rsidRPr="00AD4FF6">
        <w:rPr>
          <w:rFonts w:eastAsia="宋体"/>
          <w:b/>
          <w:bCs/>
          <w:sz w:val="22"/>
          <w:szCs w:val="36"/>
        </w:rPr>
        <w:t>1</w:t>
      </w:r>
      <w:r w:rsidRPr="00AD4FF6">
        <w:rPr>
          <w:rFonts w:eastAsia="宋体" w:hint="eastAsia"/>
          <w:b/>
          <w:bCs/>
          <w:sz w:val="22"/>
          <w:szCs w:val="36"/>
        </w:rPr>
        <w:t>中，年轻星团当前的三维空间运动以圆锥的形式显示，圆锥的顶点指向运动方向。</w:t>
      </w:r>
    </w:p>
    <w:p w14:paraId="31312F1E" w14:textId="3AD2D66F" w:rsidR="00AD4FF6" w:rsidRDefault="003C5862" w:rsidP="00134A02">
      <w:pPr>
        <w:rPr>
          <w:rFonts w:eastAsia="宋体"/>
          <w:sz w:val="22"/>
          <w:szCs w:val="36"/>
        </w:rPr>
      </w:pPr>
      <w:r w:rsidRPr="003C5862">
        <w:rPr>
          <w:rFonts w:eastAsia="宋体"/>
          <w:sz w:val="22"/>
          <w:szCs w:val="36"/>
        </w:rPr>
        <w:t xml:space="preserve"> Previous research has shown that the 3D space motions of the youngest clusters (</w:t>
      </w:r>
      <w:r w:rsidRPr="003C5862">
        <w:rPr>
          <w:rFonts w:ascii="MS Gothic" w:eastAsia="MS Gothic" w:hAnsi="MS Gothic" w:cs="MS Gothic" w:hint="eastAsia"/>
          <w:sz w:val="22"/>
          <w:szCs w:val="36"/>
        </w:rPr>
        <w:t>≲</w:t>
      </w:r>
      <w:r w:rsidRPr="003C5862">
        <w:rPr>
          <w:rFonts w:eastAsia="宋体"/>
          <w:sz w:val="22"/>
          <w:szCs w:val="36"/>
        </w:rPr>
        <w:t>3 Myr) can be considered probes of the 3D space motions of the parental gas clouds in which they were born. Using the young stars’ motions to trace cloud motion, we see that not only do all star-forming clouds presently observed within 200 pc lie on the surface of the Local Bubble, but they also show strong evidence of outward expansion, primarily perpendicular to the bubble’s surface.</w:t>
      </w:r>
    </w:p>
    <w:p w14:paraId="007E69E0" w14:textId="30F8706E" w:rsidR="00AD4FF6" w:rsidRPr="00AD4FF6" w:rsidRDefault="00AD4FF6" w:rsidP="00AD4FF6">
      <w:pPr>
        <w:spacing w:line="360" w:lineRule="auto"/>
        <w:ind w:firstLine="420"/>
        <w:rPr>
          <w:rFonts w:eastAsia="宋体"/>
          <w:b/>
          <w:bCs/>
          <w:sz w:val="22"/>
          <w:szCs w:val="36"/>
        </w:rPr>
      </w:pPr>
      <w:r w:rsidRPr="00AD4FF6">
        <w:rPr>
          <w:rFonts w:eastAsia="宋体" w:hint="eastAsia"/>
          <w:b/>
          <w:bCs/>
          <w:sz w:val="22"/>
          <w:szCs w:val="36"/>
        </w:rPr>
        <w:t>先前的研究表明，最年轻的星团</w:t>
      </w:r>
      <w:r w:rsidRPr="00AD4FF6">
        <w:rPr>
          <w:rFonts w:eastAsia="宋体"/>
          <w:b/>
          <w:bCs/>
          <w:sz w:val="22"/>
          <w:szCs w:val="36"/>
        </w:rPr>
        <w:t>(</w:t>
      </w:r>
      <w:r w:rsidRPr="00AD4FF6">
        <w:rPr>
          <w:rFonts w:ascii="MS Gothic" w:eastAsia="MS Gothic" w:hAnsi="MS Gothic" w:cs="MS Gothic" w:hint="eastAsia"/>
          <w:b/>
          <w:bCs/>
          <w:sz w:val="22"/>
          <w:szCs w:val="36"/>
        </w:rPr>
        <w:t>≲</w:t>
      </w:r>
      <w:r w:rsidRPr="00AD4FF6">
        <w:rPr>
          <w:rFonts w:eastAsia="宋体"/>
          <w:b/>
          <w:bCs/>
          <w:sz w:val="22"/>
          <w:szCs w:val="36"/>
        </w:rPr>
        <w:t>3 Myr)</w:t>
      </w:r>
      <w:r w:rsidRPr="00AD4FF6">
        <w:rPr>
          <w:rFonts w:eastAsia="宋体" w:hint="eastAsia"/>
          <w:b/>
          <w:bCs/>
          <w:sz w:val="22"/>
          <w:szCs w:val="36"/>
        </w:rPr>
        <w:t>的</w:t>
      </w:r>
      <w:r w:rsidRPr="00AD4FF6">
        <w:rPr>
          <w:rFonts w:eastAsia="宋体"/>
          <w:b/>
          <w:bCs/>
          <w:sz w:val="22"/>
          <w:szCs w:val="36"/>
        </w:rPr>
        <w:t>3D</w:t>
      </w:r>
      <w:r w:rsidRPr="00AD4FF6">
        <w:rPr>
          <w:rFonts w:eastAsia="宋体" w:hint="eastAsia"/>
          <w:b/>
          <w:bCs/>
          <w:sz w:val="22"/>
          <w:szCs w:val="36"/>
        </w:rPr>
        <w:t>空间运动可以被认为是它们诞生时的母气体云的</w:t>
      </w:r>
      <w:r w:rsidRPr="00AD4FF6">
        <w:rPr>
          <w:rFonts w:eastAsia="宋体"/>
          <w:b/>
          <w:bCs/>
          <w:sz w:val="22"/>
          <w:szCs w:val="36"/>
        </w:rPr>
        <w:t>3D</w:t>
      </w:r>
      <w:r w:rsidRPr="00AD4FF6">
        <w:rPr>
          <w:rFonts w:eastAsia="宋体" w:hint="eastAsia"/>
          <w:b/>
          <w:bCs/>
          <w:sz w:val="22"/>
          <w:szCs w:val="36"/>
        </w:rPr>
        <w:t>空间运动的探测。利用年轻恒星的运动来追踪云的运动，我们发现，</w:t>
      </w:r>
      <w:r w:rsidRPr="00345E07">
        <w:rPr>
          <w:rFonts w:eastAsia="宋体" w:hint="eastAsia"/>
          <w:b/>
          <w:bCs/>
          <w:sz w:val="22"/>
          <w:szCs w:val="36"/>
          <w:highlight w:val="yellow"/>
        </w:rPr>
        <w:t>目前观察到的</w:t>
      </w:r>
      <w:r w:rsidRPr="00345E07">
        <w:rPr>
          <w:rFonts w:eastAsia="宋体"/>
          <w:b/>
          <w:bCs/>
          <w:sz w:val="22"/>
          <w:szCs w:val="36"/>
          <w:highlight w:val="yellow"/>
        </w:rPr>
        <w:t>200pc</w:t>
      </w:r>
      <w:r w:rsidRPr="00345E07">
        <w:rPr>
          <w:rFonts w:eastAsia="宋体" w:hint="eastAsia"/>
          <w:b/>
          <w:bCs/>
          <w:sz w:val="22"/>
          <w:szCs w:val="36"/>
          <w:highlight w:val="yellow"/>
        </w:rPr>
        <w:t>范围内的所有恒星形成云不仅位于局部气泡的表面，而且它们还显示出向外扩张的有力证据，主要垂直于气泡的表面。</w:t>
      </w:r>
    </w:p>
    <w:p w14:paraId="608A3EBF" w14:textId="46E95569" w:rsidR="002C5E20" w:rsidRDefault="003C5862" w:rsidP="00134A02">
      <w:pPr>
        <w:rPr>
          <w:rFonts w:eastAsia="宋体"/>
          <w:sz w:val="22"/>
          <w:szCs w:val="36"/>
        </w:rPr>
      </w:pPr>
      <w:r w:rsidRPr="003C5862">
        <w:rPr>
          <w:rFonts w:eastAsia="宋体"/>
          <w:sz w:val="22"/>
          <w:szCs w:val="36"/>
        </w:rPr>
        <w:t xml:space="preserve"> Tracebacks of the clusters’ motions over the past 20 Myr point to the likely origin of the Local Bubble—presumably the region where the supernovae driving the bubble went off. The clear implication of the observed geometry and motions is that all of the well-known star-forming regions within 200 pc of the Sun formed as gas was swept up by the Local Bubble’s expansion.</w:t>
      </w:r>
    </w:p>
    <w:p w14:paraId="0BF761D6" w14:textId="72EE573A" w:rsidR="00134A02" w:rsidRPr="00AD4FF6" w:rsidRDefault="00AD4FF6" w:rsidP="00AD4FF6">
      <w:pPr>
        <w:spacing w:line="360" w:lineRule="auto"/>
        <w:ind w:firstLine="420"/>
        <w:rPr>
          <w:rFonts w:eastAsia="宋体" w:hint="eastAsia"/>
          <w:b/>
          <w:bCs/>
          <w:sz w:val="22"/>
          <w:szCs w:val="36"/>
        </w:rPr>
      </w:pPr>
      <w:r w:rsidRPr="00AD4FF6">
        <w:rPr>
          <w:rFonts w:eastAsia="宋体" w:hint="eastAsia"/>
          <w:b/>
          <w:bCs/>
          <w:sz w:val="22"/>
          <w:szCs w:val="36"/>
        </w:rPr>
        <w:t>追溯星团在过去</w:t>
      </w:r>
      <w:r w:rsidRPr="00AD4FF6">
        <w:rPr>
          <w:rFonts w:eastAsia="宋体"/>
          <w:b/>
          <w:bCs/>
          <w:sz w:val="22"/>
          <w:szCs w:val="36"/>
        </w:rPr>
        <w:t>20 Myr</w:t>
      </w:r>
      <w:r w:rsidRPr="00AD4FF6">
        <w:rPr>
          <w:rFonts w:eastAsia="宋体" w:hint="eastAsia"/>
          <w:b/>
          <w:bCs/>
          <w:sz w:val="22"/>
          <w:szCs w:val="36"/>
        </w:rPr>
        <w:t>的运动，指出了</w:t>
      </w:r>
      <w:r w:rsidR="00345E07" w:rsidRPr="00345E07">
        <w:rPr>
          <w:rFonts w:eastAsia="宋体" w:hint="eastAsia"/>
          <w:b/>
          <w:bCs/>
          <w:sz w:val="22"/>
          <w:szCs w:val="36"/>
          <w:highlight w:val="yellow"/>
        </w:rPr>
        <w:t>局部</w:t>
      </w:r>
      <w:r w:rsidRPr="00345E07">
        <w:rPr>
          <w:rFonts w:eastAsia="宋体" w:hint="eastAsia"/>
          <w:b/>
          <w:bCs/>
          <w:sz w:val="22"/>
          <w:szCs w:val="36"/>
          <w:highlight w:val="yellow"/>
        </w:rPr>
        <w:t>气泡</w:t>
      </w:r>
      <w:r w:rsidR="00345E07" w:rsidRPr="00345E07">
        <w:rPr>
          <w:rFonts w:eastAsia="宋体" w:hint="eastAsia"/>
          <w:b/>
          <w:bCs/>
          <w:sz w:val="22"/>
          <w:szCs w:val="36"/>
          <w:highlight w:val="yellow"/>
        </w:rPr>
        <w:t>可能</w:t>
      </w:r>
      <w:r w:rsidR="00345E07">
        <w:rPr>
          <w:rFonts w:eastAsia="宋体" w:hint="eastAsia"/>
          <w:b/>
          <w:bCs/>
          <w:sz w:val="22"/>
          <w:szCs w:val="36"/>
          <w:highlight w:val="yellow"/>
        </w:rPr>
        <w:t>的</w:t>
      </w:r>
      <w:r w:rsidRPr="00345E07">
        <w:rPr>
          <w:rFonts w:eastAsia="宋体" w:hint="eastAsia"/>
          <w:b/>
          <w:bCs/>
          <w:sz w:val="22"/>
          <w:szCs w:val="36"/>
          <w:highlight w:val="yellow"/>
        </w:rPr>
        <w:t>起源——可能是超新星驱动气泡爆炸的区域</w:t>
      </w:r>
      <w:r w:rsidRPr="00AD4FF6">
        <w:rPr>
          <w:rFonts w:eastAsia="宋体" w:hint="eastAsia"/>
          <w:b/>
          <w:bCs/>
          <w:sz w:val="22"/>
          <w:szCs w:val="36"/>
        </w:rPr>
        <w:t>。从观测到的几何形状和运动可以清楚地看出，太阳</w:t>
      </w:r>
      <w:r w:rsidRPr="00AD4FF6">
        <w:rPr>
          <w:rFonts w:eastAsia="宋体"/>
          <w:b/>
          <w:bCs/>
          <w:sz w:val="22"/>
          <w:szCs w:val="36"/>
        </w:rPr>
        <w:t>200pc</w:t>
      </w:r>
      <w:r w:rsidRPr="00AD4FF6">
        <w:rPr>
          <w:rFonts w:eastAsia="宋体" w:hint="eastAsia"/>
          <w:b/>
          <w:bCs/>
          <w:sz w:val="22"/>
          <w:szCs w:val="36"/>
        </w:rPr>
        <w:t>范围内所有著名的恒星形成区域都是在气体被局部气泡膨胀时形成的。</w:t>
      </w:r>
    </w:p>
    <w:p w14:paraId="0AE5DA1D" w14:textId="77FB2311" w:rsidR="003C5862" w:rsidRPr="003C5862" w:rsidRDefault="003C5862" w:rsidP="00134A02">
      <w:pPr>
        <w:rPr>
          <w:rFonts w:eastAsia="宋体"/>
          <w:sz w:val="24"/>
          <w:szCs w:val="40"/>
        </w:rPr>
      </w:pPr>
      <w:r w:rsidRPr="003C5862">
        <w:rPr>
          <w:rFonts w:eastAsia="宋体"/>
          <w:sz w:val="24"/>
          <w:szCs w:val="40"/>
        </w:rPr>
        <w:t xml:space="preserve">Supplementary Fig. 1 also includes a model for Gould’s Belt, which illustrates that much of the motion previously attributed to the expansion of the assumed Gould’s Belt is instead probably due to the expansion </w:t>
      </w:r>
      <w:r w:rsidRPr="003C5862">
        <w:rPr>
          <w:rFonts w:eastAsia="宋体"/>
          <w:sz w:val="24"/>
          <w:szCs w:val="40"/>
        </w:rPr>
        <w:lastRenderedPageBreak/>
        <w:t>of the Local Bubble. Recent work using complementary catalogues of young stars bolster this interpretation, finding evidence that the Sco-Cen stellar association—a key anchor of the Gould Belt—has an arc-like morphology consistent with recent sequential star formation, which we now know to be triggered by the Local Bubble.</w:t>
      </w:r>
    </w:p>
    <w:p w14:paraId="5F12FA3F" w14:textId="7B9A1258" w:rsidR="003C5862" w:rsidRDefault="00AD4FF6" w:rsidP="00975AD7">
      <w:pPr>
        <w:spacing w:line="360" w:lineRule="auto"/>
        <w:ind w:firstLine="420"/>
        <w:rPr>
          <w:rFonts w:eastAsia="宋体"/>
          <w:b/>
          <w:bCs/>
          <w:sz w:val="22"/>
          <w:szCs w:val="36"/>
        </w:rPr>
      </w:pPr>
      <w:r w:rsidRPr="00AD4FF6">
        <w:rPr>
          <w:rFonts w:eastAsia="宋体" w:hint="eastAsia"/>
          <w:b/>
          <w:bCs/>
          <w:sz w:val="22"/>
          <w:szCs w:val="36"/>
        </w:rPr>
        <w:t>补充图</w:t>
      </w:r>
      <w:r w:rsidRPr="00AD4FF6">
        <w:rPr>
          <w:rFonts w:eastAsia="宋体"/>
          <w:b/>
          <w:bCs/>
          <w:sz w:val="22"/>
          <w:szCs w:val="36"/>
        </w:rPr>
        <w:t>1</w:t>
      </w:r>
      <w:r w:rsidRPr="00AD4FF6">
        <w:rPr>
          <w:rFonts w:eastAsia="宋体" w:hint="eastAsia"/>
          <w:b/>
          <w:bCs/>
          <w:sz w:val="22"/>
          <w:szCs w:val="36"/>
        </w:rPr>
        <w:t>还包括了一个</w:t>
      </w:r>
      <w:r w:rsidRPr="00AD4FF6">
        <w:rPr>
          <w:rFonts w:eastAsia="宋体"/>
          <w:b/>
          <w:bCs/>
          <w:sz w:val="22"/>
          <w:szCs w:val="36"/>
        </w:rPr>
        <w:t>Gould 's belt</w:t>
      </w:r>
      <w:r w:rsidRPr="00AD4FF6">
        <w:rPr>
          <w:rFonts w:eastAsia="宋体" w:hint="eastAsia"/>
          <w:b/>
          <w:bCs/>
          <w:sz w:val="22"/>
          <w:szCs w:val="36"/>
        </w:rPr>
        <w:t>模型，该模型说明了大部分先前归因于假设的</w:t>
      </w:r>
      <w:r w:rsidRPr="00AD4FF6">
        <w:rPr>
          <w:rFonts w:eastAsia="宋体"/>
          <w:b/>
          <w:bCs/>
          <w:sz w:val="22"/>
          <w:szCs w:val="36"/>
        </w:rPr>
        <w:t>Gould 's belt</w:t>
      </w:r>
      <w:r w:rsidRPr="00AD4FF6">
        <w:rPr>
          <w:rFonts w:eastAsia="宋体" w:hint="eastAsia"/>
          <w:b/>
          <w:bCs/>
          <w:sz w:val="22"/>
          <w:szCs w:val="36"/>
        </w:rPr>
        <w:t>膨胀的运动可能是由于局部</w:t>
      </w:r>
      <w:r w:rsidR="00345E07">
        <w:rPr>
          <w:rFonts w:eastAsia="宋体" w:hint="eastAsia"/>
          <w:b/>
          <w:bCs/>
          <w:sz w:val="22"/>
          <w:szCs w:val="36"/>
        </w:rPr>
        <w:t>气泡</w:t>
      </w:r>
      <w:r w:rsidRPr="00AD4FF6">
        <w:rPr>
          <w:rFonts w:eastAsia="宋体" w:hint="eastAsia"/>
          <w:b/>
          <w:bCs/>
          <w:sz w:val="22"/>
          <w:szCs w:val="36"/>
        </w:rPr>
        <w:t>的膨胀。最近的研究利用年轻恒星的补充目录支持了这一解释，发现证据表明，</w:t>
      </w:r>
      <w:r w:rsidRPr="00AD4FF6">
        <w:rPr>
          <w:rFonts w:eastAsia="宋体"/>
          <w:b/>
          <w:bCs/>
          <w:sz w:val="22"/>
          <w:szCs w:val="36"/>
        </w:rPr>
        <w:t>Sco-Cen</w:t>
      </w:r>
      <w:r w:rsidRPr="00AD4FF6">
        <w:rPr>
          <w:rFonts w:eastAsia="宋体" w:hint="eastAsia"/>
          <w:b/>
          <w:bCs/>
          <w:sz w:val="22"/>
          <w:szCs w:val="36"/>
        </w:rPr>
        <w:t>恒星联盟——</w:t>
      </w:r>
      <w:r w:rsidR="00345E07" w:rsidRPr="00AD4FF6">
        <w:rPr>
          <w:rFonts w:eastAsia="宋体" w:hint="eastAsia"/>
          <w:b/>
          <w:bCs/>
          <w:sz w:val="22"/>
          <w:szCs w:val="36"/>
        </w:rPr>
        <w:t>一个</w:t>
      </w:r>
      <w:r w:rsidRPr="00AD4FF6">
        <w:rPr>
          <w:rFonts w:eastAsia="宋体" w:hint="eastAsia"/>
          <w:b/>
          <w:bCs/>
          <w:sz w:val="22"/>
          <w:szCs w:val="36"/>
        </w:rPr>
        <w:t>古尔德带的关键锚点——具有与最近的连续恒星形成相一致的弧形形态，我们现在知道这是由局部</w:t>
      </w:r>
      <w:r w:rsidR="00975AD7">
        <w:rPr>
          <w:rFonts w:eastAsia="宋体" w:hint="eastAsia"/>
          <w:b/>
          <w:bCs/>
          <w:sz w:val="22"/>
          <w:szCs w:val="36"/>
        </w:rPr>
        <w:t>气泡引</w:t>
      </w:r>
      <w:r w:rsidRPr="00AD4FF6">
        <w:rPr>
          <w:rFonts w:eastAsia="宋体" w:hint="eastAsia"/>
          <w:b/>
          <w:bCs/>
          <w:sz w:val="22"/>
          <w:szCs w:val="36"/>
        </w:rPr>
        <w:t>发的。</w:t>
      </w:r>
    </w:p>
    <w:p w14:paraId="60BEAB2F" w14:textId="77777777" w:rsidR="00975AD7" w:rsidRPr="00975AD7" w:rsidRDefault="00975AD7" w:rsidP="00975AD7">
      <w:pPr>
        <w:spacing w:line="360" w:lineRule="auto"/>
        <w:ind w:firstLine="420"/>
        <w:rPr>
          <w:rFonts w:eastAsia="宋体" w:hint="eastAsia"/>
          <w:b/>
          <w:bCs/>
          <w:sz w:val="22"/>
          <w:szCs w:val="36"/>
        </w:rPr>
      </w:pPr>
    </w:p>
    <w:p w14:paraId="7336B4E4" w14:textId="0FC932AF" w:rsidR="003C5862" w:rsidRPr="003C5862" w:rsidRDefault="003C5862" w:rsidP="00975AD7">
      <w:pPr>
        <w:ind w:firstLineChars="200" w:firstLine="480"/>
        <w:rPr>
          <w:rFonts w:eastAsia="宋体"/>
          <w:sz w:val="24"/>
          <w:szCs w:val="40"/>
        </w:rPr>
      </w:pPr>
      <w:r w:rsidRPr="003C5862">
        <w:rPr>
          <w:rFonts w:eastAsia="宋体"/>
          <w:sz w:val="24"/>
          <w:szCs w:val="40"/>
        </w:rPr>
        <w:t>A full animation of the stellar tracebacks is provided in Fig. 2 (Supplementary Fig. 2). In the static version, we show select snapshots at −16 Myr, −15 Myr, −14 Myr, −10 Myr, −6 Myr, −2 Myr and the present day. We observe multiple epochs of star formation, with each generation of stars consistent with being formed at the edge of the Local Bubble’s expanding shell. We find that 15–16 Myr ago, the UCL and LCC clusters in the Sco-Cen stellar association were born about 15 pc apart, and that the Bubble itself was probably created by supernovae whose surviving members belong to these clusters.</w:t>
      </w:r>
    </w:p>
    <w:p w14:paraId="1BC6BA4F" w14:textId="0DBA159A" w:rsidR="003C5862" w:rsidRPr="00975AD7" w:rsidRDefault="00975AD7" w:rsidP="00975AD7">
      <w:pPr>
        <w:spacing w:line="360" w:lineRule="auto"/>
        <w:ind w:firstLine="420"/>
        <w:rPr>
          <w:rFonts w:eastAsia="宋体" w:hint="eastAsia"/>
          <w:b/>
          <w:bCs/>
          <w:sz w:val="22"/>
          <w:szCs w:val="36"/>
        </w:rPr>
      </w:pPr>
      <w:r w:rsidRPr="00975AD7">
        <w:rPr>
          <w:rFonts w:eastAsia="宋体" w:hint="eastAsia"/>
          <w:b/>
          <w:bCs/>
          <w:sz w:val="22"/>
          <w:szCs w:val="36"/>
        </w:rPr>
        <w:t>图</w:t>
      </w:r>
      <w:r w:rsidRPr="00975AD7">
        <w:rPr>
          <w:rFonts w:eastAsia="宋体"/>
          <w:b/>
          <w:bCs/>
          <w:sz w:val="22"/>
          <w:szCs w:val="36"/>
        </w:rPr>
        <w:t>2</w:t>
      </w:r>
      <w:r w:rsidRPr="00975AD7">
        <w:rPr>
          <w:rFonts w:eastAsia="宋体" w:hint="eastAsia"/>
          <w:b/>
          <w:bCs/>
          <w:sz w:val="22"/>
          <w:szCs w:val="36"/>
        </w:rPr>
        <w:t>提供了恒星回溯的完整动画</w:t>
      </w:r>
      <w:r w:rsidRPr="00975AD7">
        <w:rPr>
          <w:rFonts w:eastAsia="宋体"/>
          <w:b/>
          <w:bCs/>
          <w:sz w:val="22"/>
          <w:szCs w:val="36"/>
        </w:rPr>
        <w:t>(</w:t>
      </w:r>
      <w:r w:rsidRPr="00975AD7">
        <w:rPr>
          <w:rFonts w:eastAsia="宋体" w:hint="eastAsia"/>
          <w:b/>
          <w:bCs/>
          <w:sz w:val="22"/>
          <w:szCs w:val="36"/>
        </w:rPr>
        <w:t>补充图</w:t>
      </w:r>
      <w:r w:rsidRPr="00975AD7">
        <w:rPr>
          <w:rFonts w:eastAsia="宋体"/>
          <w:b/>
          <w:bCs/>
          <w:sz w:val="22"/>
          <w:szCs w:val="36"/>
        </w:rPr>
        <w:t>2)</w:t>
      </w:r>
      <w:r w:rsidRPr="00975AD7">
        <w:rPr>
          <w:rFonts w:eastAsia="宋体" w:hint="eastAsia"/>
          <w:b/>
          <w:bCs/>
          <w:sz w:val="22"/>
          <w:szCs w:val="36"/>
        </w:rPr>
        <w:t>。</w:t>
      </w:r>
      <w:r w:rsidR="00AD4FF6" w:rsidRPr="00AD4FF6">
        <w:rPr>
          <w:rFonts w:eastAsia="宋体" w:hint="eastAsia"/>
          <w:b/>
          <w:bCs/>
          <w:sz w:val="22"/>
          <w:szCs w:val="36"/>
        </w:rPr>
        <w:t>在静态版本中，我们显示了</w:t>
      </w:r>
      <w:r w:rsidR="00AD4FF6" w:rsidRPr="00AD4FF6">
        <w:rPr>
          <w:rFonts w:eastAsia="宋体"/>
          <w:b/>
          <w:bCs/>
          <w:sz w:val="22"/>
          <w:szCs w:val="36"/>
        </w:rPr>
        <w:t>−16 Myr, −15 Myr, −14 Myr, −10 Myr, −6 Myr, −2 Myr</w:t>
      </w:r>
      <w:r w:rsidR="00AD4FF6" w:rsidRPr="00AD4FF6">
        <w:rPr>
          <w:rFonts w:eastAsia="宋体" w:hint="eastAsia"/>
          <w:b/>
          <w:bCs/>
          <w:sz w:val="22"/>
          <w:szCs w:val="36"/>
        </w:rPr>
        <w:t>和当前的精选快照。我们观察到恒星形成的多个时期，每一代恒星都是在局部气泡不断膨胀的外壳边缘形成的。我们发现</w:t>
      </w:r>
      <w:r w:rsidR="00AD4FF6" w:rsidRPr="00AD4FF6">
        <w:rPr>
          <w:rFonts w:eastAsia="宋体"/>
          <w:b/>
          <w:bCs/>
          <w:sz w:val="22"/>
          <w:szCs w:val="36"/>
        </w:rPr>
        <w:t>15 - 16</w:t>
      </w:r>
      <w:r w:rsidR="00AD4FF6" w:rsidRPr="00AD4FF6">
        <w:rPr>
          <w:rFonts w:eastAsia="宋体"/>
          <w:sz w:val="24"/>
          <w:szCs w:val="40"/>
        </w:rPr>
        <w:t xml:space="preserve"> </w:t>
      </w:r>
      <w:r w:rsidR="00AD4FF6" w:rsidRPr="003C5862">
        <w:rPr>
          <w:rFonts w:eastAsia="宋体"/>
          <w:sz w:val="24"/>
          <w:szCs w:val="40"/>
        </w:rPr>
        <w:t>Myr</w:t>
      </w:r>
      <w:r w:rsidR="00AD4FF6" w:rsidRPr="00AD4FF6">
        <w:rPr>
          <w:rFonts w:eastAsia="宋体" w:hint="eastAsia"/>
          <w:b/>
          <w:bCs/>
          <w:sz w:val="22"/>
          <w:szCs w:val="36"/>
        </w:rPr>
        <w:t>以前，在</w:t>
      </w:r>
      <w:r w:rsidR="00AD4FF6" w:rsidRPr="00AD4FF6">
        <w:rPr>
          <w:rFonts w:eastAsia="宋体"/>
          <w:b/>
          <w:bCs/>
          <w:sz w:val="22"/>
          <w:szCs w:val="36"/>
        </w:rPr>
        <w:t>Sco-Cen</w:t>
      </w:r>
      <w:r w:rsidR="00AD4FF6" w:rsidRPr="00AD4FF6">
        <w:rPr>
          <w:rFonts w:eastAsia="宋体" w:hint="eastAsia"/>
          <w:b/>
          <w:bCs/>
          <w:sz w:val="22"/>
          <w:szCs w:val="36"/>
        </w:rPr>
        <w:t>恒星联盟中，</w:t>
      </w:r>
      <w:r w:rsidR="00AD4FF6" w:rsidRPr="00AD4FF6">
        <w:rPr>
          <w:rFonts w:eastAsia="宋体"/>
          <w:b/>
          <w:bCs/>
          <w:sz w:val="22"/>
          <w:szCs w:val="36"/>
        </w:rPr>
        <w:t>UCL</w:t>
      </w:r>
      <w:r w:rsidR="00AD4FF6" w:rsidRPr="00AD4FF6">
        <w:rPr>
          <w:rFonts w:eastAsia="宋体" w:hint="eastAsia"/>
          <w:b/>
          <w:bCs/>
          <w:sz w:val="22"/>
          <w:szCs w:val="36"/>
        </w:rPr>
        <w:t>和</w:t>
      </w:r>
      <w:r w:rsidR="00AD4FF6" w:rsidRPr="00AD4FF6">
        <w:rPr>
          <w:rFonts w:eastAsia="宋体"/>
          <w:b/>
          <w:bCs/>
          <w:sz w:val="22"/>
          <w:szCs w:val="36"/>
        </w:rPr>
        <w:t>LCC</w:t>
      </w:r>
      <w:r w:rsidR="00AD4FF6" w:rsidRPr="00AD4FF6">
        <w:rPr>
          <w:rFonts w:eastAsia="宋体" w:hint="eastAsia"/>
          <w:b/>
          <w:bCs/>
          <w:sz w:val="22"/>
          <w:szCs w:val="36"/>
        </w:rPr>
        <w:t>星团的诞生间隔约为</w:t>
      </w:r>
      <w:r w:rsidR="00AD4FF6" w:rsidRPr="00AD4FF6">
        <w:rPr>
          <w:rFonts w:eastAsia="宋体"/>
          <w:b/>
          <w:bCs/>
          <w:sz w:val="22"/>
          <w:szCs w:val="36"/>
        </w:rPr>
        <w:t>15%</w:t>
      </w:r>
      <w:r w:rsidR="00AD4FF6" w:rsidRPr="00AD4FF6">
        <w:rPr>
          <w:rFonts w:eastAsia="宋体" w:hint="eastAsia"/>
          <w:b/>
          <w:bCs/>
          <w:sz w:val="22"/>
          <w:szCs w:val="36"/>
        </w:rPr>
        <w:t>，而</w:t>
      </w:r>
      <w:r w:rsidR="00AD4FF6" w:rsidRPr="00975AD7">
        <w:rPr>
          <w:rFonts w:eastAsia="宋体" w:hint="eastAsia"/>
          <w:b/>
          <w:bCs/>
          <w:sz w:val="22"/>
          <w:szCs w:val="36"/>
          <w:highlight w:val="yellow"/>
        </w:rPr>
        <w:t>气泡</w:t>
      </w:r>
      <w:r w:rsidR="00AD4FF6" w:rsidRPr="00975AD7">
        <w:rPr>
          <w:rFonts w:eastAsia="宋体" w:hint="eastAsia"/>
          <w:b/>
          <w:bCs/>
          <w:sz w:val="22"/>
          <w:szCs w:val="36"/>
          <w:highlight w:val="yellow"/>
        </w:rPr>
        <w:t>本身很可能是由那些幸存成员属于这些星团的超新星创造的</w:t>
      </w:r>
      <w:r w:rsidR="00AD4FF6" w:rsidRPr="00AD4FF6">
        <w:rPr>
          <w:rFonts w:eastAsia="宋体" w:hint="eastAsia"/>
          <w:b/>
          <w:bCs/>
          <w:sz w:val="22"/>
          <w:szCs w:val="36"/>
        </w:rPr>
        <w:t>。</w:t>
      </w:r>
    </w:p>
    <w:p w14:paraId="38A688AB" w14:textId="21F6DCC3" w:rsidR="00AD4FF6" w:rsidRDefault="003C5862" w:rsidP="00975AD7">
      <w:pPr>
        <w:ind w:firstLineChars="200" w:firstLine="480"/>
        <w:rPr>
          <w:rFonts w:eastAsia="宋体"/>
          <w:sz w:val="24"/>
          <w:szCs w:val="40"/>
        </w:rPr>
      </w:pPr>
      <w:r w:rsidRPr="003C5862">
        <w:rPr>
          <w:rFonts w:eastAsia="宋体"/>
          <w:sz w:val="24"/>
          <w:szCs w:val="40"/>
        </w:rPr>
        <w:t xml:space="preserve">On the basis of the amount of momentum injection required by supernovae to sweep up the total mass of the shell </w:t>
      </w:r>
      <w:r w:rsidR="00AD4FF6">
        <w:t>(1.4</w:t>
      </w:r>
      <w:r w:rsidR="00AD4FF6">
        <w:rPr>
          <w:vertAlign w:val="superscript"/>
        </w:rPr>
        <w:t>+0.65</w:t>
      </w:r>
      <w:r w:rsidR="00AD4FF6">
        <w:rPr>
          <w:vertAlign w:val="subscript"/>
        </w:rPr>
        <w:t xml:space="preserve">−0.62 </w:t>
      </w:r>
      <w:r w:rsidR="00AD4FF6">
        <w:t>×10</w:t>
      </w:r>
      <w:r w:rsidR="00AD4FF6">
        <w:rPr>
          <w:vertAlign w:val="superscript"/>
        </w:rPr>
        <w:t>6</w:t>
      </w:r>
      <w:r w:rsidR="00AD4FF6">
        <w:t xml:space="preserve"> </w:t>
      </w:r>
      <w:r w:rsidR="00AD4FF6">
        <w:rPr>
          <w:i/>
        </w:rPr>
        <w:t>M</w:t>
      </w:r>
      <w:r w:rsidR="00AD4FF6">
        <w:rPr>
          <w:rFonts w:ascii="Segoe UI Symbol" w:hAnsi="Segoe UI Symbol" w:cs="Segoe UI Symbol"/>
          <w:sz w:val="15"/>
          <w:vertAlign w:val="subscript"/>
        </w:rPr>
        <w:t>☉</w:t>
      </w:r>
      <w:r w:rsidR="00AD4FF6">
        <w:t xml:space="preserve">) </w:t>
      </w:r>
      <w:r w:rsidRPr="003C5862">
        <w:rPr>
          <w:rFonts w:eastAsia="宋体"/>
          <w:sz w:val="24"/>
          <w:szCs w:val="40"/>
        </w:rPr>
        <w:t xml:space="preserve"> given its present-day expansion velocity</w:t>
      </w:r>
      <w:r w:rsidR="00AD4FF6" w:rsidRPr="00AD4FF6">
        <w:t xml:space="preserve"> </w:t>
      </w:r>
      <w:r w:rsidR="00AD4FF6">
        <w:t>(6.7</w:t>
      </w:r>
      <w:r w:rsidR="00AD4FF6">
        <w:rPr>
          <w:vertAlign w:val="superscript"/>
        </w:rPr>
        <w:t>+0.5</w:t>
      </w:r>
      <w:r w:rsidR="00AD4FF6">
        <w:rPr>
          <w:vertAlign w:val="subscript"/>
        </w:rPr>
        <w:t xml:space="preserve">−0.4 </w:t>
      </w:r>
      <w:r w:rsidR="00AD4FF6">
        <w:t>km s</w:t>
      </w:r>
      <w:r w:rsidR="00AD4FF6">
        <w:rPr>
          <w:vertAlign w:val="superscript"/>
        </w:rPr>
        <w:t>−1</w:t>
      </w:r>
      <w:r w:rsidR="00AD4FF6">
        <w:t>)</w:t>
      </w:r>
      <w:r w:rsidRPr="003C5862">
        <w:rPr>
          <w:rFonts w:eastAsia="宋体"/>
          <w:sz w:val="24"/>
          <w:szCs w:val="40"/>
        </w:rPr>
        <w:t xml:space="preserve">, we estimate that </w:t>
      </w:r>
      <w:r w:rsidR="00AD4FF6">
        <w:t>15</w:t>
      </w:r>
      <w:r w:rsidR="00AD4FF6">
        <w:rPr>
          <w:vertAlign w:val="superscript"/>
        </w:rPr>
        <w:t>+11</w:t>
      </w:r>
      <w:r w:rsidR="00AD4FF6">
        <w:rPr>
          <w:vertAlign w:val="subscript"/>
        </w:rPr>
        <w:t>−7</w:t>
      </w:r>
      <w:r w:rsidR="00AD4FF6">
        <w:rPr>
          <w:vertAlign w:val="subscript"/>
        </w:rPr>
        <w:t xml:space="preserve"> </w:t>
      </w:r>
      <w:r w:rsidRPr="003C5862">
        <w:rPr>
          <w:rFonts w:eastAsia="宋体"/>
          <w:sz w:val="24"/>
          <w:szCs w:val="40"/>
        </w:rPr>
        <w:t xml:space="preserve">supernovae were required to form the Local Bubble (Methods). </w:t>
      </w:r>
    </w:p>
    <w:p w14:paraId="143061B2" w14:textId="06DF9E98" w:rsidR="00AD4FF6" w:rsidRPr="00AD4FF6" w:rsidRDefault="00AD4FF6" w:rsidP="00AD4FF6">
      <w:pPr>
        <w:spacing w:line="360" w:lineRule="auto"/>
        <w:ind w:firstLine="420"/>
        <w:rPr>
          <w:rFonts w:eastAsia="宋体"/>
          <w:b/>
          <w:bCs/>
          <w:sz w:val="22"/>
          <w:szCs w:val="36"/>
        </w:rPr>
      </w:pPr>
      <w:r w:rsidRPr="00975AD7">
        <w:rPr>
          <w:rFonts w:eastAsia="宋体" w:hint="eastAsia"/>
          <w:b/>
          <w:bCs/>
          <w:sz w:val="22"/>
          <w:szCs w:val="36"/>
          <w:highlight w:val="yellow"/>
        </w:rPr>
        <w:t>基于超新星扫掠壳体总质量</w:t>
      </w:r>
      <w:r w:rsidRPr="00975AD7">
        <w:rPr>
          <w:highlight w:val="yellow"/>
        </w:rPr>
        <w:t>(1.4</w:t>
      </w:r>
      <w:r w:rsidRPr="00975AD7">
        <w:rPr>
          <w:highlight w:val="yellow"/>
          <w:vertAlign w:val="superscript"/>
        </w:rPr>
        <w:t>+0.65</w:t>
      </w:r>
      <w:r w:rsidRPr="00975AD7">
        <w:rPr>
          <w:highlight w:val="yellow"/>
          <w:vertAlign w:val="subscript"/>
        </w:rPr>
        <w:t xml:space="preserve">−0.62 </w:t>
      </w:r>
      <w:r w:rsidRPr="00975AD7">
        <w:rPr>
          <w:highlight w:val="yellow"/>
        </w:rPr>
        <w:t>×10</w:t>
      </w:r>
      <w:r w:rsidRPr="00975AD7">
        <w:rPr>
          <w:highlight w:val="yellow"/>
          <w:vertAlign w:val="superscript"/>
        </w:rPr>
        <w:t>6</w:t>
      </w:r>
      <w:r w:rsidRPr="00975AD7">
        <w:rPr>
          <w:highlight w:val="yellow"/>
        </w:rPr>
        <w:t xml:space="preserve"> </w:t>
      </w:r>
      <w:r w:rsidRPr="00975AD7">
        <w:rPr>
          <w:i/>
          <w:highlight w:val="yellow"/>
        </w:rPr>
        <w:t>M</w:t>
      </w:r>
      <w:r w:rsidRPr="00975AD7">
        <w:rPr>
          <w:rFonts w:ascii="Segoe UI Symbol" w:hAnsi="Segoe UI Symbol" w:cs="Segoe UI Symbol"/>
          <w:sz w:val="15"/>
          <w:highlight w:val="yellow"/>
          <w:vertAlign w:val="subscript"/>
        </w:rPr>
        <w:t>☉</w:t>
      </w:r>
      <w:r w:rsidRPr="00975AD7">
        <w:rPr>
          <w:highlight w:val="yellow"/>
        </w:rPr>
        <w:t>)</w:t>
      </w:r>
      <w:r w:rsidRPr="00975AD7">
        <w:rPr>
          <w:rFonts w:eastAsia="宋体" w:hint="eastAsia"/>
          <w:b/>
          <w:bCs/>
          <w:sz w:val="22"/>
          <w:szCs w:val="36"/>
          <w:highlight w:val="yellow"/>
        </w:rPr>
        <w:t>所需的动量注入量，在现有膨胀速度</w:t>
      </w:r>
      <w:r w:rsidRPr="00975AD7">
        <w:rPr>
          <w:highlight w:val="yellow"/>
        </w:rPr>
        <w:t>(6.7</w:t>
      </w:r>
      <w:r w:rsidRPr="00975AD7">
        <w:rPr>
          <w:highlight w:val="yellow"/>
          <w:vertAlign w:val="superscript"/>
        </w:rPr>
        <w:t>+0.5</w:t>
      </w:r>
      <w:r w:rsidRPr="00975AD7">
        <w:rPr>
          <w:highlight w:val="yellow"/>
          <w:vertAlign w:val="subscript"/>
        </w:rPr>
        <w:t xml:space="preserve">−0.4 </w:t>
      </w:r>
      <w:r w:rsidRPr="00975AD7">
        <w:rPr>
          <w:highlight w:val="yellow"/>
        </w:rPr>
        <w:t>km s</w:t>
      </w:r>
      <w:r w:rsidRPr="00975AD7">
        <w:rPr>
          <w:highlight w:val="yellow"/>
          <w:vertAlign w:val="superscript"/>
        </w:rPr>
        <w:t>−1</w:t>
      </w:r>
      <w:r w:rsidRPr="00975AD7">
        <w:rPr>
          <w:highlight w:val="yellow"/>
        </w:rPr>
        <w:t>)</w:t>
      </w:r>
      <w:r w:rsidRPr="00975AD7">
        <w:rPr>
          <w:rFonts w:eastAsia="宋体" w:hint="eastAsia"/>
          <w:b/>
          <w:bCs/>
          <w:sz w:val="22"/>
          <w:szCs w:val="36"/>
          <w:highlight w:val="yellow"/>
        </w:rPr>
        <w:t>的条件下，估计需要</w:t>
      </w:r>
      <w:r w:rsidRPr="00975AD7">
        <w:rPr>
          <w:highlight w:val="yellow"/>
        </w:rPr>
        <w:t>15</w:t>
      </w:r>
      <w:r w:rsidRPr="00975AD7">
        <w:rPr>
          <w:highlight w:val="yellow"/>
          <w:vertAlign w:val="superscript"/>
        </w:rPr>
        <w:t>+11</w:t>
      </w:r>
      <w:r w:rsidRPr="00975AD7">
        <w:rPr>
          <w:highlight w:val="yellow"/>
          <w:vertAlign w:val="subscript"/>
        </w:rPr>
        <w:t>−7</w:t>
      </w:r>
      <w:r w:rsidRPr="00975AD7">
        <w:rPr>
          <w:rFonts w:eastAsia="宋体" w:hint="eastAsia"/>
          <w:b/>
          <w:bCs/>
          <w:sz w:val="22"/>
          <w:szCs w:val="36"/>
          <w:highlight w:val="yellow"/>
        </w:rPr>
        <w:t>颗超新星才能形成局部气泡</w:t>
      </w:r>
      <w:r w:rsidRPr="00975AD7">
        <w:rPr>
          <w:rFonts w:eastAsia="宋体"/>
          <w:b/>
          <w:bCs/>
          <w:sz w:val="22"/>
          <w:szCs w:val="36"/>
          <w:highlight w:val="yellow"/>
        </w:rPr>
        <w:t>(Methods)</w:t>
      </w:r>
      <w:r w:rsidRPr="00975AD7">
        <w:rPr>
          <w:rFonts w:eastAsia="宋体" w:hint="eastAsia"/>
          <w:b/>
          <w:bCs/>
          <w:sz w:val="22"/>
          <w:szCs w:val="36"/>
          <w:highlight w:val="yellow"/>
        </w:rPr>
        <w:t>。</w:t>
      </w:r>
    </w:p>
    <w:p w14:paraId="2302C7FE" w14:textId="05BE4419" w:rsidR="00AD4FF6" w:rsidRDefault="003C5862" w:rsidP="00975AD7">
      <w:pPr>
        <w:ind w:firstLineChars="200" w:firstLine="480"/>
        <w:rPr>
          <w:rFonts w:eastAsia="宋体"/>
          <w:sz w:val="24"/>
          <w:szCs w:val="40"/>
        </w:rPr>
      </w:pPr>
      <w:r w:rsidRPr="003C5862">
        <w:rPr>
          <w:rFonts w:eastAsia="宋体"/>
          <w:sz w:val="24"/>
          <w:szCs w:val="40"/>
        </w:rPr>
        <w:t>Through an analysis of their existing stellar membership and an</w:t>
      </w:r>
      <w:r>
        <w:rPr>
          <w:rFonts w:eastAsia="宋体"/>
          <w:sz w:val="24"/>
          <w:szCs w:val="40"/>
        </w:rPr>
        <w:t xml:space="preserve"> </w:t>
      </w:r>
      <w:r w:rsidRPr="003C5862">
        <w:rPr>
          <w:rFonts w:eastAsia="宋体"/>
          <w:sz w:val="24"/>
          <w:szCs w:val="40"/>
        </w:rPr>
        <w:t xml:space="preserve">adopted initial mass function, previous studies agree that UCL and LCC have produced 14–20 supernovae over their lifetimes. However, previous work also claims that UCL and LCC formed outside the present-day boundary of the Local Bubble, only entering its interior in the past few megayears, inconsistent with an argument that they are the progenitor population. </w:t>
      </w:r>
    </w:p>
    <w:p w14:paraId="0C60027D" w14:textId="5CA00630" w:rsidR="00AD4FF6" w:rsidRPr="00AD4FF6" w:rsidRDefault="00AD4FF6" w:rsidP="00AD4FF6">
      <w:pPr>
        <w:spacing w:line="360" w:lineRule="auto"/>
        <w:ind w:firstLine="420"/>
        <w:rPr>
          <w:rFonts w:eastAsia="宋体"/>
          <w:b/>
          <w:bCs/>
          <w:sz w:val="22"/>
          <w:szCs w:val="36"/>
        </w:rPr>
      </w:pPr>
      <w:r w:rsidRPr="00AD4FF6">
        <w:rPr>
          <w:rFonts w:eastAsia="宋体" w:hint="eastAsia"/>
          <w:b/>
          <w:bCs/>
          <w:sz w:val="22"/>
          <w:szCs w:val="36"/>
        </w:rPr>
        <w:t>通过分析它们现有的恒星成员和采用的初始质量函数，先前的研究一致认为，</w:t>
      </w:r>
      <w:r w:rsidRPr="00AD4FF6">
        <w:rPr>
          <w:rFonts w:eastAsia="宋体"/>
          <w:b/>
          <w:bCs/>
          <w:sz w:val="22"/>
          <w:szCs w:val="36"/>
        </w:rPr>
        <w:t>UCL</w:t>
      </w:r>
      <w:r w:rsidRPr="00AD4FF6">
        <w:rPr>
          <w:rFonts w:eastAsia="宋体" w:hint="eastAsia"/>
          <w:b/>
          <w:bCs/>
          <w:sz w:val="22"/>
          <w:szCs w:val="36"/>
        </w:rPr>
        <w:t>和</w:t>
      </w:r>
      <w:r w:rsidRPr="00AD4FF6">
        <w:rPr>
          <w:rFonts w:eastAsia="宋体"/>
          <w:b/>
          <w:bCs/>
          <w:sz w:val="22"/>
          <w:szCs w:val="36"/>
        </w:rPr>
        <w:t>LCC</w:t>
      </w:r>
      <w:r w:rsidRPr="00AD4FF6">
        <w:rPr>
          <w:rFonts w:eastAsia="宋体" w:hint="eastAsia"/>
          <w:b/>
          <w:bCs/>
          <w:sz w:val="22"/>
          <w:szCs w:val="36"/>
        </w:rPr>
        <w:t>在其生命周期内产生了</w:t>
      </w:r>
      <w:r w:rsidRPr="00AD4FF6">
        <w:rPr>
          <w:rFonts w:eastAsia="宋体"/>
          <w:b/>
          <w:bCs/>
          <w:sz w:val="22"/>
          <w:szCs w:val="36"/>
        </w:rPr>
        <w:t>14-20</w:t>
      </w:r>
      <w:r w:rsidRPr="00AD4FF6">
        <w:rPr>
          <w:rFonts w:eastAsia="宋体" w:hint="eastAsia"/>
          <w:b/>
          <w:bCs/>
          <w:sz w:val="22"/>
          <w:szCs w:val="36"/>
        </w:rPr>
        <w:t>颗超新星。然而，先前的工作也声称</w:t>
      </w:r>
      <w:r w:rsidRPr="00AD4FF6">
        <w:rPr>
          <w:rFonts w:eastAsia="宋体"/>
          <w:b/>
          <w:bCs/>
          <w:sz w:val="22"/>
          <w:szCs w:val="36"/>
        </w:rPr>
        <w:t>UCL</w:t>
      </w:r>
      <w:r w:rsidRPr="00AD4FF6">
        <w:rPr>
          <w:rFonts w:eastAsia="宋体" w:hint="eastAsia"/>
          <w:b/>
          <w:bCs/>
          <w:sz w:val="22"/>
          <w:szCs w:val="36"/>
        </w:rPr>
        <w:t>和</w:t>
      </w:r>
      <w:r w:rsidRPr="00AD4FF6">
        <w:rPr>
          <w:rFonts w:eastAsia="宋体"/>
          <w:b/>
          <w:bCs/>
          <w:sz w:val="22"/>
          <w:szCs w:val="36"/>
        </w:rPr>
        <w:t>LCC</w:t>
      </w:r>
      <w:r w:rsidRPr="00AD4FF6">
        <w:rPr>
          <w:rFonts w:eastAsia="宋体" w:hint="eastAsia"/>
          <w:b/>
          <w:bCs/>
          <w:sz w:val="22"/>
          <w:szCs w:val="36"/>
        </w:rPr>
        <w:t>形成于现在的局部气泡边界之外，只是在过去的几亿年才进入其内部，这与它们是祖先种群的论点不一致。</w:t>
      </w:r>
    </w:p>
    <w:p w14:paraId="653B0BDA" w14:textId="3CBF27A0" w:rsidR="003C5862" w:rsidRDefault="003C5862" w:rsidP="00975AD7">
      <w:pPr>
        <w:ind w:firstLineChars="200" w:firstLine="480"/>
        <w:rPr>
          <w:rFonts w:eastAsia="宋体"/>
          <w:sz w:val="24"/>
          <w:szCs w:val="40"/>
        </w:rPr>
      </w:pPr>
      <w:r w:rsidRPr="003C5862">
        <w:rPr>
          <w:rFonts w:eastAsia="宋体"/>
          <w:sz w:val="24"/>
          <w:szCs w:val="40"/>
        </w:rPr>
        <w:t xml:space="preserve">By adopting new Gaia EDR3 estimates of the clusters’ 3D velocities, better orbit integration and a more accurate value for the Sun’s peculiar motion, we find that UCL and LCC indeed coincide with the centre of the bubble at its birth, lying just interior to its inner surface in the present day, thereby resolving this </w:t>
      </w:r>
      <w:r w:rsidRPr="003C5862">
        <w:rPr>
          <w:rFonts w:eastAsia="宋体"/>
          <w:sz w:val="24"/>
          <w:szCs w:val="40"/>
        </w:rPr>
        <w:lastRenderedPageBreak/>
        <w:t>discrepancy. We explain the inconsistency between the stellar tracebacks for UCL and LCC proposed in this work and those from previous work in more detail in the Methods.</w:t>
      </w:r>
    </w:p>
    <w:p w14:paraId="578F385A" w14:textId="2B4B31D2" w:rsidR="003C5862" w:rsidRPr="00A23619" w:rsidRDefault="00A23619" w:rsidP="00975AD7">
      <w:pPr>
        <w:spacing w:line="360" w:lineRule="auto"/>
        <w:ind w:firstLine="420"/>
        <w:rPr>
          <w:rFonts w:eastAsia="宋体" w:hint="eastAsia"/>
          <w:b/>
          <w:bCs/>
          <w:sz w:val="22"/>
          <w:szCs w:val="36"/>
        </w:rPr>
      </w:pPr>
      <w:r w:rsidRPr="00A23619">
        <w:rPr>
          <w:rFonts w:eastAsia="宋体" w:hint="eastAsia"/>
          <w:b/>
          <w:bCs/>
          <w:sz w:val="22"/>
          <w:szCs w:val="36"/>
        </w:rPr>
        <w:t>采用新盖亚</w:t>
      </w:r>
      <w:r w:rsidRPr="00A23619">
        <w:rPr>
          <w:rFonts w:eastAsia="宋体"/>
          <w:b/>
          <w:bCs/>
          <w:sz w:val="22"/>
          <w:szCs w:val="36"/>
        </w:rPr>
        <w:t>EDR3</w:t>
      </w:r>
      <w:r w:rsidRPr="00A23619">
        <w:rPr>
          <w:rFonts w:eastAsia="宋体" w:hint="eastAsia"/>
          <w:b/>
          <w:bCs/>
          <w:sz w:val="22"/>
          <w:szCs w:val="36"/>
        </w:rPr>
        <w:t>估计集群的三维速度</w:t>
      </w:r>
      <w:r>
        <w:rPr>
          <w:rFonts w:eastAsia="宋体" w:hint="eastAsia"/>
          <w:b/>
          <w:bCs/>
          <w:sz w:val="22"/>
          <w:szCs w:val="36"/>
        </w:rPr>
        <w:t>，</w:t>
      </w:r>
      <w:r w:rsidRPr="00A23619">
        <w:rPr>
          <w:rFonts w:eastAsia="宋体" w:hint="eastAsia"/>
          <w:b/>
          <w:bCs/>
          <w:sz w:val="22"/>
          <w:szCs w:val="36"/>
        </w:rPr>
        <w:t>更好的集成和更准确的值太阳轨道的特殊运动</w:t>
      </w:r>
      <w:r>
        <w:rPr>
          <w:rFonts w:eastAsia="宋体" w:hint="eastAsia"/>
          <w:b/>
          <w:bCs/>
          <w:sz w:val="22"/>
          <w:szCs w:val="36"/>
        </w:rPr>
        <w:t>。</w:t>
      </w:r>
      <w:r w:rsidRPr="00975AD7">
        <w:rPr>
          <w:rFonts w:eastAsia="宋体" w:hint="eastAsia"/>
          <w:b/>
          <w:bCs/>
          <w:sz w:val="22"/>
          <w:szCs w:val="36"/>
          <w:highlight w:val="yellow"/>
        </w:rPr>
        <w:t>我们发现</w:t>
      </w:r>
      <w:r w:rsidRPr="00975AD7">
        <w:rPr>
          <w:rFonts w:eastAsia="宋体"/>
          <w:b/>
          <w:bCs/>
          <w:sz w:val="22"/>
          <w:szCs w:val="36"/>
          <w:highlight w:val="yellow"/>
        </w:rPr>
        <w:t>UCL</w:t>
      </w:r>
      <w:r w:rsidRPr="00975AD7">
        <w:rPr>
          <w:rFonts w:eastAsia="宋体" w:hint="eastAsia"/>
          <w:b/>
          <w:bCs/>
          <w:sz w:val="22"/>
          <w:szCs w:val="36"/>
          <w:highlight w:val="yellow"/>
        </w:rPr>
        <w:t>和</w:t>
      </w:r>
      <w:r w:rsidRPr="00975AD7">
        <w:rPr>
          <w:rFonts w:eastAsia="宋体"/>
          <w:b/>
          <w:bCs/>
          <w:sz w:val="22"/>
          <w:szCs w:val="36"/>
          <w:highlight w:val="yellow"/>
        </w:rPr>
        <w:t>LCC</w:t>
      </w:r>
      <w:r w:rsidRPr="00975AD7">
        <w:rPr>
          <w:rFonts w:eastAsia="宋体" w:hint="eastAsia"/>
          <w:b/>
          <w:bCs/>
          <w:sz w:val="22"/>
          <w:szCs w:val="36"/>
          <w:highlight w:val="yellow"/>
        </w:rPr>
        <w:t>在气泡诞生时确实与气泡的中心重合，现在它们正好位于气泡内表面的内侧</w:t>
      </w:r>
      <w:r w:rsidRPr="00A23619">
        <w:rPr>
          <w:rFonts w:eastAsia="宋体" w:hint="eastAsia"/>
          <w:b/>
          <w:bCs/>
          <w:sz w:val="22"/>
          <w:szCs w:val="36"/>
        </w:rPr>
        <w:t>，从而解决</w:t>
      </w:r>
      <w:r w:rsidR="00975AD7">
        <w:rPr>
          <w:rFonts w:eastAsia="宋体" w:hint="eastAsia"/>
          <w:b/>
          <w:bCs/>
          <w:sz w:val="22"/>
          <w:szCs w:val="36"/>
        </w:rPr>
        <w:t>了</w:t>
      </w:r>
      <w:r w:rsidRPr="00A23619">
        <w:rPr>
          <w:rFonts w:eastAsia="宋体" w:hint="eastAsia"/>
          <w:b/>
          <w:bCs/>
          <w:sz w:val="22"/>
          <w:szCs w:val="36"/>
        </w:rPr>
        <w:t>这种差异。我们在方法中详细解释了本工作中提出的</w:t>
      </w:r>
      <w:r w:rsidRPr="00A23619">
        <w:rPr>
          <w:rFonts w:eastAsia="宋体"/>
          <w:b/>
          <w:bCs/>
          <w:sz w:val="22"/>
          <w:szCs w:val="36"/>
        </w:rPr>
        <w:t>UCL</w:t>
      </w:r>
      <w:r w:rsidRPr="00A23619">
        <w:rPr>
          <w:rFonts w:eastAsia="宋体" w:hint="eastAsia"/>
          <w:b/>
          <w:bCs/>
          <w:sz w:val="22"/>
          <w:szCs w:val="36"/>
        </w:rPr>
        <w:t>和</w:t>
      </w:r>
      <w:r w:rsidRPr="00A23619">
        <w:rPr>
          <w:rFonts w:eastAsia="宋体"/>
          <w:b/>
          <w:bCs/>
          <w:sz w:val="22"/>
          <w:szCs w:val="36"/>
        </w:rPr>
        <w:t>LCC</w:t>
      </w:r>
      <w:r w:rsidRPr="00A23619">
        <w:rPr>
          <w:rFonts w:eastAsia="宋体" w:hint="eastAsia"/>
          <w:b/>
          <w:bCs/>
          <w:sz w:val="22"/>
          <w:szCs w:val="36"/>
        </w:rPr>
        <w:t>的恒星追溯与之前工作中的不一致。</w:t>
      </w:r>
    </w:p>
    <w:p w14:paraId="232A0DF3" w14:textId="63720262" w:rsidR="003C5862" w:rsidRDefault="003C5862" w:rsidP="00975AD7">
      <w:pPr>
        <w:ind w:firstLineChars="200" w:firstLine="480"/>
        <w:rPr>
          <w:rFonts w:eastAsia="宋体"/>
          <w:sz w:val="24"/>
          <w:szCs w:val="40"/>
        </w:rPr>
      </w:pPr>
      <w:r w:rsidRPr="003C5862">
        <w:rPr>
          <w:rFonts w:eastAsia="宋体"/>
          <w:sz w:val="24"/>
          <w:szCs w:val="40"/>
        </w:rPr>
        <w:t xml:space="preserve">Under the assumption that each star-forming molecular cloud formed because of the shell’s expansion—powered by UCL and LCC near its centre—we fit for the temporal and radial evolution of the Local Bubble by building on recent analytic frameworks. As described in the Methods, our idealized, spherical shell expansion model fits for the age of the Local Bubble, the duration between supernova explosions powering its expansion, and the ambient density of the interstellar medium before the first explosion. We find that an age of </w:t>
      </w:r>
      <w:r w:rsidR="00F50CA9">
        <w:t>14</w:t>
      </w:r>
      <w:r w:rsidR="00F50CA9">
        <w:rPr>
          <w:rFonts w:ascii="宋体" w:eastAsia="宋体" w:hAnsi="宋体" w:cs="宋体"/>
        </w:rPr>
        <w:t>.4</w:t>
      </w:r>
      <w:r w:rsidR="00F50CA9">
        <w:rPr>
          <w:vertAlign w:val="superscript"/>
        </w:rPr>
        <w:t>+</w:t>
      </w:r>
      <w:r w:rsidR="00F50CA9">
        <w:rPr>
          <w:vertAlign w:val="superscript"/>
        </w:rPr>
        <w:t>0.7</w:t>
      </w:r>
      <w:r w:rsidR="00F50CA9">
        <w:rPr>
          <w:vertAlign w:val="subscript"/>
        </w:rPr>
        <w:t>−0.</w:t>
      </w:r>
      <w:r w:rsidR="00F50CA9">
        <w:rPr>
          <w:vertAlign w:val="subscript"/>
        </w:rPr>
        <w:t>8</w:t>
      </w:r>
      <w:r w:rsidR="00F50CA9">
        <w:rPr>
          <w:vertAlign w:val="subscript"/>
        </w:rPr>
        <w:t xml:space="preserve"> </w:t>
      </w:r>
      <w:r w:rsidRPr="003C5862">
        <w:rPr>
          <w:rFonts w:eastAsia="宋体"/>
          <w:sz w:val="24"/>
          <w:szCs w:val="40"/>
        </w:rPr>
        <w:t xml:space="preserve">Myr, a time between supernova explosions of </w:t>
      </w:r>
      <w:r w:rsidR="00F50CA9">
        <w:t>1.1</w:t>
      </w:r>
      <w:r w:rsidR="00F50CA9">
        <w:rPr>
          <w:vertAlign w:val="superscript"/>
        </w:rPr>
        <w:t>+0.</w:t>
      </w:r>
      <w:r w:rsidR="00F50CA9">
        <w:rPr>
          <w:vertAlign w:val="superscript"/>
        </w:rPr>
        <w:t>6</w:t>
      </w:r>
      <w:r w:rsidR="00F50CA9">
        <w:rPr>
          <w:vertAlign w:val="subscript"/>
        </w:rPr>
        <w:t xml:space="preserve">−0.4 </w:t>
      </w:r>
      <w:r w:rsidRPr="003C5862">
        <w:rPr>
          <w:rFonts w:eastAsia="宋体"/>
          <w:sz w:val="24"/>
          <w:szCs w:val="40"/>
        </w:rPr>
        <w:t xml:space="preserve">Myr and an ambient density of </w:t>
      </w:r>
      <w:r w:rsidR="00F50CA9">
        <w:t>2</w:t>
      </w:r>
      <w:r w:rsidR="00F50CA9">
        <w:t>.7</w:t>
      </w:r>
      <w:r w:rsidR="00F50CA9">
        <w:rPr>
          <w:vertAlign w:val="superscript"/>
        </w:rPr>
        <w:t>+</w:t>
      </w:r>
      <w:r w:rsidR="00F50CA9">
        <w:rPr>
          <w:vertAlign w:val="superscript"/>
        </w:rPr>
        <w:t>1.6</w:t>
      </w:r>
      <w:r w:rsidR="00F50CA9">
        <w:rPr>
          <w:vertAlign w:val="subscript"/>
        </w:rPr>
        <w:t>−</w:t>
      </w:r>
      <w:r w:rsidR="00F50CA9">
        <w:rPr>
          <w:vertAlign w:val="subscript"/>
        </w:rPr>
        <w:t>1.0</w:t>
      </w:r>
      <w:r w:rsidR="00F50CA9">
        <w:rPr>
          <w:vertAlign w:val="subscript"/>
        </w:rPr>
        <w:t xml:space="preserve"> </w:t>
      </w:r>
      <w:r w:rsidRPr="003C5862">
        <w:rPr>
          <w:rFonts w:eastAsia="宋体"/>
          <w:sz w:val="24"/>
          <w:szCs w:val="40"/>
        </w:rPr>
        <w:t>cm</w:t>
      </w:r>
      <w:r w:rsidR="00F50CA9">
        <w:rPr>
          <w:rFonts w:eastAsia="宋体"/>
          <w:sz w:val="24"/>
          <w:szCs w:val="40"/>
        </w:rPr>
        <w:softHyphen/>
      </w:r>
      <w:r w:rsidR="00F50CA9">
        <w:rPr>
          <w:rFonts w:eastAsia="宋体"/>
          <w:sz w:val="24"/>
          <w:szCs w:val="40"/>
        </w:rPr>
        <w:softHyphen/>
      </w:r>
      <w:r w:rsidR="00F50CA9">
        <w:rPr>
          <w:rFonts w:eastAsia="宋体"/>
          <w:sz w:val="24"/>
          <w:szCs w:val="40"/>
        </w:rPr>
        <w:softHyphen/>
      </w:r>
      <w:r w:rsidR="00F50CA9">
        <w:rPr>
          <w:rFonts w:eastAsia="宋体"/>
          <w:sz w:val="24"/>
          <w:szCs w:val="40"/>
        </w:rPr>
        <w:softHyphen/>
      </w:r>
      <w:r w:rsidR="00F50CA9">
        <w:rPr>
          <w:rFonts w:eastAsia="宋体"/>
          <w:sz w:val="24"/>
          <w:szCs w:val="40"/>
        </w:rPr>
        <w:softHyphen/>
      </w:r>
      <w:r w:rsidR="00F50CA9">
        <w:rPr>
          <w:rFonts w:eastAsia="宋体"/>
          <w:sz w:val="24"/>
          <w:szCs w:val="40"/>
          <w:vertAlign w:val="superscript"/>
        </w:rPr>
        <w:t>-3</w:t>
      </w:r>
      <w:r w:rsidR="00F50CA9">
        <w:rPr>
          <w:rFonts w:eastAsia="宋体"/>
          <w:sz w:val="24"/>
          <w:szCs w:val="40"/>
        </w:rPr>
        <w:softHyphen/>
      </w:r>
      <w:r w:rsidR="00F50CA9">
        <w:rPr>
          <w:rFonts w:eastAsia="宋体"/>
          <w:sz w:val="24"/>
          <w:szCs w:val="40"/>
        </w:rPr>
        <w:softHyphen/>
      </w:r>
      <w:r w:rsidRPr="003C5862">
        <w:rPr>
          <w:rFonts w:eastAsia="宋体"/>
          <w:sz w:val="24"/>
          <w:szCs w:val="40"/>
        </w:rPr>
        <w:t xml:space="preserve"> provides the best-fit to the dynamical tracebacks. This best-fit model for the Local Bubble’s expansion is also shown in Fig. 2 (static version) and Supplementary Fig. 2 (interactive version).</w:t>
      </w:r>
    </w:p>
    <w:p w14:paraId="285AD69B" w14:textId="02DB1F88" w:rsidR="003C5862" w:rsidRPr="00975AD7" w:rsidRDefault="00A23619" w:rsidP="00975AD7">
      <w:pPr>
        <w:spacing w:line="360" w:lineRule="auto"/>
        <w:ind w:firstLine="420"/>
        <w:rPr>
          <w:rFonts w:eastAsia="宋体" w:hint="eastAsia"/>
          <w:b/>
          <w:bCs/>
          <w:sz w:val="22"/>
          <w:szCs w:val="36"/>
        </w:rPr>
      </w:pPr>
      <w:r w:rsidRPr="00A23619">
        <w:rPr>
          <w:rFonts w:eastAsia="宋体" w:hint="eastAsia"/>
          <w:b/>
          <w:bCs/>
          <w:sz w:val="22"/>
          <w:szCs w:val="36"/>
        </w:rPr>
        <w:t>假设每一个恒星形成的分子云都是由于壳层的膨胀而形成的——由其中心附近的</w:t>
      </w:r>
      <w:r w:rsidRPr="00A23619">
        <w:rPr>
          <w:rFonts w:eastAsia="宋体"/>
          <w:b/>
          <w:bCs/>
          <w:sz w:val="22"/>
          <w:szCs w:val="36"/>
        </w:rPr>
        <w:t>UCL</w:t>
      </w:r>
      <w:r w:rsidRPr="00A23619">
        <w:rPr>
          <w:rFonts w:eastAsia="宋体" w:hint="eastAsia"/>
          <w:b/>
          <w:bCs/>
          <w:sz w:val="22"/>
          <w:szCs w:val="36"/>
        </w:rPr>
        <w:t>和</w:t>
      </w:r>
      <w:r w:rsidRPr="00A23619">
        <w:rPr>
          <w:rFonts w:eastAsia="宋体"/>
          <w:b/>
          <w:bCs/>
          <w:sz w:val="22"/>
          <w:szCs w:val="36"/>
        </w:rPr>
        <w:t>LCC</w:t>
      </w:r>
      <w:r w:rsidRPr="00A23619">
        <w:rPr>
          <w:rFonts w:eastAsia="宋体" w:hint="eastAsia"/>
          <w:b/>
          <w:bCs/>
          <w:sz w:val="22"/>
          <w:szCs w:val="36"/>
        </w:rPr>
        <w:t>提供动力——我们通过建立最近的分析框架来适应局部气泡的时间和径向演化。如方法中所述，我们的理想球形壳膨胀模型适合于局部气泡的年龄，超新星爆炸推动其膨胀之间的持续时间，以及第一次爆炸前星际介质的环境密度。</w:t>
      </w:r>
      <w:r w:rsidRPr="00975AD7">
        <w:rPr>
          <w:rFonts w:eastAsia="宋体" w:hint="eastAsia"/>
          <w:b/>
          <w:bCs/>
          <w:sz w:val="22"/>
          <w:szCs w:val="36"/>
          <w:highlight w:val="yellow"/>
        </w:rPr>
        <w:t>我们发现，</w:t>
      </w:r>
      <w:r w:rsidR="00F50CA9" w:rsidRPr="00975AD7">
        <w:rPr>
          <w:highlight w:val="yellow"/>
        </w:rPr>
        <w:t>14</w:t>
      </w:r>
      <w:r w:rsidR="00F50CA9" w:rsidRPr="00975AD7">
        <w:rPr>
          <w:rFonts w:ascii="宋体" w:eastAsia="宋体" w:hAnsi="宋体" w:cs="宋体"/>
          <w:highlight w:val="yellow"/>
        </w:rPr>
        <w:t>.4</w:t>
      </w:r>
      <w:r w:rsidR="00F50CA9" w:rsidRPr="00975AD7">
        <w:rPr>
          <w:highlight w:val="yellow"/>
          <w:vertAlign w:val="superscript"/>
        </w:rPr>
        <w:t>+0.7</w:t>
      </w:r>
      <w:r w:rsidR="00F50CA9" w:rsidRPr="00975AD7">
        <w:rPr>
          <w:highlight w:val="yellow"/>
          <w:vertAlign w:val="subscript"/>
        </w:rPr>
        <w:t xml:space="preserve">−0.8 </w:t>
      </w:r>
      <w:r w:rsidR="00F50CA9" w:rsidRPr="00975AD7">
        <w:rPr>
          <w:highlight w:val="yellow"/>
          <w:vertAlign w:val="subscript"/>
        </w:rPr>
        <w:t xml:space="preserve"> </w:t>
      </w:r>
      <w:r w:rsidRPr="00975AD7">
        <w:rPr>
          <w:rFonts w:eastAsia="宋体"/>
          <w:b/>
          <w:bCs/>
          <w:sz w:val="22"/>
          <w:szCs w:val="36"/>
          <w:highlight w:val="yellow"/>
        </w:rPr>
        <w:t>Myr</w:t>
      </w:r>
      <w:r w:rsidRPr="00975AD7">
        <w:rPr>
          <w:rFonts w:eastAsia="宋体" w:hint="eastAsia"/>
          <w:b/>
          <w:bCs/>
          <w:sz w:val="22"/>
          <w:szCs w:val="36"/>
          <w:highlight w:val="yellow"/>
        </w:rPr>
        <w:t>的年龄，超新星爆炸之间的时间为</w:t>
      </w:r>
      <w:r w:rsidR="00F50CA9" w:rsidRPr="00975AD7">
        <w:rPr>
          <w:highlight w:val="yellow"/>
        </w:rPr>
        <w:t>1.1</w:t>
      </w:r>
      <w:r w:rsidR="00F50CA9" w:rsidRPr="00975AD7">
        <w:rPr>
          <w:highlight w:val="yellow"/>
          <w:vertAlign w:val="superscript"/>
        </w:rPr>
        <w:t>+0.6</w:t>
      </w:r>
      <w:r w:rsidR="00F50CA9" w:rsidRPr="00975AD7">
        <w:rPr>
          <w:highlight w:val="yellow"/>
          <w:vertAlign w:val="subscript"/>
        </w:rPr>
        <w:t>−0.4</w:t>
      </w:r>
      <w:r w:rsidR="00F50CA9" w:rsidRPr="00975AD7">
        <w:rPr>
          <w:highlight w:val="yellow"/>
          <w:vertAlign w:val="subscript"/>
        </w:rPr>
        <w:t xml:space="preserve"> </w:t>
      </w:r>
      <w:r w:rsidRPr="00975AD7">
        <w:rPr>
          <w:rFonts w:eastAsia="宋体"/>
          <w:b/>
          <w:bCs/>
          <w:sz w:val="22"/>
          <w:szCs w:val="36"/>
          <w:highlight w:val="yellow"/>
        </w:rPr>
        <w:t>Myr</w:t>
      </w:r>
      <w:r w:rsidRPr="00975AD7">
        <w:rPr>
          <w:rFonts w:eastAsia="宋体" w:hint="eastAsia"/>
          <w:b/>
          <w:bCs/>
          <w:sz w:val="22"/>
          <w:szCs w:val="36"/>
          <w:highlight w:val="yellow"/>
        </w:rPr>
        <w:t>和</w:t>
      </w:r>
      <w:r w:rsidR="00F50CA9" w:rsidRPr="00975AD7">
        <w:rPr>
          <w:highlight w:val="yellow"/>
        </w:rPr>
        <w:t>2.7</w:t>
      </w:r>
      <w:r w:rsidR="00F50CA9" w:rsidRPr="00975AD7">
        <w:rPr>
          <w:highlight w:val="yellow"/>
          <w:vertAlign w:val="superscript"/>
        </w:rPr>
        <w:t>+1.6</w:t>
      </w:r>
      <w:r w:rsidR="00F50CA9" w:rsidRPr="00975AD7">
        <w:rPr>
          <w:highlight w:val="yellow"/>
          <w:vertAlign w:val="subscript"/>
        </w:rPr>
        <w:t>−1.0</w:t>
      </w:r>
      <w:r w:rsidRPr="00975AD7">
        <w:rPr>
          <w:rFonts w:eastAsia="宋体"/>
          <w:b/>
          <w:bCs/>
          <w:sz w:val="22"/>
          <w:szCs w:val="36"/>
          <w:highlight w:val="yellow"/>
        </w:rPr>
        <w:t xml:space="preserve"> c</w:t>
      </w:r>
      <w:r w:rsidR="00F50CA9" w:rsidRPr="00975AD7">
        <w:rPr>
          <w:rFonts w:eastAsia="宋体" w:hint="eastAsia"/>
          <w:b/>
          <w:bCs/>
          <w:sz w:val="22"/>
          <w:szCs w:val="36"/>
          <w:highlight w:val="yellow"/>
        </w:rPr>
        <w:t>m</w:t>
      </w:r>
      <w:r w:rsidR="00F50CA9" w:rsidRPr="00975AD7">
        <w:rPr>
          <w:rFonts w:eastAsia="宋体"/>
          <w:b/>
          <w:bCs/>
          <w:sz w:val="22"/>
          <w:szCs w:val="36"/>
          <w:highlight w:val="yellow"/>
          <w:vertAlign w:val="superscript"/>
        </w:rPr>
        <w:t>-3</w:t>
      </w:r>
      <w:r w:rsidRPr="00975AD7">
        <w:rPr>
          <w:rFonts w:eastAsia="宋体" w:hint="eastAsia"/>
          <w:b/>
          <w:bCs/>
          <w:sz w:val="22"/>
          <w:szCs w:val="36"/>
          <w:highlight w:val="yellow"/>
        </w:rPr>
        <w:t>的环境密度提供了最适合的动力学追溯。</w:t>
      </w:r>
      <w:r w:rsidRPr="00A23619">
        <w:rPr>
          <w:rFonts w:eastAsia="宋体" w:hint="eastAsia"/>
          <w:b/>
          <w:bCs/>
          <w:sz w:val="22"/>
          <w:szCs w:val="36"/>
        </w:rPr>
        <w:t>图</w:t>
      </w:r>
      <w:r w:rsidRPr="00A23619">
        <w:rPr>
          <w:rFonts w:eastAsia="宋体"/>
          <w:b/>
          <w:bCs/>
          <w:sz w:val="22"/>
          <w:szCs w:val="36"/>
        </w:rPr>
        <w:t>2(</w:t>
      </w:r>
      <w:r w:rsidRPr="00A23619">
        <w:rPr>
          <w:rFonts w:eastAsia="宋体" w:hint="eastAsia"/>
          <w:b/>
          <w:bCs/>
          <w:sz w:val="22"/>
          <w:szCs w:val="36"/>
        </w:rPr>
        <w:t>静态版本</w:t>
      </w:r>
      <w:r w:rsidRPr="00A23619">
        <w:rPr>
          <w:rFonts w:eastAsia="宋体"/>
          <w:b/>
          <w:bCs/>
          <w:sz w:val="22"/>
          <w:szCs w:val="36"/>
        </w:rPr>
        <w:t>)</w:t>
      </w:r>
      <w:r w:rsidRPr="00A23619">
        <w:rPr>
          <w:rFonts w:eastAsia="宋体" w:hint="eastAsia"/>
          <w:b/>
          <w:bCs/>
          <w:sz w:val="22"/>
          <w:szCs w:val="36"/>
        </w:rPr>
        <w:t>和补充图</w:t>
      </w:r>
      <w:r w:rsidRPr="00A23619">
        <w:rPr>
          <w:rFonts w:eastAsia="宋体"/>
          <w:b/>
          <w:bCs/>
          <w:sz w:val="22"/>
          <w:szCs w:val="36"/>
        </w:rPr>
        <w:t>2(</w:t>
      </w:r>
      <w:r w:rsidRPr="00A23619">
        <w:rPr>
          <w:rFonts w:eastAsia="宋体" w:hint="eastAsia"/>
          <w:b/>
          <w:bCs/>
          <w:sz w:val="22"/>
          <w:szCs w:val="36"/>
        </w:rPr>
        <w:t>交互式版本</w:t>
      </w:r>
      <w:r w:rsidRPr="00A23619">
        <w:rPr>
          <w:rFonts w:eastAsia="宋体"/>
          <w:b/>
          <w:bCs/>
          <w:sz w:val="22"/>
          <w:szCs w:val="36"/>
        </w:rPr>
        <w:t>)</w:t>
      </w:r>
      <w:r w:rsidRPr="00A23619">
        <w:rPr>
          <w:rFonts w:eastAsia="宋体" w:hint="eastAsia"/>
          <w:b/>
          <w:bCs/>
          <w:sz w:val="22"/>
          <w:szCs w:val="36"/>
        </w:rPr>
        <w:t>也显示了</w:t>
      </w:r>
      <w:r w:rsidRPr="00A23619">
        <w:rPr>
          <w:rFonts w:eastAsia="宋体"/>
          <w:b/>
          <w:bCs/>
          <w:sz w:val="22"/>
          <w:szCs w:val="36"/>
        </w:rPr>
        <w:t>Local</w:t>
      </w:r>
      <w:r w:rsidR="00975AD7">
        <w:rPr>
          <w:rFonts w:eastAsia="宋体"/>
          <w:b/>
          <w:bCs/>
          <w:sz w:val="22"/>
          <w:szCs w:val="36"/>
        </w:rPr>
        <w:t xml:space="preserve"> </w:t>
      </w:r>
      <w:r w:rsidRPr="00A23619">
        <w:rPr>
          <w:rFonts w:eastAsia="宋体"/>
          <w:b/>
          <w:bCs/>
          <w:sz w:val="22"/>
          <w:szCs w:val="36"/>
        </w:rPr>
        <w:t>Bubble</w:t>
      </w:r>
      <w:r w:rsidRPr="00A23619">
        <w:rPr>
          <w:rFonts w:eastAsia="宋体" w:hint="eastAsia"/>
          <w:b/>
          <w:bCs/>
          <w:sz w:val="22"/>
          <w:szCs w:val="36"/>
        </w:rPr>
        <w:t>扩展的最佳拟合模型。</w:t>
      </w:r>
    </w:p>
    <w:p w14:paraId="4DB63B11" w14:textId="77777777" w:rsidR="00F50CA9" w:rsidRDefault="003C5862" w:rsidP="00975AD7">
      <w:pPr>
        <w:ind w:firstLineChars="200" w:firstLine="480"/>
        <w:rPr>
          <w:rFonts w:eastAsia="宋体"/>
          <w:sz w:val="24"/>
          <w:szCs w:val="40"/>
        </w:rPr>
      </w:pPr>
      <w:r w:rsidRPr="003C5862">
        <w:rPr>
          <w:rFonts w:eastAsia="宋体"/>
          <w:sz w:val="24"/>
          <w:szCs w:val="40"/>
        </w:rPr>
        <w:t>After the presumed birth of the Local Bubble 14 Myr ago, we observe four subsequent epochs of star formation at the surface of its expanding shell, taking place approximately 10 Myr ago, 6 Myr ago, 2 Myr ago and the present day. Around 10 Myr ago, we observe the formation of the Upper Scorpius association, as well as an older, recently discovered companion stellar population in Ophiuchus. Next, 6 Myr ago, both Corona Australis and the older stellar population of Taurus were born. Around 2 Myr ago, we detect the birth of stars in Lupus and Chamaeleon, as well as the younger stellar populations of Taurus and Ophiuchus. Finally, in the present day, we observe the current distribution of dense star-forming molecular gas, enveloping the Local Bubble.</w:t>
      </w:r>
    </w:p>
    <w:p w14:paraId="4EEAC3E7" w14:textId="35890AB6" w:rsidR="00F50CA9" w:rsidRPr="00975AD7" w:rsidRDefault="00F50CA9" w:rsidP="00F50CA9">
      <w:pPr>
        <w:spacing w:line="360" w:lineRule="auto"/>
        <w:ind w:firstLine="420"/>
        <w:rPr>
          <w:rFonts w:eastAsia="宋体"/>
          <w:b/>
          <w:bCs/>
          <w:sz w:val="22"/>
          <w:szCs w:val="36"/>
          <w:u w:val="single"/>
        </w:rPr>
      </w:pPr>
      <w:r w:rsidRPr="00975AD7">
        <w:rPr>
          <w:rFonts w:eastAsia="宋体" w:hint="eastAsia"/>
          <w:b/>
          <w:bCs/>
          <w:sz w:val="22"/>
          <w:szCs w:val="36"/>
          <w:u w:val="single"/>
        </w:rPr>
        <w:t>在假定</w:t>
      </w:r>
      <w:r w:rsidR="00975AD7" w:rsidRPr="00975AD7">
        <w:rPr>
          <w:rFonts w:eastAsia="宋体" w:hint="eastAsia"/>
          <w:b/>
          <w:bCs/>
          <w:sz w:val="22"/>
          <w:szCs w:val="36"/>
          <w:u w:val="single"/>
        </w:rPr>
        <w:t>局部气泡</w:t>
      </w:r>
      <w:r w:rsidR="00975AD7" w:rsidRPr="00975AD7">
        <w:rPr>
          <w:rFonts w:eastAsia="宋体" w:hint="eastAsia"/>
          <w:b/>
          <w:bCs/>
          <w:sz w:val="22"/>
          <w:szCs w:val="36"/>
          <w:u w:val="single"/>
        </w:rPr>
        <w:t>诞生</w:t>
      </w:r>
      <w:r w:rsidRPr="00975AD7">
        <w:rPr>
          <w:rFonts w:eastAsia="宋体" w:hint="eastAsia"/>
          <w:b/>
          <w:bCs/>
          <w:sz w:val="22"/>
          <w:szCs w:val="36"/>
          <w:u w:val="single"/>
        </w:rPr>
        <w:t>在</w:t>
      </w:r>
      <w:r w:rsidRPr="00975AD7">
        <w:rPr>
          <w:rFonts w:eastAsia="宋体"/>
          <w:b/>
          <w:bCs/>
          <w:sz w:val="22"/>
          <w:szCs w:val="36"/>
          <w:u w:val="single"/>
        </w:rPr>
        <w:t>14</w:t>
      </w:r>
      <w:r w:rsidRPr="00975AD7">
        <w:rPr>
          <w:rFonts w:eastAsia="宋体" w:hint="eastAsia"/>
          <w:b/>
          <w:bCs/>
          <w:sz w:val="22"/>
          <w:szCs w:val="36"/>
          <w:u w:val="single"/>
        </w:rPr>
        <w:t>M</w:t>
      </w:r>
      <w:r w:rsidRPr="00975AD7">
        <w:rPr>
          <w:rFonts w:eastAsia="宋体"/>
          <w:b/>
          <w:bCs/>
          <w:sz w:val="22"/>
          <w:szCs w:val="36"/>
          <w:u w:val="single"/>
        </w:rPr>
        <w:t>yr</w:t>
      </w:r>
      <w:r w:rsidRPr="00975AD7">
        <w:rPr>
          <w:rFonts w:eastAsia="宋体" w:hint="eastAsia"/>
          <w:b/>
          <w:bCs/>
          <w:sz w:val="22"/>
          <w:szCs w:val="36"/>
          <w:u w:val="single"/>
        </w:rPr>
        <w:t>前之后，我们观察到在它膨胀的外壳表面随后的四个恒星形成时期，大约发生在</w:t>
      </w:r>
      <w:r w:rsidRPr="00975AD7">
        <w:rPr>
          <w:rFonts w:eastAsia="宋体"/>
          <w:b/>
          <w:bCs/>
          <w:sz w:val="22"/>
          <w:szCs w:val="36"/>
          <w:u w:val="single"/>
        </w:rPr>
        <w:t>10</w:t>
      </w:r>
      <w:r w:rsidRPr="00975AD7">
        <w:rPr>
          <w:rFonts w:eastAsia="宋体" w:hint="eastAsia"/>
          <w:b/>
          <w:bCs/>
          <w:sz w:val="22"/>
          <w:szCs w:val="36"/>
          <w:u w:val="single"/>
        </w:rPr>
        <w:t>M</w:t>
      </w:r>
      <w:r w:rsidRPr="00975AD7">
        <w:rPr>
          <w:rFonts w:eastAsia="宋体"/>
          <w:b/>
          <w:bCs/>
          <w:sz w:val="22"/>
          <w:szCs w:val="36"/>
          <w:u w:val="single"/>
        </w:rPr>
        <w:t>yr</w:t>
      </w:r>
      <w:r w:rsidRPr="00975AD7">
        <w:rPr>
          <w:rFonts w:eastAsia="宋体" w:hint="eastAsia"/>
          <w:b/>
          <w:bCs/>
          <w:sz w:val="22"/>
          <w:szCs w:val="36"/>
          <w:u w:val="single"/>
        </w:rPr>
        <w:t>前、</w:t>
      </w:r>
      <w:r w:rsidRPr="00975AD7">
        <w:rPr>
          <w:rFonts w:eastAsia="宋体"/>
          <w:b/>
          <w:bCs/>
          <w:sz w:val="22"/>
          <w:szCs w:val="36"/>
          <w:u w:val="single"/>
        </w:rPr>
        <w:t>6</w:t>
      </w:r>
      <w:r w:rsidRPr="00975AD7">
        <w:rPr>
          <w:rFonts w:eastAsia="宋体" w:hint="eastAsia"/>
          <w:b/>
          <w:bCs/>
          <w:sz w:val="22"/>
          <w:szCs w:val="36"/>
          <w:u w:val="single"/>
        </w:rPr>
        <w:t>M</w:t>
      </w:r>
      <w:r w:rsidRPr="00975AD7">
        <w:rPr>
          <w:rFonts w:eastAsia="宋体"/>
          <w:b/>
          <w:bCs/>
          <w:sz w:val="22"/>
          <w:szCs w:val="36"/>
          <w:u w:val="single"/>
        </w:rPr>
        <w:t>yr</w:t>
      </w:r>
      <w:r w:rsidRPr="00975AD7">
        <w:rPr>
          <w:rFonts w:eastAsia="宋体" w:hint="eastAsia"/>
          <w:b/>
          <w:bCs/>
          <w:sz w:val="22"/>
          <w:szCs w:val="36"/>
          <w:u w:val="single"/>
        </w:rPr>
        <w:t>前、</w:t>
      </w:r>
      <w:r w:rsidRPr="00975AD7">
        <w:rPr>
          <w:rFonts w:eastAsia="宋体"/>
          <w:b/>
          <w:bCs/>
          <w:sz w:val="22"/>
          <w:szCs w:val="36"/>
          <w:u w:val="single"/>
        </w:rPr>
        <w:t>2</w:t>
      </w:r>
      <w:r w:rsidRPr="00975AD7">
        <w:rPr>
          <w:rFonts w:eastAsia="宋体" w:hint="eastAsia"/>
          <w:b/>
          <w:bCs/>
          <w:sz w:val="22"/>
          <w:szCs w:val="36"/>
          <w:u w:val="single"/>
        </w:rPr>
        <w:t>M</w:t>
      </w:r>
      <w:r w:rsidRPr="00975AD7">
        <w:rPr>
          <w:rFonts w:eastAsia="宋体"/>
          <w:b/>
          <w:bCs/>
          <w:sz w:val="22"/>
          <w:szCs w:val="36"/>
          <w:u w:val="single"/>
        </w:rPr>
        <w:t>yr</w:t>
      </w:r>
      <w:r w:rsidRPr="00975AD7">
        <w:rPr>
          <w:rFonts w:eastAsia="宋体" w:hint="eastAsia"/>
          <w:b/>
          <w:bCs/>
          <w:sz w:val="22"/>
          <w:szCs w:val="36"/>
          <w:u w:val="single"/>
        </w:rPr>
        <w:t>前和现在。大约</w:t>
      </w:r>
      <w:r w:rsidRPr="00975AD7">
        <w:rPr>
          <w:rFonts w:eastAsia="宋体"/>
          <w:b/>
          <w:bCs/>
          <w:sz w:val="22"/>
          <w:szCs w:val="36"/>
          <w:u w:val="single"/>
        </w:rPr>
        <w:t>10</w:t>
      </w:r>
      <w:r w:rsidRPr="00975AD7">
        <w:rPr>
          <w:rFonts w:eastAsia="宋体" w:hint="eastAsia"/>
          <w:b/>
          <w:bCs/>
          <w:sz w:val="22"/>
          <w:szCs w:val="36"/>
          <w:u w:val="single"/>
        </w:rPr>
        <w:t>M</w:t>
      </w:r>
      <w:r w:rsidRPr="00975AD7">
        <w:rPr>
          <w:rFonts w:eastAsia="宋体"/>
          <w:b/>
          <w:bCs/>
          <w:sz w:val="22"/>
          <w:szCs w:val="36"/>
          <w:u w:val="single"/>
        </w:rPr>
        <w:t>yr</w:t>
      </w:r>
      <w:r w:rsidRPr="00975AD7">
        <w:rPr>
          <w:rFonts w:eastAsia="宋体" w:hint="eastAsia"/>
          <w:b/>
          <w:bCs/>
          <w:sz w:val="22"/>
          <w:szCs w:val="36"/>
          <w:u w:val="single"/>
        </w:rPr>
        <w:t>前，我们观察到天蝎座上半星座的形成，以及最近在蛇夫座发现的一个更古老的伴星群体。接下来，</w:t>
      </w:r>
      <w:r w:rsidRPr="00975AD7">
        <w:rPr>
          <w:rFonts w:eastAsia="宋体"/>
          <w:b/>
          <w:bCs/>
          <w:sz w:val="22"/>
          <w:szCs w:val="36"/>
          <w:u w:val="single"/>
        </w:rPr>
        <w:t>6</w:t>
      </w:r>
      <w:r w:rsidRPr="00975AD7">
        <w:rPr>
          <w:rFonts w:eastAsia="宋体" w:hint="eastAsia"/>
          <w:b/>
          <w:bCs/>
          <w:sz w:val="22"/>
          <w:szCs w:val="36"/>
          <w:u w:val="single"/>
        </w:rPr>
        <w:t>M</w:t>
      </w:r>
      <w:r w:rsidRPr="00975AD7">
        <w:rPr>
          <w:rFonts w:eastAsia="宋体"/>
          <w:b/>
          <w:bCs/>
          <w:sz w:val="22"/>
          <w:szCs w:val="36"/>
          <w:u w:val="single"/>
        </w:rPr>
        <w:t>yr</w:t>
      </w:r>
      <w:r w:rsidRPr="00975AD7">
        <w:rPr>
          <w:rFonts w:eastAsia="宋体" w:hint="eastAsia"/>
          <w:b/>
          <w:bCs/>
          <w:sz w:val="22"/>
          <w:szCs w:val="36"/>
          <w:u w:val="single"/>
        </w:rPr>
        <w:t>前，南冕星座和更老的金牛座恒星都诞生了。大约在</w:t>
      </w:r>
      <w:r w:rsidRPr="00975AD7">
        <w:rPr>
          <w:rFonts w:eastAsia="宋体"/>
          <w:b/>
          <w:bCs/>
          <w:sz w:val="22"/>
          <w:szCs w:val="36"/>
          <w:u w:val="single"/>
        </w:rPr>
        <w:t>2</w:t>
      </w:r>
      <w:r w:rsidRPr="00975AD7">
        <w:rPr>
          <w:rFonts w:eastAsia="宋体" w:hint="eastAsia"/>
          <w:b/>
          <w:bCs/>
          <w:sz w:val="22"/>
          <w:szCs w:val="36"/>
          <w:u w:val="single"/>
        </w:rPr>
        <w:t>M</w:t>
      </w:r>
      <w:r w:rsidRPr="00975AD7">
        <w:rPr>
          <w:rFonts w:eastAsia="宋体"/>
          <w:b/>
          <w:bCs/>
          <w:sz w:val="22"/>
          <w:szCs w:val="36"/>
          <w:u w:val="single"/>
        </w:rPr>
        <w:t>yr</w:t>
      </w:r>
      <w:r w:rsidRPr="00975AD7">
        <w:rPr>
          <w:rFonts w:eastAsia="宋体" w:hint="eastAsia"/>
          <w:b/>
          <w:bCs/>
          <w:sz w:val="22"/>
          <w:szCs w:val="36"/>
          <w:u w:val="single"/>
        </w:rPr>
        <w:t>年前，我们发现了狼疮星和变色龙星的诞生，以及金牛座和蛇夫座较年轻的恒星群体。最后，在今天，我们观察致密恒星形成分子气体的电流分布，包围着局部气泡。</w:t>
      </w:r>
    </w:p>
    <w:p w14:paraId="3A7BB8BB" w14:textId="78ED25C3" w:rsidR="003C5862" w:rsidRDefault="003C5862" w:rsidP="00134A02">
      <w:pPr>
        <w:rPr>
          <w:rFonts w:eastAsia="宋体"/>
          <w:sz w:val="24"/>
          <w:szCs w:val="40"/>
        </w:rPr>
      </w:pPr>
      <w:r w:rsidRPr="003C5862">
        <w:rPr>
          <w:rFonts w:eastAsia="宋体"/>
          <w:sz w:val="24"/>
          <w:szCs w:val="40"/>
        </w:rPr>
        <w:t xml:space="preserve"> In Fig. 2, we also overlay the solar orbit, which indicates that the Sun only entered the bubble around 5 Myr ago, and that it was about 300 pc away when the first supernovae went off in UCL and LCC. If this expanding shell scenario is true, we would expect a total of </w:t>
      </w:r>
      <w:r w:rsidR="00F50CA9">
        <w:t>1.7</w:t>
      </w:r>
      <w:r w:rsidR="00F50CA9">
        <w:rPr>
          <w:vertAlign w:val="superscript"/>
        </w:rPr>
        <w:t>+0.97</w:t>
      </w:r>
      <w:r w:rsidR="00F50CA9">
        <w:rPr>
          <w:vertAlign w:val="subscript"/>
        </w:rPr>
        <w:t xml:space="preserve">−0.63 </w:t>
      </w:r>
      <w:r w:rsidR="00F50CA9">
        <w:t>×10</w:t>
      </w:r>
      <w:r w:rsidR="00F50CA9">
        <w:rPr>
          <w:vertAlign w:val="superscript"/>
        </w:rPr>
        <w:t>6</w:t>
      </w:r>
      <w:r w:rsidR="00F50CA9">
        <w:rPr>
          <w:i/>
        </w:rPr>
        <w:t>M</w:t>
      </w:r>
      <w:r w:rsidR="00F50CA9">
        <w:rPr>
          <w:rFonts w:ascii="Segoe UI Symbol" w:hAnsi="Segoe UI Symbol" w:cs="Segoe UI Symbol"/>
          <w:sz w:val="15"/>
          <w:vertAlign w:val="subscript"/>
        </w:rPr>
        <w:t>☉</w:t>
      </w:r>
      <w:r w:rsidRPr="003C5862">
        <w:rPr>
          <w:rFonts w:eastAsia="宋体"/>
          <w:sz w:val="24"/>
          <w:szCs w:val="40"/>
        </w:rPr>
        <w:t xml:space="preserve">of gas to be swept up by the Local Bubble over its lifetime, given our inferred ambient density of </w:t>
      </w:r>
      <w:r w:rsidR="00F50CA9">
        <w:t>2.7</w:t>
      </w:r>
      <w:r w:rsidR="00F50CA9">
        <w:rPr>
          <w:vertAlign w:val="superscript"/>
        </w:rPr>
        <w:t>+1.6</w:t>
      </w:r>
      <w:r w:rsidR="00F50CA9">
        <w:rPr>
          <w:vertAlign w:val="subscript"/>
        </w:rPr>
        <w:t>−1.0</w:t>
      </w:r>
      <w:r w:rsidR="00F50CA9">
        <w:t xml:space="preserve"> cm</w:t>
      </w:r>
      <w:r w:rsidR="00F50CA9">
        <w:rPr>
          <w:sz w:val="15"/>
          <w:vertAlign w:val="superscript"/>
        </w:rPr>
        <w:t>−3</w:t>
      </w:r>
      <w:r w:rsidR="00F50CA9">
        <w:t xml:space="preserve"> </w:t>
      </w:r>
      <w:r w:rsidRPr="003C5862">
        <w:rPr>
          <w:rFonts w:eastAsia="宋体"/>
          <w:sz w:val="24"/>
          <w:szCs w:val="40"/>
        </w:rPr>
        <w:t xml:space="preserve">and the current radius of 165±6pc </w:t>
      </w:r>
      <w:r w:rsidRPr="003C5862">
        <w:rPr>
          <w:rFonts w:eastAsia="宋体"/>
          <w:sz w:val="24"/>
          <w:szCs w:val="40"/>
        </w:rPr>
        <w:lastRenderedPageBreak/>
        <w:t>(Methods and Extended Data Fig. 2). On the basis of the 3D dust currently enveloping the shell’s surface, we obtain an actual swept-up mass of</w:t>
      </w:r>
      <w:r w:rsidR="00F50CA9">
        <w:rPr>
          <w:rFonts w:eastAsia="宋体"/>
          <w:sz w:val="24"/>
          <w:szCs w:val="40"/>
        </w:rPr>
        <w:t xml:space="preserve"> </w:t>
      </w:r>
      <w:r w:rsidR="00F50CA9">
        <w:t>1.4</w:t>
      </w:r>
      <w:r w:rsidR="00F50CA9">
        <w:rPr>
          <w:vertAlign w:val="superscript"/>
        </w:rPr>
        <w:t>+0.65</w:t>
      </w:r>
      <w:r w:rsidR="00F50CA9">
        <w:rPr>
          <w:vertAlign w:val="subscript"/>
        </w:rPr>
        <w:t xml:space="preserve">−0.62 </w:t>
      </w:r>
      <w:r w:rsidR="00F50CA9">
        <w:t>×10</w:t>
      </w:r>
      <w:r w:rsidR="00F50CA9">
        <w:rPr>
          <w:vertAlign w:val="superscript"/>
        </w:rPr>
        <w:t>6</w:t>
      </w:r>
      <w:r w:rsidR="00F50CA9">
        <w:t xml:space="preserve"> </w:t>
      </w:r>
      <w:r w:rsidR="00F50CA9">
        <w:rPr>
          <w:i/>
        </w:rPr>
        <w:t>M</w:t>
      </w:r>
      <w:r w:rsidR="00F50CA9">
        <w:rPr>
          <w:rFonts w:ascii="Segoe UI Symbol" w:hAnsi="Segoe UI Symbol" w:cs="Segoe UI Symbol"/>
          <w:sz w:val="15"/>
          <w:vertAlign w:val="subscript"/>
        </w:rPr>
        <w:t>☉</w:t>
      </w:r>
      <w:r w:rsidRPr="003C5862">
        <w:rPr>
          <w:rFonts w:eastAsia="宋体"/>
          <w:sz w:val="24"/>
          <w:szCs w:val="40"/>
        </w:rPr>
        <w:t>, in agreement with the model estimate.</w:t>
      </w:r>
    </w:p>
    <w:p w14:paraId="1044C4B4" w14:textId="136FBA98" w:rsidR="003C5862" w:rsidRDefault="00F50CA9" w:rsidP="00F50CA9">
      <w:pPr>
        <w:spacing w:line="360" w:lineRule="auto"/>
        <w:ind w:firstLine="420"/>
        <w:rPr>
          <w:rFonts w:eastAsia="宋体"/>
          <w:b/>
          <w:bCs/>
          <w:sz w:val="22"/>
          <w:szCs w:val="36"/>
        </w:rPr>
      </w:pPr>
      <w:r w:rsidRPr="00F50CA9">
        <w:rPr>
          <w:rFonts w:eastAsia="宋体" w:hint="eastAsia"/>
          <w:b/>
          <w:bCs/>
          <w:sz w:val="22"/>
          <w:szCs w:val="36"/>
        </w:rPr>
        <w:t>在图</w:t>
      </w:r>
      <w:r w:rsidRPr="00F50CA9">
        <w:rPr>
          <w:rFonts w:eastAsia="宋体"/>
          <w:b/>
          <w:bCs/>
          <w:sz w:val="22"/>
          <w:szCs w:val="36"/>
        </w:rPr>
        <w:t>2</w:t>
      </w:r>
      <w:r w:rsidRPr="00F50CA9">
        <w:rPr>
          <w:rFonts w:eastAsia="宋体" w:hint="eastAsia"/>
          <w:b/>
          <w:bCs/>
          <w:sz w:val="22"/>
          <w:szCs w:val="36"/>
        </w:rPr>
        <w:t>中，我们也覆盖了太阳轨道，这表明太阳只在</w:t>
      </w:r>
      <w:r w:rsidRPr="00F50CA9">
        <w:rPr>
          <w:rFonts w:eastAsia="宋体"/>
          <w:b/>
          <w:bCs/>
          <w:sz w:val="22"/>
          <w:szCs w:val="36"/>
        </w:rPr>
        <w:t>5</w:t>
      </w:r>
      <w:r>
        <w:rPr>
          <w:rFonts w:eastAsia="宋体" w:hint="eastAsia"/>
          <w:b/>
          <w:bCs/>
          <w:sz w:val="22"/>
          <w:szCs w:val="36"/>
        </w:rPr>
        <w:t>M</w:t>
      </w:r>
      <w:r>
        <w:rPr>
          <w:rFonts w:eastAsia="宋体"/>
          <w:b/>
          <w:bCs/>
          <w:sz w:val="22"/>
          <w:szCs w:val="36"/>
        </w:rPr>
        <w:t>yr</w:t>
      </w:r>
      <w:r w:rsidRPr="00F50CA9">
        <w:rPr>
          <w:rFonts w:eastAsia="宋体" w:hint="eastAsia"/>
          <w:b/>
          <w:bCs/>
          <w:sz w:val="22"/>
          <w:szCs w:val="36"/>
        </w:rPr>
        <w:t>之前进入了气泡，当</w:t>
      </w:r>
      <w:r w:rsidRPr="00F50CA9">
        <w:rPr>
          <w:rFonts w:eastAsia="宋体"/>
          <w:b/>
          <w:bCs/>
          <w:sz w:val="22"/>
          <w:szCs w:val="36"/>
        </w:rPr>
        <w:t>UCL</w:t>
      </w:r>
      <w:r w:rsidRPr="00F50CA9">
        <w:rPr>
          <w:rFonts w:eastAsia="宋体" w:hint="eastAsia"/>
          <w:b/>
          <w:bCs/>
          <w:sz w:val="22"/>
          <w:szCs w:val="36"/>
        </w:rPr>
        <w:t>和</w:t>
      </w:r>
      <w:r w:rsidRPr="00F50CA9">
        <w:rPr>
          <w:rFonts w:eastAsia="宋体"/>
          <w:b/>
          <w:bCs/>
          <w:sz w:val="22"/>
          <w:szCs w:val="36"/>
        </w:rPr>
        <w:t>LCC</w:t>
      </w:r>
      <w:r w:rsidRPr="00F50CA9">
        <w:rPr>
          <w:rFonts w:eastAsia="宋体" w:hint="eastAsia"/>
          <w:b/>
          <w:bCs/>
          <w:sz w:val="22"/>
          <w:szCs w:val="36"/>
        </w:rPr>
        <w:t>的第一颗超新星爆炸时，它离气泡大约有</w:t>
      </w:r>
      <w:r w:rsidRPr="00F50CA9">
        <w:rPr>
          <w:rFonts w:eastAsia="宋体"/>
          <w:b/>
          <w:bCs/>
          <w:sz w:val="22"/>
          <w:szCs w:val="36"/>
        </w:rPr>
        <w:t>300pc</w:t>
      </w:r>
      <w:r w:rsidRPr="00F50CA9">
        <w:rPr>
          <w:rFonts w:eastAsia="宋体" w:hint="eastAsia"/>
          <w:b/>
          <w:bCs/>
          <w:sz w:val="22"/>
          <w:szCs w:val="36"/>
        </w:rPr>
        <w:t>的距离。如果扩大壳的情况是如此</w:t>
      </w:r>
      <w:r w:rsidRPr="00F50CA9">
        <w:rPr>
          <w:rFonts w:eastAsia="宋体"/>
          <w:b/>
          <w:bCs/>
          <w:sz w:val="22"/>
          <w:szCs w:val="36"/>
        </w:rPr>
        <w:t>,</w:t>
      </w:r>
      <w:r w:rsidRPr="00F50CA9">
        <w:rPr>
          <w:rFonts w:eastAsia="宋体" w:hint="eastAsia"/>
          <w:b/>
          <w:bCs/>
          <w:sz w:val="22"/>
          <w:szCs w:val="36"/>
        </w:rPr>
        <w:t>我们预计总共</w:t>
      </w:r>
      <w:r>
        <w:t>1.7</w:t>
      </w:r>
      <w:r>
        <w:rPr>
          <w:vertAlign w:val="superscript"/>
        </w:rPr>
        <w:t>+0.97</w:t>
      </w:r>
      <w:r>
        <w:rPr>
          <w:vertAlign w:val="subscript"/>
        </w:rPr>
        <w:t xml:space="preserve">−0.63 </w:t>
      </w:r>
      <w:r>
        <w:t>×10</w:t>
      </w:r>
      <w:r>
        <w:rPr>
          <w:vertAlign w:val="superscript"/>
        </w:rPr>
        <w:t>6</w:t>
      </w:r>
      <w:r>
        <w:rPr>
          <w:i/>
        </w:rPr>
        <w:t>M</w:t>
      </w:r>
      <w:r>
        <w:rPr>
          <w:rFonts w:ascii="Segoe UI Symbol" w:hAnsi="Segoe UI Symbol" w:cs="Segoe UI Symbol"/>
          <w:sz w:val="15"/>
          <w:vertAlign w:val="subscript"/>
        </w:rPr>
        <w:t>☉</w:t>
      </w:r>
      <w:r w:rsidRPr="00F50CA9">
        <w:rPr>
          <w:rFonts w:eastAsia="宋体" w:hint="eastAsia"/>
          <w:b/>
          <w:bCs/>
          <w:sz w:val="22"/>
          <w:szCs w:val="36"/>
        </w:rPr>
        <w:t>气体可以被当地的泡沫终其一生</w:t>
      </w:r>
      <w:r w:rsidRPr="00F50CA9">
        <w:rPr>
          <w:rFonts w:eastAsia="宋体"/>
          <w:b/>
          <w:bCs/>
          <w:sz w:val="22"/>
          <w:szCs w:val="36"/>
        </w:rPr>
        <w:t>,</w:t>
      </w:r>
      <w:r w:rsidRPr="00F50CA9">
        <w:rPr>
          <w:rFonts w:eastAsia="宋体" w:hint="eastAsia"/>
          <w:b/>
          <w:bCs/>
          <w:sz w:val="22"/>
          <w:szCs w:val="36"/>
        </w:rPr>
        <w:t>鉴于我们推断环境密度</w:t>
      </w:r>
      <w:r>
        <w:t>2.7</w:t>
      </w:r>
      <w:r>
        <w:rPr>
          <w:vertAlign w:val="superscript"/>
        </w:rPr>
        <w:t>+1.6</w:t>
      </w:r>
      <w:r>
        <w:rPr>
          <w:vertAlign w:val="subscript"/>
        </w:rPr>
        <w:t>−1.0</w:t>
      </w:r>
      <w:r>
        <w:t xml:space="preserve"> cm</w:t>
      </w:r>
      <w:r>
        <w:rPr>
          <w:sz w:val="15"/>
          <w:vertAlign w:val="superscript"/>
        </w:rPr>
        <w:t>−3</w:t>
      </w:r>
      <w:r w:rsidRPr="00F50CA9">
        <w:rPr>
          <w:rFonts w:eastAsia="宋体" w:hint="eastAsia"/>
          <w:b/>
          <w:bCs/>
          <w:sz w:val="22"/>
          <w:szCs w:val="36"/>
        </w:rPr>
        <w:t>和当前半径</w:t>
      </w:r>
      <w:r w:rsidRPr="00F50CA9">
        <w:rPr>
          <w:rFonts w:eastAsia="宋体"/>
          <w:b/>
          <w:bCs/>
          <w:sz w:val="22"/>
          <w:szCs w:val="36"/>
        </w:rPr>
        <w:t>165±6</w:t>
      </w:r>
      <w:r w:rsidR="00975AD7">
        <w:rPr>
          <w:rFonts w:eastAsia="宋体" w:hint="eastAsia"/>
          <w:b/>
          <w:bCs/>
          <w:sz w:val="22"/>
          <w:szCs w:val="36"/>
        </w:rPr>
        <w:t>pc</w:t>
      </w:r>
      <w:r w:rsidRPr="00F50CA9">
        <w:rPr>
          <w:rFonts w:eastAsia="宋体"/>
          <w:b/>
          <w:bCs/>
          <w:sz w:val="22"/>
          <w:szCs w:val="36"/>
        </w:rPr>
        <w:t>(</w:t>
      </w:r>
      <w:r w:rsidRPr="00F50CA9">
        <w:rPr>
          <w:rFonts w:eastAsia="宋体" w:hint="eastAsia"/>
          <w:b/>
          <w:bCs/>
          <w:sz w:val="22"/>
          <w:szCs w:val="36"/>
        </w:rPr>
        <w:t>方法和扩展数据图</w:t>
      </w:r>
      <w:r w:rsidRPr="00F50CA9">
        <w:rPr>
          <w:rFonts w:eastAsia="宋体"/>
          <w:b/>
          <w:bCs/>
          <w:sz w:val="22"/>
          <w:szCs w:val="36"/>
        </w:rPr>
        <w:t>2)</w:t>
      </w:r>
      <w:r w:rsidRPr="00F50CA9">
        <w:rPr>
          <w:rFonts w:eastAsia="宋体" w:hint="eastAsia"/>
          <w:b/>
          <w:bCs/>
          <w:sz w:val="22"/>
          <w:szCs w:val="36"/>
        </w:rPr>
        <w:t>。在此基础上的</w:t>
      </w:r>
      <w:r w:rsidRPr="00F50CA9">
        <w:rPr>
          <w:rFonts w:eastAsia="宋体"/>
          <w:b/>
          <w:bCs/>
          <w:sz w:val="22"/>
          <w:szCs w:val="36"/>
        </w:rPr>
        <w:t>3</w:t>
      </w:r>
      <w:r w:rsidR="00975AD7">
        <w:rPr>
          <w:rFonts w:eastAsia="宋体" w:hint="eastAsia"/>
          <w:b/>
          <w:bCs/>
          <w:sz w:val="22"/>
          <w:szCs w:val="36"/>
        </w:rPr>
        <w:t>D</w:t>
      </w:r>
      <w:r w:rsidRPr="00F50CA9">
        <w:rPr>
          <w:rFonts w:eastAsia="宋体" w:hint="eastAsia"/>
          <w:b/>
          <w:bCs/>
          <w:sz w:val="22"/>
          <w:szCs w:val="36"/>
        </w:rPr>
        <w:t>尘埃目前包络壳的表面</w:t>
      </w:r>
      <w:r w:rsidRPr="00F50CA9">
        <w:rPr>
          <w:rFonts w:eastAsia="宋体"/>
          <w:b/>
          <w:bCs/>
          <w:sz w:val="22"/>
          <w:szCs w:val="36"/>
        </w:rPr>
        <w:t>,</w:t>
      </w:r>
      <w:r w:rsidRPr="00F50CA9">
        <w:rPr>
          <w:rFonts w:eastAsia="宋体" w:hint="eastAsia"/>
          <w:b/>
          <w:bCs/>
          <w:sz w:val="22"/>
          <w:szCs w:val="36"/>
        </w:rPr>
        <w:t>得到的实际扫掠质量为</w:t>
      </w:r>
      <w:r>
        <w:t>1.4</w:t>
      </w:r>
      <w:r>
        <w:rPr>
          <w:vertAlign w:val="superscript"/>
        </w:rPr>
        <w:t>+0.65</w:t>
      </w:r>
      <w:r>
        <w:rPr>
          <w:vertAlign w:val="subscript"/>
        </w:rPr>
        <w:t xml:space="preserve">−0.62 </w:t>
      </w:r>
      <w:r>
        <w:t>×10</w:t>
      </w:r>
      <w:r>
        <w:rPr>
          <w:vertAlign w:val="superscript"/>
        </w:rPr>
        <w:t>6</w:t>
      </w:r>
      <w:r>
        <w:t xml:space="preserve"> </w:t>
      </w:r>
      <w:r>
        <w:rPr>
          <w:i/>
        </w:rPr>
        <w:t>M</w:t>
      </w:r>
      <w:r>
        <w:rPr>
          <w:rFonts w:ascii="Segoe UI Symbol" w:hAnsi="Segoe UI Symbol" w:cs="Segoe UI Symbol"/>
          <w:sz w:val="15"/>
          <w:vertAlign w:val="subscript"/>
        </w:rPr>
        <w:t>☉</w:t>
      </w:r>
      <w:r w:rsidRPr="00F50CA9">
        <w:rPr>
          <w:rFonts w:eastAsia="宋体" w:hint="eastAsia"/>
          <w:b/>
          <w:bCs/>
          <w:sz w:val="22"/>
          <w:szCs w:val="36"/>
        </w:rPr>
        <w:t>，与模型估计一致。</w:t>
      </w:r>
    </w:p>
    <w:p w14:paraId="4FA8832C" w14:textId="77777777" w:rsidR="007E6EFF" w:rsidRPr="00F50CA9" w:rsidRDefault="007E6EFF" w:rsidP="00F50CA9">
      <w:pPr>
        <w:spacing w:line="360" w:lineRule="auto"/>
        <w:ind w:firstLine="420"/>
        <w:rPr>
          <w:rFonts w:eastAsia="宋体" w:hint="eastAsia"/>
          <w:b/>
          <w:bCs/>
          <w:sz w:val="22"/>
          <w:szCs w:val="36"/>
        </w:rPr>
      </w:pPr>
    </w:p>
    <w:p w14:paraId="2660AD53" w14:textId="25562D4F" w:rsidR="003C5862" w:rsidRDefault="007E6EFF" w:rsidP="007E6EFF">
      <w:pPr>
        <w:pBdr>
          <w:top w:val="single" w:sz="4" w:space="1" w:color="auto"/>
          <w:left w:val="single" w:sz="4" w:space="1" w:color="auto"/>
          <w:bottom w:val="single" w:sz="4" w:space="1" w:color="auto"/>
          <w:right w:val="single" w:sz="4" w:space="1" w:color="auto"/>
        </w:pBdr>
        <w:rPr>
          <w:rFonts w:eastAsia="宋体"/>
          <w:sz w:val="24"/>
          <w:szCs w:val="40"/>
        </w:rPr>
      </w:pPr>
      <w:r w:rsidRPr="007E6EFF">
        <w:rPr>
          <w:rFonts w:eastAsia="宋体"/>
        </w:rPr>
        <w:drawing>
          <wp:inline distT="0" distB="0" distL="0" distR="0" wp14:anchorId="555EF97D" wp14:editId="0EB57DF8">
            <wp:extent cx="6256020" cy="5117312"/>
            <wp:effectExtent l="19050" t="19050" r="11430" b="266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8420" cy="5127455"/>
                    </a:xfrm>
                    <a:prstGeom prst="rect">
                      <a:avLst/>
                    </a:prstGeom>
                    <a:noFill/>
                    <a:ln w="12700">
                      <a:solidFill>
                        <a:schemeClr val="tx1"/>
                      </a:solidFill>
                    </a:ln>
                  </pic:spPr>
                </pic:pic>
              </a:graphicData>
            </a:graphic>
          </wp:inline>
        </w:drawing>
      </w:r>
    </w:p>
    <w:p w14:paraId="7614EE7C" w14:textId="3420A86F" w:rsidR="007E6EFF" w:rsidRPr="007E6EFF" w:rsidRDefault="007E6EFF" w:rsidP="007E6EFF">
      <w:pPr>
        <w:pBdr>
          <w:top w:val="single" w:sz="4" w:space="1" w:color="auto"/>
          <w:left w:val="single" w:sz="4" w:space="1" w:color="auto"/>
          <w:bottom w:val="single" w:sz="4" w:space="1" w:color="auto"/>
          <w:right w:val="single" w:sz="4" w:space="1" w:color="auto"/>
        </w:pBdr>
        <w:rPr>
          <w:rFonts w:eastAsia="宋体"/>
          <w:sz w:val="16"/>
        </w:rPr>
      </w:pPr>
      <w:r w:rsidRPr="007E6EFF">
        <w:rPr>
          <w:rFonts w:eastAsia="宋体"/>
          <w:b/>
          <w:bCs/>
          <w:sz w:val="16"/>
        </w:rPr>
        <w:t xml:space="preserve">Fig. 2 | The evolution of the Local Bubble and sequential star formation at the surface of its expanding shell. </w:t>
      </w:r>
      <w:r w:rsidRPr="007E6EFF">
        <w:rPr>
          <w:rFonts w:eastAsia="宋体"/>
          <w:sz w:val="16"/>
        </w:rPr>
        <w:t xml:space="preserve">Selected time snapshots (seen from a top-down projection) are shown here. For a full time-sequence, viewable from any angle (not just top-down), see the online 3D interactive version in Supplementary Fig. 2. The central figure shows the present day. Stellar cluster tracebacks are shown with the coloured paths. Before the cluster birth, the tracebacks are shown as unfilled circles meant to guide the eye, since our modelling is insensitive to the dynamics of the gas before its conversion into stars. After the cluster birth, the tracebacks are shown with filled circles and terminate in a large dot, which marks the cluster’s current position. For time snapshots </w:t>
      </w:r>
      <w:r w:rsidRPr="007E6EFF">
        <w:rPr>
          <w:rFonts w:eastAsia="宋体" w:hint="eastAsia"/>
          <w:sz w:val="16"/>
        </w:rPr>
        <w:t>≤</w:t>
      </w:r>
      <w:r w:rsidRPr="007E6EFF">
        <w:rPr>
          <w:rFonts w:eastAsia="宋体"/>
          <w:sz w:val="16"/>
        </w:rPr>
        <w:t>14 Myr ago, we overlay a model for the evolution of the Local Bubble (purple sphere), as derived in the Methods. The position of the local standard of rest (LSR) corresponds to the centre of each panel. A more detailed overview of this evolutionary sequence, including the birth positions of all clusters, is provided in Extended Data Table 2. The solar orbit is shown in yellow and indicates that the Sun entered the Local Bubble approximately 5 Myr ago</w:t>
      </w:r>
      <w:r w:rsidRPr="007E6EFF">
        <w:rPr>
          <w:rFonts w:eastAsia="宋体"/>
          <w:sz w:val="16"/>
        </w:rPr>
        <w:t>.</w:t>
      </w:r>
    </w:p>
    <w:p w14:paraId="63EA8CC7" w14:textId="201CD7F7" w:rsidR="007E6EFF" w:rsidRPr="007E6EFF" w:rsidRDefault="007E6EFF" w:rsidP="007E6EFF">
      <w:pPr>
        <w:pBdr>
          <w:top w:val="single" w:sz="4" w:space="1" w:color="auto"/>
          <w:left w:val="single" w:sz="4" w:space="1" w:color="auto"/>
          <w:bottom w:val="single" w:sz="4" w:space="1" w:color="auto"/>
          <w:right w:val="single" w:sz="4" w:space="1" w:color="auto"/>
        </w:pBdr>
        <w:rPr>
          <w:rFonts w:eastAsia="宋体" w:hint="eastAsia"/>
          <w:sz w:val="22"/>
          <w:szCs w:val="36"/>
        </w:rPr>
      </w:pPr>
      <w:r w:rsidRPr="007E6EFF">
        <w:rPr>
          <w:rFonts w:eastAsia="宋体" w:hint="eastAsia"/>
          <w:b/>
          <w:bCs/>
          <w:sz w:val="22"/>
          <w:szCs w:val="36"/>
        </w:rPr>
        <w:lastRenderedPageBreak/>
        <w:t>图</w:t>
      </w:r>
      <w:r w:rsidRPr="007E6EFF">
        <w:rPr>
          <w:rFonts w:eastAsia="宋体"/>
          <w:b/>
          <w:bCs/>
          <w:sz w:val="22"/>
          <w:szCs w:val="36"/>
        </w:rPr>
        <w:t>2 |</w:t>
      </w:r>
      <w:r w:rsidRPr="007E6EFF">
        <w:rPr>
          <w:rFonts w:eastAsia="宋体" w:hint="eastAsia"/>
          <w:b/>
          <w:bCs/>
          <w:sz w:val="22"/>
          <w:szCs w:val="36"/>
        </w:rPr>
        <w:t>局部气泡的演化及其膨胀壳表面的连续恒星形成。</w:t>
      </w:r>
      <w:r w:rsidRPr="007E6EFF">
        <w:rPr>
          <w:rFonts w:eastAsia="宋体" w:hint="eastAsia"/>
          <w:sz w:val="22"/>
          <w:szCs w:val="36"/>
        </w:rPr>
        <w:t>此处显示了选定的时间快照（从自上而下的投影中看到）。对于可以从任何角度（而不仅仅是从上到下）查看的完整时间序列，请参见补充图</w:t>
      </w:r>
      <w:r w:rsidRPr="007E6EFF">
        <w:rPr>
          <w:rFonts w:eastAsia="宋体"/>
          <w:sz w:val="22"/>
          <w:szCs w:val="36"/>
        </w:rPr>
        <w:t>2</w:t>
      </w:r>
      <w:r w:rsidRPr="007E6EFF">
        <w:rPr>
          <w:rFonts w:eastAsia="宋体" w:hint="eastAsia"/>
          <w:sz w:val="22"/>
          <w:szCs w:val="36"/>
        </w:rPr>
        <w:t>中的在线</w:t>
      </w:r>
      <w:r w:rsidRPr="007E6EFF">
        <w:rPr>
          <w:rFonts w:eastAsia="宋体"/>
          <w:sz w:val="22"/>
          <w:szCs w:val="36"/>
        </w:rPr>
        <w:t>3D</w:t>
      </w:r>
      <w:r w:rsidRPr="007E6EFF">
        <w:rPr>
          <w:rFonts w:eastAsia="宋体" w:hint="eastAsia"/>
          <w:sz w:val="22"/>
          <w:szCs w:val="36"/>
        </w:rPr>
        <w:t>交互版本。中间的数字显示了今天。星团回溯以彩色路径显示。在星团诞生之前，回溯显示为引导眼睛的未填充圆圈，因为我们的模型对气体转化为恒星之前的动力学不敏感。集群出生后，回溯显示为填充圆，并以一个大点终止，该点标记集群的当前位置。时间快照</w:t>
      </w:r>
      <w:r w:rsidRPr="007E6EFF">
        <w:rPr>
          <w:rFonts w:eastAsia="宋体"/>
          <w:sz w:val="22"/>
          <w:szCs w:val="36"/>
        </w:rPr>
        <w:t>≤14</w:t>
      </w:r>
      <w:r>
        <w:rPr>
          <w:rFonts w:eastAsia="宋体" w:hint="eastAsia"/>
          <w:sz w:val="22"/>
          <w:szCs w:val="36"/>
        </w:rPr>
        <w:t>M</w:t>
      </w:r>
      <w:r>
        <w:rPr>
          <w:rFonts w:eastAsia="宋体"/>
          <w:sz w:val="22"/>
          <w:szCs w:val="36"/>
        </w:rPr>
        <w:t>yr</w:t>
      </w:r>
      <w:r w:rsidRPr="007E6EFF">
        <w:rPr>
          <w:rFonts w:eastAsia="宋体" w:hint="eastAsia"/>
          <w:sz w:val="22"/>
          <w:szCs w:val="36"/>
        </w:rPr>
        <w:t>前，我们叠加了一个局部气泡（紫色球体）演化的模型，正如在方法中推导的那样。当地休息标准（</w:t>
      </w:r>
      <w:r w:rsidRPr="007E6EFF">
        <w:rPr>
          <w:rFonts w:eastAsia="宋体"/>
          <w:sz w:val="22"/>
          <w:szCs w:val="36"/>
        </w:rPr>
        <w:t>LSR</w:t>
      </w:r>
      <w:r w:rsidRPr="007E6EFF">
        <w:rPr>
          <w:rFonts w:eastAsia="宋体" w:hint="eastAsia"/>
          <w:sz w:val="22"/>
          <w:szCs w:val="36"/>
        </w:rPr>
        <w:t>）的位置与每个面板的中心相对应。关于这一进化序列的更详细概述，包括所有集群的出生位置，见扩展数据表</w:t>
      </w:r>
      <w:r w:rsidRPr="007E6EFF">
        <w:rPr>
          <w:rFonts w:eastAsia="宋体"/>
          <w:sz w:val="22"/>
          <w:szCs w:val="36"/>
        </w:rPr>
        <w:t>2</w:t>
      </w:r>
      <w:r w:rsidRPr="007E6EFF">
        <w:rPr>
          <w:rFonts w:eastAsia="宋体" w:hint="eastAsia"/>
          <w:sz w:val="22"/>
          <w:szCs w:val="36"/>
        </w:rPr>
        <w:t>。太阳轨道显示为黄色，表明太阳大约在</w:t>
      </w:r>
      <w:r w:rsidRPr="007E6EFF">
        <w:rPr>
          <w:rFonts w:eastAsia="宋体"/>
          <w:sz w:val="22"/>
          <w:szCs w:val="36"/>
        </w:rPr>
        <w:t>5</w:t>
      </w:r>
      <w:r>
        <w:rPr>
          <w:rFonts w:eastAsia="宋体" w:hint="eastAsia"/>
          <w:sz w:val="22"/>
          <w:szCs w:val="36"/>
        </w:rPr>
        <w:t>M</w:t>
      </w:r>
      <w:r>
        <w:rPr>
          <w:rFonts w:eastAsia="宋体"/>
          <w:sz w:val="22"/>
          <w:szCs w:val="36"/>
        </w:rPr>
        <w:t>yr</w:t>
      </w:r>
      <w:r w:rsidRPr="007E6EFF">
        <w:rPr>
          <w:rFonts w:eastAsia="宋体" w:hint="eastAsia"/>
          <w:sz w:val="22"/>
          <w:szCs w:val="36"/>
        </w:rPr>
        <w:t>前进入了当地的气泡。</w:t>
      </w:r>
    </w:p>
    <w:p w14:paraId="0E6AFBDB" w14:textId="77777777" w:rsidR="006E10D8" w:rsidRDefault="006E10D8" w:rsidP="00134A02">
      <w:pPr>
        <w:rPr>
          <w:rFonts w:eastAsia="宋体"/>
          <w:sz w:val="24"/>
          <w:szCs w:val="40"/>
        </w:rPr>
      </w:pPr>
    </w:p>
    <w:p w14:paraId="487A6036" w14:textId="39A1C763" w:rsidR="003C5862" w:rsidRDefault="003C5862" w:rsidP="00134A02">
      <w:pPr>
        <w:rPr>
          <w:rFonts w:eastAsia="宋体"/>
          <w:sz w:val="24"/>
          <w:szCs w:val="40"/>
        </w:rPr>
      </w:pPr>
      <w:r w:rsidRPr="003C5862">
        <w:rPr>
          <w:rFonts w:eastAsia="宋体"/>
          <w:sz w:val="24"/>
          <w:szCs w:val="40"/>
        </w:rPr>
        <w:t>The circumstances that led to the birth of the progenitor populations UCL and LCC are more difficult to constrain. Given the close proximity of both the Radcliffe Wave and the Split to the Local Bubble, the origin of UCL and LCC could be related to one of these kiloparsec-scale gaseous structures or to a past interaction between the two. Although current kinematic data are limited, the 3D tracebacks of young stars in two constituent clouds along the Radcliffe Wave (Orion) and the Split (Serpens), but beyond the Local Bubble’s influence suggest that the Radcliffe Wave and the Split could have converged 20 Myr ago at the location where UCL and LCC were born. However, future follow-up work on the 3D motions of these two linear features would be needed to shed light on the true architecture of interstellar gas on kiloparsec scales at the time of the formation of UCL and LCC.</w:t>
      </w:r>
    </w:p>
    <w:p w14:paraId="18CEC595" w14:textId="3DF7CEF9" w:rsidR="003C5862" w:rsidRDefault="006E10D8" w:rsidP="006E10D8">
      <w:pPr>
        <w:spacing w:line="360" w:lineRule="auto"/>
        <w:ind w:firstLine="420"/>
        <w:rPr>
          <w:rFonts w:eastAsia="宋体"/>
          <w:b/>
          <w:bCs/>
          <w:sz w:val="22"/>
          <w:szCs w:val="36"/>
        </w:rPr>
      </w:pPr>
      <w:r>
        <w:rPr>
          <w:rFonts w:eastAsia="宋体" w:hint="eastAsia"/>
          <w:b/>
          <w:bCs/>
          <w:sz w:val="22"/>
          <w:szCs w:val="36"/>
        </w:rPr>
        <w:t>而</w:t>
      </w:r>
      <w:r w:rsidR="00A23619" w:rsidRPr="00F50CA9">
        <w:rPr>
          <w:rFonts w:eastAsia="宋体" w:hint="eastAsia"/>
          <w:b/>
          <w:bCs/>
          <w:sz w:val="22"/>
          <w:szCs w:val="36"/>
        </w:rPr>
        <w:t>导致</w:t>
      </w:r>
      <w:r w:rsidR="00A23619" w:rsidRPr="00F50CA9">
        <w:rPr>
          <w:rFonts w:eastAsia="宋体"/>
          <w:b/>
          <w:bCs/>
          <w:sz w:val="22"/>
          <w:szCs w:val="36"/>
        </w:rPr>
        <w:t>UCL</w:t>
      </w:r>
      <w:r w:rsidR="00A23619" w:rsidRPr="00F50CA9">
        <w:rPr>
          <w:rFonts w:eastAsia="宋体" w:hint="eastAsia"/>
          <w:b/>
          <w:bCs/>
          <w:sz w:val="22"/>
          <w:szCs w:val="36"/>
        </w:rPr>
        <w:t>和</w:t>
      </w:r>
      <w:r w:rsidR="00A23619" w:rsidRPr="00F50CA9">
        <w:rPr>
          <w:rFonts w:eastAsia="宋体"/>
          <w:b/>
          <w:bCs/>
          <w:sz w:val="22"/>
          <w:szCs w:val="36"/>
        </w:rPr>
        <w:t>LCC</w:t>
      </w:r>
      <w:r w:rsidR="00A23619" w:rsidRPr="00F50CA9">
        <w:rPr>
          <w:rFonts w:eastAsia="宋体" w:hint="eastAsia"/>
          <w:b/>
          <w:bCs/>
          <w:sz w:val="22"/>
          <w:szCs w:val="36"/>
        </w:rPr>
        <w:t>祖种群诞生的环境</w:t>
      </w:r>
      <w:r>
        <w:rPr>
          <w:rFonts w:eastAsia="宋体" w:hint="eastAsia"/>
          <w:b/>
          <w:bCs/>
          <w:sz w:val="22"/>
          <w:szCs w:val="36"/>
        </w:rPr>
        <w:t>则</w:t>
      </w:r>
      <w:r w:rsidR="00A23619" w:rsidRPr="00F50CA9">
        <w:rPr>
          <w:rFonts w:eastAsia="宋体" w:hint="eastAsia"/>
          <w:b/>
          <w:bCs/>
          <w:sz w:val="22"/>
          <w:szCs w:val="36"/>
        </w:rPr>
        <w:t>更加难以约束。考虑到拉德克里夫波和局部气泡分裂都很接近，</w:t>
      </w:r>
      <w:r w:rsidR="00A23619" w:rsidRPr="006E10D8">
        <w:rPr>
          <w:rFonts w:eastAsia="宋体"/>
          <w:b/>
          <w:bCs/>
          <w:sz w:val="22"/>
          <w:szCs w:val="36"/>
          <w:highlight w:val="yellow"/>
        </w:rPr>
        <w:t>UCL</w:t>
      </w:r>
      <w:r w:rsidR="00A23619" w:rsidRPr="006E10D8">
        <w:rPr>
          <w:rFonts w:eastAsia="宋体" w:hint="eastAsia"/>
          <w:b/>
          <w:bCs/>
          <w:sz w:val="22"/>
          <w:szCs w:val="36"/>
          <w:highlight w:val="yellow"/>
        </w:rPr>
        <w:t>和</w:t>
      </w:r>
      <w:r w:rsidR="00A23619" w:rsidRPr="006E10D8">
        <w:rPr>
          <w:rFonts w:eastAsia="宋体"/>
          <w:b/>
          <w:bCs/>
          <w:sz w:val="22"/>
          <w:szCs w:val="36"/>
          <w:highlight w:val="yellow"/>
        </w:rPr>
        <w:t>LCC</w:t>
      </w:r>
      <w:r w:rsidR="00A23619" w:rsidRPr="006E10D8">
        <w:rPr>
          <w:rFonts w:eastAsia="宋体" w:hint="eastAsia"/>
          <w:b/>
          <w:bCs/>
          <w:sz w:val="22"/>
          <w:szCs w:val="36"/>
          <w:highlight w:val="yellow"/>
        </w:rPr>
        <w:t>的起源可能与千秒尺度的气体结构之一或两者之间过去的相互作用有关。</w:t>
      </w:r>
      <w:r w:rsidR="00A23619" w:rsidRPr="00F50CA9">
        <w:rPr>
          <w:rFonts w:eastAsia="宋体" w:hint="eastAsia"/>
          <w:b/>
          <w:bCs/>
          <w:sz w:val="22"/>
          <w:szCs w:val="36"/>
        </w:rPr>
        <w:t>虽然目前的运动学数据有限，但在拉德克利夫波</w:t>
      </w:r>
      <w:r w:rsidR="00A23619" w:rsidRPr="00F50CA9">
        <w:rPr>
          <w:rFonts w:eastAsia="宋体"/>
          <w:b/>
          <w:bCs/>
          <w:sz w:val="22"/>
          <w:szCs w:val="36"/>
        </w:rPr>
        <w:t>(</w:t>
      </w:r>
      <w:r w:rsidR="00A23619" w:rsidRPr="00F50CA9">
        <w:rPr>
          <w:rFonts w:eastAsia="宋体" w:hint="eastAsia"/>
          <w:b/>
          <w:bCs/>
          <w:sz w:val="22"/>
          <w:szCs w:val="36"/>
        </w:rPr>
        <w:t>猎户座</w:t>
      </w:r>
      <w:r w:rsidR="00A23619" w:rsidRPr="00F50CA9">
        <w:rPr>
          <w:rFonts w:eastAsia="宋体"/>
          <w:b/>
          <w:bCs/>
          <w:sz w:val="22"/>
          <w:szCs w:val="36"/>
        </w:rPr>
        <w:t>)</w:t>
      </w:r>
      <w:r w:rsidR="00A23619" w:rsidRPr="00F50CA9">
        <w:rPr>
          <w:rFonts w:eastAsia="宋体" w:hint="eastAsia"/>
          <w:b/>
          <w:bCs/>
          <w:sz w:val="22"/>
          <w:szCs w:val="36"/>
        </w:rPr>
        <w:t>和斯普里特</w:t>
      </w:r>
      <w:r w:rsidR="00A23619" w:rsidRPr="00F50CA9">
        <w:rPr>
          <w:rFonts w:eastAsia="宋体"/>
          <w:b/>
          <w:bCs/>
          <w:sz w:val="22"/>
          <w:szCs w:val="36"/>
        </w:rPr>
        <w:t>(</w:t>
      </w:r>
      <w:r w:rsidR="00A23619" w:rsidRPr="00F50CA9">
        <w:rPr>
          <w:rFonts w:eastAsia="宋体" w:hint="eastAsia"/>
          <w:b/>
          <w:bCs/>
          <w:sz w:val="22"/>
          <w:szCs w:val="36"/>
        </w:rPr>
        <w:t>大蛇座</w:t>
      </w:r>
      <w:r w:rsidR="00A23619" w:rsidRPr="00F50CA9">
        <w:rPr>
          <w:rFonts w:eastAsia="宋体"/>
          <w:b/>
          <w:bCs/>
          <w:sz w:val="22"/>
          <w:szCs w:val="36"/>
        </w:rPr>
        <w:t>)</w:t>
      </w:r>
      <w:r w:rsidR="00A23619" w:rsidRPr="00F50CA9">
        <w:rPr>
          <w:rFonts w:eastAsia="宋体" w:hint="eastAsia"/>
          <w:b/>
          <w:bCs/>
          <w:sz w:val="22"/>
          <w:szCs w:val="36"/>
        </w:rPr>
        <w:t>的两个组成云中，年轻恒星的</w:t>
      </w:r>
      <w:r w:rsidR="00A23619" w:rsidRPr="00F50CA9">
        <w:rPr>
          <w:rFonts w:eastAsia="宋体"/>
          <w:b/>
          <w:bCs/>
          <w:sz w:val="22"/>
          <w:szCs w:val="36"/>
        </w:rPr>
        <w:t>3D</w:t>
      </w:r>
      <w:r w:rsidR="00A23619" w:rsidRPr="00F50CA9">
        <w:rPr>
          <w:rFonts w:eastAsia="宋体" w:hint="eastAsia"/>
          <w:b/>
          <w:bCs/>
          <w:sz w:val="22"/>
          <w:szCs w:val="36"/>
        </w:rPr>
        <w:t>追溯，但超出局部气泡的影响，表明拉德克利夫波和斯普里特可能在</w:t>
      </w:r>
      <w:r w:rsidR="00A23619" w:rsidRPr="00F50CA9">
        <w:rPr>
          <w:rFonts w:eastAsia="宋体"/>
          <w:b/>
          <w:bCs/>
          <w:sz w:val="22"/>
          <w:szCs w:val="36"/>
        </w:rPr>
        <w:t>20</w:t>
      </w:r>
      <w:r w:rsidR="00A23619" w:rsidRPr="00F50CA9">
        <w:rPr>
          <w:rFonts w:eastAsia="宋体" w:hint="eastAsia"/>
          <w:b/>
          <w:bCs/>
          <w:sz w:val="22"/>
          <w:szCs w:val="36"/>
        </w:rPr>
        <w:t>年前在</w:t>
      </w:r>
      <w:r w:rsidR="00A23619" w:rsidRPr="00F50CA9">
        <w:rPr>
          <w:rFonts w:eastAsia="宋体"/>
          <w:b/>
          <w:bCs/>
          <w:sz w:val="22"/>
          <w:szCs w:val="36"/>
        </w:rPr>
        <w:t>UCL</w:t>
      </w:r>
      <w:r w:rsidR="00A23619" w:rsidRPr="00F50CA9">
        <w:rPr>
          <w:rFonts w:eastAsia="宋体" w:hint="eastAsia"/>
          <w:b/>
          <w:bCs/>
          <w:sz w:val="22"/>
          <w:szCs w:val="36"/>
        </w:rPr>
        <w:t>和</w:t>
      </w:r>
      <w:r w:rsidR="00A23619" w:rsidRPr="00F50CA9">
        <w:rPr>
          <w:rFonts w:eastAsia="宋体"/>
          <w:b/>
          <w:bCs/>
          <w:sz w:val="22"/>
          <w:szCs w:val="36"/>
        </w:rPr>
        <w:t>LCC</w:t>
      </w:r>
      <w:r w:rsidR="00A23619" w:rsidRPr="00F50CA9">
        <w:rPr>
          <w:rFonts w:eastAsia="宋体" w:hint="eastAsia"/>
          <w:b/>
          <w:bCs/>
          <w:sz w:val="22"/>
          <w:szCs w:val="36"/>
        </w:rPr>
        <w:t>诞生的地方融合。然而，未来需要对这两个线性特征的</w:t>
      </w:r>
      <w:r w:rsidR="00A23619" w:rsidRPr="00F50CA9">
        <w:rPr>
          <w:rFonts w:eastAsia="宋体"/>
          <w:b/>
          <w:bCs/>
          <w:sz w:val="22"/>
          <w:szCs w:val="36"/>
        </w:rPr>
        <w:t>3D</w:t>
      </w:r>
      <w:r w:rsidR="00A23619" w:rsidRPr="00F50CA9">
        <w:rPr>
          <w:rFonts w:eastAsia="宋体" w:hint="eastAsia"/>
          <w:b/>
          <w:bCs/>
          <w:sz w:val="22"/>
          <w:szCs w:val="36"/>
        </w:rPr>
        <w:t>运动进行后续工作，以阐明</w:t>
      </w:r>
      <w:r w:rsidR="00A23619" w:rsidRPr="00F50CA9">
        <w:rPr>
          <w:rFonts w:eastAsia="宋体"/>
          <w:b/>
          <w:bCs/>
          <w:sz w:val="22"/>
          <w:szCs w:val="36"/>
        </w:rPr>
        <w:t>UCL</w:t>
      </w:r>
      <w:r w:rsidR="00A23619" w:rsidRPr="00F50CA9">
        <w:rPr>
          <w:rFonts w:eastAsia="宋体" w:hint="eastAsia"/>
          <w:b/>
          <w:bCs/>
          <w:sz w:val="22"/>
          <w:szCs w:val="36"/>
        </w:rPr>
        <w:t>和</w:t>
      </w:r>
      <w:r w:rsidR="00A23619" w:rsidRPr="00F50CA9">
        <w:rPr>
          <w:rFonts w:eastAsia="宋体"/>
          <w:b/>
          <w:bCs/>
          <w:sz w:val="22"/>
          <w:szCs w:val="36"/>
        </w:rPr>
        <w:t>LCC</w:t>
      </w:r>
      <w:r w:rsidR="00A23619" w:rsidRPr="00F50CA9">
        <w:rPr>
          <w:rFonts w:eastAsia="宋体" w:hint="eastAsia"/>
          <w:b/>
          <w:bCs/>
          <w:sz w:val="22"/>
          <w:szCs w:val="36"/>
        </w:rPr>
        <w:t>形成时千秒尺度上星际气体的真正结构。</w:t>
      </w:r>
    </w:p>
    <w:p w14:paraId="66CBF5CE" w14:textId="77777777" w:rsidR="006E10D8" w:rsidRPr="006E10D8" w:rsidRDefault="006E10D8" w:rsidP="006E10D8">
      <w:pPr>
        <w:spacing w:line="360" w:lineRule="auto"/>
        <w:ind w:firstLine="420"/>
        <w:rPr>
          <w:rFonts w:eastAsia="宋体" w:hint="eastAsia"/>
          <w:b/>
          <w:bCs/>
          <w:sz w:val="22"/>
          <w:szCs w:val="36"/>
        </w:rPr>
      </w:pPr>
    </w:p>
    <w:p w14:paraId="49940E3F" w14:textId="5A40A91E" w:rsidR="003C5862" w:rsidRDefault="003C5862" w:rsidP="00134A02">
      <w:pPr>
        <w:rPr>
          <w:rFonts w:eastAsia="宋体"/>
          <w:sz w:val="24"/>
          <w:szCs w:val="40"/>
        </w:rPr>
      </w:pPr>
      <w:r w:rsidRPr="003C5862">
        <w:rPr>
          <w:rFonts w:eastAsia="宋体"/>
          <w:sz w:val="24"/>
          <w:szCs w:val="40"/>
        </w:rPr>
        <w:t>Regardless of the potential origins of UCL and LCC, we find six-dimensional (6D; 3D position and 3D velocity) observational support for the theory of supernova-driven star formation in the interstellar medium23–26—a long-invoked theoretical pathway for molecular cloud formation found in numerical simulations27. The abundance of new stellar radial velocity data expected in Gaia DR3 should not only enable more refined estimates of the Local Bubble’s evolution, but also enable similar studies farther afield, providing further observational constraints on supernova-driven star formation across our Galactic neighbourhood.</w:t>
      </w:r>
    </w:p>
    <w:p w14:paraId="4576C0E4" w14:textId="5664927B" w:rsidR="003C5862" w:rsidRPr="00F50CA9" w:rsidRDefault="00A23619" w:rsidP="00F50CA9">
      <w:pPr>
        <w:spacing w:line="360" w:lineRule="auto"/>
        <w:ind w:firstLine="420"/>
        <w:rPr>
          <w:rFonts w:eastAsia="宋体"/>
          <w:b/>
          <w:bCs/>
          <w:sz w:val="22"/>
          <w:szCs w:val="36"/>
        </w:rPr>
      </w:pPr>
      <w:r w:rsidRPr="00F50CA9">
        <w:rPr>
          <w:rFonts w:eastAsia="宋体" w:hint="eastAsia"/>
          <w:b/>
          <w:bCs/>
          <w:sz w:val="22"/>
          <w:szCs w:val="36"/>
        </w:rPr>
        <w:t>无论</w:t>
      </w:r>
      <w:r w:rsidRPr="00F50CA9">
        <w:rPr>
          <w:rFonts w:eastAsia="宋体"/>
          <w:b/>
          <w:bCs/>
          <w:sz w:val="22"/>
          <w:szCs w:val="36"/>
        </w:rPr>
        <w:t>UCL</w:t>
      </w:r>
      <w:r w:rsidRPr="00F50CA9">
        <w:rPr>
          <w:rFonts w:eastAsia="宋体" w:hint="eastAsia"/>
          <w:b/>
          <w:bCs/>
          <w:sz w:val="22"/>
          <w:szCs w:val="36"/>
        </w:rPr>
        <w:t>和</w:t>
      </w:r>
      <w:r w:rsidRPr="00F50CA9">
        <w:rPr>
          <w:rFonts w:eastAsia="宋体"/>
          <w:b/>
          <w:bCs/>
          <w:sz w:val="22"/>
          <w:szCs w:val="36"/>
        </w:rPr>
        <w:t>LCC</w:t>
      </w:r>
      <w:r w:rsidRPr="00F50CA9">
        <w:rPr>
          <w:rFonts w:eastAsia="宋体" w:hint="eastAsia"/>
          <w:b/>
          <w:bCs/>
          <w:sz w:val="22"/>
          <w:szCs w:val="36"/>
        </w:rPr>
        <w:t>的潜在起源如何，我们发现六维</w:t>
      </w:r>
      <w:r w:rsidRPr="00F50CA9">
        <w:rPr>
          <w:rFonts w:eastAsia="宋体"/>
          <w:b/>
          <w:bCs/>
          <w:sz w:val="22"/>
          <w:szCs w:val="36"/>
        </w:rPr>
        <w:t>(6D;</w:t>
      </w:r>
      <w:r w:rsidRPr="00F50CA9">
        <w:rPr>
          <w:rFonts w:eastAsia="宋体" w:hint="eastAsia"/>
          <w:b/>
          <w:bCs/>
          <w:sz w:val="22"/>
          <w:szCs w:val="36"/>
        </w:rPr>
        <w:t>这是在数值模拟中发现的一个被长期引用的分子云形成的理论途径。盖亚</w:t>
      </w:r>
      <w:r w:rsidRPr="00F50CA9">
        <w:rPr>
          <w:rFonts w:eastAsia="宋体"/>
          <w:b/>
          <w:bCs/>
          <w:sz w:val="22"/>
          <w:szCs w:val="36"/>
        </w:rPr>
        <w:t>DR3</w:t>
      </w:r>
      <w:r w:rsidRPr="00F50CA9">
        <w:rPr>
          <w:rFonts w:eastAsia="宋体" w:hint="eastAsia"/>
          <w:b/>
          <w:bCs/>
          <w:sz w:val="22"/>
          <w:szCs w:val="36"/>
        </w:rPr>
        <w:t>中大量的新恒星径向速度数据不仅可以对本地气泡的演化进行更精确的估计，而且可以在更远的地方进行类似的研究，为银河系附近超新星驱动的恒星形成提供进一步的观测约束。</w:t>
      </w:r>
    </w:p>
    <w:p w14:paraId="070919D4" w14:textId="50895916" w:rsidR="003C5862" w:rsidRDefault="003C5862" w:rsidP="00134A02">
      <w:pPr>
        <w:rPr>
          <w:rFonts w:eastAsia="宋体"/>
          <w:sz w:val="24"/>
          <w:szCs w:val="40"/>
        </w:rPr>
      </w:pPr>
    </w:p>
    <w:p w14:paraId="402B7476" w14:textId="16DEA109" w:rsidR="006E10D8" w:rsidRPr="006E10D8" w:rsidRDefault="006E10D8" w:rsidP="00134A02">
      <w:pPr>
        <w:rPr>
          <w:rFonts w:eastAsia="宋体" w:hint="eastAsia"/>
          <w:b/>
          <w:bCs/>
          <w:sz w:val="24"/>
          <w:szCs w:val="40"/>
          <w:u w:val="single"/>
        </w:rPr>
      </w:pPr>
      <w:hyperlink r:id="rId9" w:history="1">
        <w:r w:rsidRPr="005312FB">
          <w:rPr>
            <w:rStyle w:val="a7"/>
            <w:rFonts w:eastAsia="宋体"/>
            <w:b/>
            <w:bCs/>
            <w:sz w:val="24"/>
            <w:szCs w:val="40"/>
          </w:rPr>
          <w:t>https://faun.rc.fas.harvard.edu/czucker/Paper_Figures/Interactive_Figure1.html</w:t>
        </w:r>
      </w:hyperlink>
      <w:r w:rsidRPr="006E10D8">
        <w:rPr>
          <w:rFonts w:eastAsia="宋体"/>
          <w:b/>
          <w:bCs/>
          <w:sz w:val="24"/>
          <w:szCs w:val="40"/>
        </w:rPr>
        <w:t xml:space="preserve"> </w:t>
      </w:r>
      <w:r>
        <w:rPr>
          <w:rFonts w:eastAsia="宋体" w:hint="eastAsia"/>
          <w:b/>
          <w:bCs/>
          <w:sz w:val="24"/>
          <w:szCs w:val="40"/>
          <w:u w:val="single"/>
        </w:rPr>
        <w:t>在线模型</w:t>
      </w:r>
    </w:p>
    <w:sectPr w:rsidR="006E10D8" w:rsidRPr="006E10D8" w:rsidSect="002C5E20">
      <w:headerReference w:type="default" r:id="rId1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B4BC0" w14:textId="77777777" w:rsidR="006B4134" w:rsidRDefault="006B4134" w:rsidP="00134A02">
      <w:pPr>
        <w:spacing w:after="0" w:line="240" w:lineRule="auto"/>
      </w:pPr>
      <w:r>
        <w:separator/>
      </w:r>
    </w:p>
  </w:endnote>
  <w:endnote w:type="continuationSeparator" w:id="0">
    <w:p w14:paraId="7609B1C2" w14:textId="77777777" w:rsidR="006B4134" w:rsidRDefault="006B4134" w:rsidP="00134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7ABFC" w14:textId="77777777" w:rsidR="006B4134" w:rsidRDefault="006B4134" w:rsidP="00134A02">
      <w:pPr>
        <w:spacing w:after="0" w:line="240" w:lineRule="auto"/>
      </w:pPr>
      <w:r>
        <w:separator/>
      </w:r>
    </w:p>
  </w:footnote>
  <w:footnote w:type="continuationSeparator" w:id="0">
    <w:p w14:paraId="2A3A15C8" w14:textId="77777777" w:rsidR="006B4134" w:rsidRDefault="006B4134" w:rsidP="00134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E3AF1" w14:textId="77777777" w:rsidR="00134A02" w:rsidRDefault="00134A02" w:rsidP="00134A02">
    <w:pPr>
      <w:spacing w:after="0" w:line="259" w:lineRule="auto"/>
      <w:ind w:right="0" w:firstLine="0"/>
      <w:jc w:val="left"/>
    </w:pPr>
    <w:r>
      <w:rPr>
        <w:b/>
        <w:sz w:val="28"/>
      </w:rPr>
      <w:t>Article</w:t>
    </w:r>
  </w:p>
  <w:p w14:paraId="21210538" w14:textId="77777777" w:rsidR="00134A02" w:rsidRDefault="00134A0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8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7AD"/>
    <w:rsid w:val="0005635F"/>
    <w:rsid w:val="00134A02"/>
    <w:rsid w:val="002C5E20"/>
    <w:rsid w:val="00342F1F"/>
    <w:rsid w:val="00345E07"/>
    <w:rsid w:val="003C0D9C"/>
    <w:rsid w:val="003C5862"/>
    <w:rsid w:val="003D7F85"/>
    <w:rsid w:val="0049590B"/>
    <w:rsid w:val="0059436C"/>
    <w:rsid w:val="006230AE"/>
    <w:rsid w:val="0065238B"/>
    <w:rsid w:val="006B4134"/>
    <w:rsid w:val="006E10D8"/>
    <w:rsid w:val="007E6EFF"/>
    <w:rsid w:val="009337AD"/>
    <w:rsid w:val="00975AD7"/>
    <w:rsid w:val="00A23162"/>
    <w:rsid w:val="00A23619"/>
    <w:rsid w:val="00AD4FF6"/>
    <w:rsid w:val="00AE4517"/>
    <w:rsid w:val="00C57936"/>
    <w:rsid w:val="00C725AB"/>
    <w:rsid w:val="00D44BC9"/>
    <w:rsid w:val="00E92696"/>
    <w:rsid w:val="00F50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2FF85"/>
  <w15:chartTrackingRefBased/>
  <w15:docId w15:val="{02048B07-5302-40C5-9A0F-CA6DF8524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4A02"/>
    <w:pPr>
      <w:spacing w:after="4" w:line="281" w:lineRule="auto"/>
      <w:ind w:right="1" w:firstLine="168"/>
      <w:jc w:val="both"/>
    </w:pPr>
    <w:rPr>
      <w:rFonts w:ascii="Times New Roman" w:eastAsia="Times New Roman" w:hAnsi="Times New Roman" w:cs="Times New Roman"/>
      <w:color w:val="000000"/>
      <w:sz w:val="1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4A02"/>
    <w:pPr>
      <w:widowControl w:val="0"/>
      <w:pBdr>
        <w:bottom w:val="single" w:sz="6" w:space="1" w:color="auto"/>
      </w:pBdr>
      <w:tabs>
        <w:tab w:val="center" w:pos="4153"/>
        <w:tab w:val="right" w:pos="8306"/>
      </w:tabs>
      <w:snapToGrid w:val="0"/>
      <w:spacing w:after="0" w:line="240" w:lineRule="auto"/>
      <w:ind w:right="0" w:firstLine="0"/>
      <w:jc w:val="center"/>
    </w:pPr>
    <w:rPr>
      <w:rFonts w:asciiTheme="minorHAnsi" w:eastAsiaTheme="minorEastAsia" w:hAnsiTheme="minorHAnsi" w:cstheme="minorBidi"/>
      <w:color w:val="auto"/>
      <w:sz w:val="18"/>
      <w:szCs w:val="18"/>
    </w:rPr>
  </w:style>
  <w:style w:type="character" w:customStyle="1" w:styleId="a4">
    <w:name w:val="页眉 字符"/>
    <w:basedOn w:val="a0"/>
    <w:link w:val="a3"/>
    <w:uiPriority w:val="99"/>
    <w:rsid w:val="00134A02"/>
    <w:rPr>
      <w:sz w:val="18"/>
      <w:szCs w:val="18"/>
    </w:rPr>
  </w:style>
  <w:style w:type="paragraph" w:styleId="a5">
    <w:name w:val="footer"/>
    <w:basedOn w:val="a"/>
    <w:link w:val="a6"/>
    <w:uiPriority w:val="99"/>
    <w:unhideWhenUsed/>
    <w:rsid w:val="00134A02"/>
    <w:pPr>
      <w:widowControl w:val="0"/>
      <w:tabs>
        <w:tab w:val="center" w:pos="4153"/>
        <w:tab w:val="right" w:pos="8306"/>
      </w:tabs>
      <w:snapToGrid w:val="0"/>
      <w:spacing w:after="0" w:line="240" w:lineRule="auto"/>
      <w:ind w:right="0" w:firstLine="0"/>
      <w:jc w:val="left"/>
    </w:pPr>
    <w:rPr>
      <w:rFonts w:asciiTheme="minorHAnsi" w:eastAsiaTheme="minorEastAsia" w:hAnsiTheme="minorHAnsi" w:cstheme="minorBidi"/>
      <w:color w:val="auto"/>
      <w:sz w:val="18"/>
      <w:szCs w:val="18"/>
    </w:rPr>
  </w:style>
  <w:style w:type="character" w:customStyle="1" w:styleId="a6">
    <w:name w:val="页脚 字符"/>
    <w:basedOn w:val="a0"/>
    <w:link w:val="a5"/>
    <w:uiPriority w:val="99"/>
    <w:rsid w:val="00134A02"/>
    <w:rPr>
      <w:sz w:val="18"/>
      <w:szCs w:val="18"/>
    </w:rPr>
  </w:style>
  <w:style w:type="character" w:styleId="a7">
    <w:name w:val="Hyperlink"/>
    <w:basedOn w:val="a0"/>
    <w:uiPriority w:val="99"/>
    <w:unhideWhenUsed/>
    <w:rsid w:val="00134A02"/>
    <w:rPr>
      <w:color w:val="0563C1" w:themeColor="hyperlink"/>
      <w:u w:val="single"/>
    </w:rPr>
  </w:style>
  <w:style w:type="character" w:styleId="a8">
    <w:name w:val="Unresolved Mention"/>
    <w:basedOn w:val="a0"/>
    <w:uiPriority w:val="99"/>
    <w:semiHidden/>
    <w:unhideWhenUsed/>
    <w:rsid w:val="00134A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38/s41586-021-04286-5"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faun.rc.fas.harvard.edu/czucker/Paper_Figures/Interactive_Figure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9</Pages>
  <Words>3200</Words>
  <Characters>18242</Characters>
  <Application>Microsoft Office Word</Application>
  <DocSecurity>0</DocSecurity>
  <Lines>152</Lines>
  <Paragraphs>42</Paragraphs>
  <ScaleCrop>false</ScaleCrop>
  <Company/>
  <LinksUpToDate>false</LinksUpToDate>
  <CharactersWithSpaces>21400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佳辉</dc:creator>
  <cp:keywords/>
  <dc:description/>
  <cp:lastModifiedBy>宋 佳辉</cp:lastModifiedBy>
  <cp:revision>4</cp:revision>
  <cp:lastPrinted>2022-02-13T08:44:00Z</cp:lastPrinted>
  <dcterms:created xsi:type="dcterms:W3CDTF">2022-02-13T03:35:00Z</dcterms:created>
  <dcterms:modified xsi:type="dcterms:W3CDTF">2022-02-13T08:45:00Z</dcterms:modified>
</cp:coreProperties>
</file>