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="36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We are excited to invite you to be a part of the Lagrange Testnet, a revolutionary platform that is set to become the "GitHub of Web3." </w:t>
      </w:r>
    </w:p>
    <w:p w:rsidR="00000000" w:rsidDel="00000000" w:rsidP="00000000" w:rsidRDefault="00000000" w:rsidRPr="00000000" w14:paraId="00000002">
      <w:pPr>
        <w:spacing w:before="200" w:line="36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We cordially invite you to interact with our Testnet and experience firsthand the groundbreaking features and functionalities we have developed.</w:t>
      </w:r>
    </w:p>
    <w:p w:rsidR="00000000" w:rsidDel="00000000" w:rsidP="00000000" w:rsidRDefault="00000000" w:rsidRPr="00000000" w14:paraId="00000004">
      <w:pPr>
        <w:spacing w:before="200" w:line="36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6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To celebrate this milestone and express our gratitude to our valued clients, we are giving away a total of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1,000,000 $LAD 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tokens.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By testing the product and completing all the required tasks, you stand a chance to win free crypto!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rPr>
          <w:rFonts w:ascii="Georgia" w:cs="Georgia" w:eastAsia="Georgia" w:hAnsi="Georgia"/>
          <w:b w:val="1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Here's how you can join and win:</w:t>
      </w:r>
    </w:p>
    <w:p w:rsidR="00000000" w:rsidDel="00000000" w:rsidP="00000000" w:rsidRDefault="00000000" w:rsidRPr="00000000" w14:paraId="0000000A">
      <w:pPr>
        <w:spacing w:before="200" w:line="360" w:lineRule="auto"/>
        <w:rPr>
          <w:rFonts w:ascii="Georgia" w:cs="Georgia" w:eastAsia="Georgia" w:hAnsi="Georgia"/>
          <w:b w:val="1"/>
          <w:color w:val="242424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1"/>
        <w:spacing w:after="120" w:before="200" w:line="360" w:lineRule="auto"/>
        <w:jc w:val="left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e9iac137s8gj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Task 0:Warm-up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20" w:before="200" w:line="360" w:lineRule="auto"/>
        <w:jc w:val="left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Event Period: 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Aug 1,2023 — Aug 7, 2023 (UTC)</w:t>
      </w:r>
    </w:p>
    <w:p w:rsidR="00000000" w:rsidDel="00000000" w:rsidP="00000000" w:rsidRDefault="00000000" w:rsidRPr="00000000" w14:paraId="0000000D">
      <w:pPr>
        <w:shd w:fill="ffffff" w:val="clear"/>
        <w:spacing w:after="0" w:before="200" w:line="360" w:lineRule="auto"/>
        <w:rPr>
          <w:rFonts w:ascii="Georgia" w:cs="Georgia" w:eastAsia="Georgia" w:hAnsi="Georgia"/>
          <w:b w:val="1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How to Participate: </w:t>
      </w:r>
    </w:p>
    <w:p w:rsidR="00000000" w:rsidDel="00000000" w:rsidP="00000000" w:rsidRDefault="00000000" w:rsidRPr="00000000" w14:paraId="0000000E">
      <w:pPr>
        <w:shd w:fill="ffffff" w:val="clear"/>
        <w:spacing w:after="0" w:before="200" w:line="360" w:lineRule="auto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Complete all the tasks specified on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u w:val="single"/>
          <w:rtl w:val="0"/>
        </w:rPr>
        <w:t xml:space="preserve">this pag</w:t>
      </w:r>
      <w:r w:rsidDel="00000000" w:rsidR="00000000" w:rsidRPr="00000000">
        <w:rPr>
          <w:rFonts w:ascii="Georgia" w:cs="Georgia" w:eastAsia="Georgia" w:hAnsi="Georgia"/>
          <w:i w:val="1"/>
          <w:color w:val="3c78d8"/>
          <w:sz w:val="28"/>
          <w:szCs w:val="28"/>
          <w:u w:val="single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color w:val="3c78d8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can split 10,000 $LAD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hd w:fill="ffffff" w:val="clear"/>
        <w:spacing w:before="200" w:line="360" w:lineRule="auto"/>
        <w:ind w:left="1440" w:hanging="360"/>
        <w:jc w:val="left"/>
        <w:rPr>
          <w:rFonts w:ascii="Georgia" w:cs="Georgia" w:eastAsia="Georgia" w:hAnsi="Georgia"/>
          <w:color w:val="1f232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Enter your Wallet Address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hd w:fill="ffffff" w:val="clear"/>
        <w:spacing w:after="0" w:before="200" w:line="360" w:lineRule="auto"/>
        <w:ind w:left="1440" w:hanging="360"/>
        <w:jc w:val="left"/>
        <w:rPr>
          <w:rFonts w:ascii="Georgia" w:cs="Georgia" w:eastAsia="Georgia" w:hAnsi="Georgia"/>
          <w:color w:val="1f232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Join Lagrange's Telegram Groupas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shd w:fill="ffffff" w:val="clear"/>
        <w:spacing w:after="0" w:before="200" w:line="360" w:lineRule="auto"/>
        <w:ind w:left="1440" w:hanging="360"/>
        <w:jc w:val="left"/>
        <w:rPr>
          <w:rFonts w:ascii="Georgia" w:cs="Georgia" w:eastAsia="Georgia" w:hAnsi="Georgia"/>
          <w:color w:val="1f232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Join Lagrange's Discord Server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hd w:fill="ffffff" w:val="clear"/>
        <w:spacing w:after="0" w:before="200" w:line="360" w:lineRule="auto"/>
        <w:ind w:left="1440" w:hanging="360"/>
        <w:jc w:val="left"/>
        <w:rPr>
          <w:rFonts w:ascii="Georgia" w:cs="Georgia" w:eastAsia="Georgia" w:hAnsi="Georgia"/>
          <w:color w:val="1f232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Follow Lagrange on Twitter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shd w:fill="ffffff" w:val="clear"/>
        <w:spacing w:before="200" w:line="360" w:lineRule="auto"/>
        <w:ind w:left="1440" w:hanging="360"/>
        <w:jc w:val="left"/>
        <w:rPr>
          <w:rFonts w:ascii="Georgia" w:cs="Georgia" w:eastAsia="Georgia" w:hAnsi="Georgia"/>
          <w:color w:val="1f232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Retweet Lagrange’s teaser tweet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200"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before="200"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Rewards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10,000 $LAD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before="200"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200" w:line="360" w:lineRule="auto"/>
        <w:rPr>
          <w:rFonts w:ascii="Georgia" w:cs="Georgia" w:eastAsia="Georgia" w:hAnsi="Georgia"/>
        </w:rPr>
      </w:pPr>
      <w:bookmarkStart w:colFirst="0" w:colLast="0" w:name="_tjmnnvqg28w7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Task 1: Computing Provider Setup Task </w:t>
      </w:r>
    </w:p>
    <w:p w:rsidR="00000000" w:rsidDel="00000000" w:rsidP="00000000" w:rsidRDefault="00000000" w:rsidRPr="00000000" w14:paraId="00000018">
      <w:pPr>
        <w:widowControl w:val="1"/>
        <w:spacing w:after="80" w:before="200" w:line="360" w:lineRule="auto"/>
        <w:jc w:val="left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Event Period：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Aug 1,2023 — Sep 4, 2023 (UTC)</w:t>
      </w:r>
    </w:p>
    <w:p w:rsidR="00000000" w:rsidDel="00000000" w:rsidP="00000000" w:rsidRDefault="00000000" w:rsidRPr="00000000" w14:paraId="00000019">
      <w:pPr>
        <w:widowControl w:val="1"/>
        <w:spacing w:after="80" w:before="200" w:line="360" w:lineRule="auto"/>
        <w:jc w:val="left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80" w:before="200" w:line="360" w:lineRule="auto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How to Participate: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ffffff" w:val="clear"/>
        <w:spacing w:after="240" w:before="200" w:line="360" w:lineRule="auto"/>
        <w:jc w:val="left"/>
        <w:rPr>
          <w:rFonts w:ascii="Georgia" w:cs="Georgia" w:eastAsia="Georgia" w:hAnsi="Georgia"/>
          <w:color w:val="1f232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1. Follow the the instructions documented in</w:t>
      </w:r>
      <w:r w:rsidDel="00000000" w:rsidR="00000000" w:rsidRPr="00000000">
        <w:rPr>
          <w:rFonts w:ascii="Georgia" w:cs="Georgia" w:eastAsia="Georgia" w:hAnsi="Georgia"/>
          <w:i w:val="1"/>
          <w:color w:val="1f232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u w:val="single"/>
          <w:rtl w:val="0"/>
        </w:rPr>
        <w:t xml:space="preserve">Lagrange Documentation here</w:t>
      </w:r>
      <w:r w:rsidDel="00000000" w:rsidR="00000000" w:rsidRPr="00000000">
        <w:rPr>
          <w:rFonts w:ascii="Georgia" w:cs="Georgia" w:eastAsia="Georgia" w:hAnsi="Georgia"/>
          <w:i w:val="1"/>
          <w:color w:val="1f232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to setup an Computing Provider and keep it online during the Campaign. 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4"/>
        </w:numPr>
        <w:shd w:fill="ffffff" w:val="clear"/>
        <w:spacing w:before="200" w:line="360" w:lineRule="auto"/>
        <w:ind w:left="720" w:hanging="36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At least one GPU.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4"/>
        </w:numPr>
        <w:shd w:fill="ffffff" w:val="clear"/>
        <w:spacing w:after="0" w:before="200" w:line="360" w:lineRule="auto"/>
        <w:ind w:left="720" w:hanging="36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At least 2 vCPUs.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4"/>
        </w:numPr>
        <w:shd w:fill="ffffff" w:val="clear"/>
        <w:spacing w:after="0" w:before="200" w:line="360" w:lineRule="auto"/>
        <w:ind w:left="720" w:hanging="36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1f2328"/>
          <w:sz w:val="28"/>
          <w:szCs w:val="28"/>
          <w:rtl w:val="0"/>
        </w:rPr>
        <w:t xml:space="preserve">At least 20G SSD；Memory 32G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4"/>
        </w:numPr>
        <w:shd w:fill="ffffff" w:val="clear"/>
        <w:spacing w:after="0" w:before="200" w:line="360" w:lineRule="auto"/>
        <w:ind w:left="720" w:hanging="36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Here are GPUs we recommend: </w:t>
      </w:r>
    </w:p>
    <w:p w:rsidR="00000000" w:rsidDel="00000000" w:rsidP="00000000" w:rsidRDefault="00000000" w:rsidRPr="00000000" w14:paraId="00000020">
      <w:pPr>
        <w:widowControl w:val="1"/>
        <w:numPr>
          <w:ilvl w:val="1"/>
          <w:numId w:val="4"/>
        </w:numPr>
        <w:shd w:fill="ffffff" w:val="clear"/>
        <w:spacing w:before="200" w:line="360" w:lineRule="auto"/>
        <w:ind w:left="1440" w:hanging="36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T4, RTX 4090, 3090Ti, 3090, 3080Ti, 3080, 3060Ti, 2060, 2070, 2080, 2080Ti, A100, H100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360" w:lineRule="auto"/>
        <w:ind w:left="0" w:righ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u w:val="single"/>
          <w:rtl w:val="0"/>
        </w:rPr>
        <w:t xml:space="preserve"> the Dashboard Page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to confirm that your Computing Provider is running </w:t>
      </w: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during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campaign period.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360" w:lineRule="auto"/>
        <w:ind w:left="0" w:right="0" w:firstLine="0"/>
        <w:jc w:val="left"/>
        <w:rPr>
          <w:rFonts w:ascii="Georgia" w:cs="Georgia" w:eastAsia="Georgia" w:hAnsi="Georgia"/>
          <w:i w:val="1"/>
          <w:color w:val="3d85c6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color w:val="37415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Provide feedback on the process, documentation, bugs, and improvement ideas in our Discord Channel : 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u w:val="single"/>
          <w:rtl w:val="0"/>
        </w:rPr>
        <w:t xml:space="preserve">Lagrange-#computing-provider</w:t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before="200" w:line="360" w:lineRule="auto"/>
        <w:ind w:left="0" w:firstLine="0"/>
        <w:jc w:val="left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4. Submit 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u w:val="single"/>
          <w:rtl w:val="0"/>
        </w:rPr>
        <w:t xml:space="preserve">the form</w:t>
      </w: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 with the required details, including </w:t>
      </w: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Screenshot of a deployment</w:t>
      </w: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 and wallet addresses.</w:t>
      </w:r>
    </w:p>
    <w:p w:rsidR="00000000" w:rsidDel="00000000" w:rsidP="00000000" w:rsidRDefault="00000000" w:rsidRPr="00000000" w14:paraId="00000024">
      <w:pPr>
        <w:widowControl w:val="1"/>
        <w:shd w:fill="ffffff" w:val="clear"/>
        <w:spacing w:before="200" w:line="360" w:lineRule="auto"/>
        <w:ind w:left="0" w:firstLine="0"/>
        <w:jc w:val="left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before="200" w:line="360" w:lineRule="auto"/>
        <w:ind w:left="0" w:firstLine="0"/>
        <w:jc w:val="left"/>
        <w:rPr>
          <w:rFonts w:ascii="Georgia" w:cs="Georgia" w:eastAsia="Georgia" w:hAnsi="Georgia"/>
          <w:b w:val="1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1d1d1f"/>
          <w:sz w:val="28"/>
          <w:szCs w:val="28"/>
          <w:rtl w:val="0"/>
        </w:rPr>
        <w:t xml:space="preserve">How to be Eligible: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before="200" w:line="360" w:lineRule="auto"/>
        <w:ind w:left="0" w:firstLine="0"/>
        <w:jc w:val="left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An eligible Computing Provider</w:t>
      </w:r>
      <w:r w:rsidDel="00000000" w:rsidR="00000000" w:rsidRPr="00000000">
        <w:rPr>
          <w:rFonts w:ascii="Georgia" w:cs="Georgia" w:eastAsia="Georgia" w:hAnsi="Georgia"/>
          <w:b w:val="1"/>
          <w:color w:val="1d1d1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should have at least one Space has been deployed on to it and keep the Space running during the Campaign.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before="200" w:line="360" w:lineRule="auto"/>
        <w:ind w:left="0" w:firstLine="0"/>
        <w:jc w:val="left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ffffff" w:val="clear"/>
        <w:spacing w:before="200" w:line="360" w:lineRule="auto"/>
        <w:ind w:left="0" w:firstLine="0"/>
        <w:jc w:val="left"/>
        <w:rPr>
          <w:rFonts w:ascii="Georgia" w:cs="Georgia" w:eastAsia="Georgia" w:hAnsi="Georgia"/>
          <w:b w:val="1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1d1d1f"/>
          <w:sz w:val="28"/>
          <w:szCs w:val="28"/>
          <w:rtl w:val="0"/>
        </w:rPr>
        <w:t xml:space="preserve">Rewards: </w:t>
      </w:r>
    </w:p>
    <w:p w:rsidR="00000000" w:rsidDel="00000000" w:rsidP="00000000" w:rsidRDefault="00000000" w:rsidRPr="00000000" w14:paraId="00000029">
      <w:pPr>
        <w:widowControl w:val="1"/>
        <w:shd w:fill="ffffff" w:val="clear"/>
        <w:spacing w:before="200" w:line="360" w:lineRule="auto"/>
        <w:ind w:left="0" w:firstLine="0"/>
        <w:jc w:val="left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1.All eligible Computing Providers can split </w:t>
      </w:r>
      <w:r w:rsidDel="00000000" w:rsidR="00000000" w:rsidRPr="00000000">
        <w:rPr>
          <w:rFonts w:ascii="Georgia" w:cs="Georgia" w:eastAsia="Georgia" w:hAnsi="Georgia"/>
          <w:b w:val="1"/>
          <w:color w:val="1d1d1f"/>
          <w:sz w:val="28"/>
          <w:szCs w:val="28"/>
          <w:rtl w:val="0"/>
        </w:rPr>
        <w:t xml:space="preserve">500,000 $LAD</w:t>
      </w: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. Rewards will be assigned based on GPU hours as a percentage of the total GPU hours.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5"/>
        </w:numPr>
        <w:shd w:fill="ffffff" w:val="clear"/>
        <w:spacing w:before="200" w:line="360" w:lineRule="auto"/>
        <w:ind w:left="1440" w:hanging="36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Your GPU hours: the sum of the duration of your GPUs that’s been used for running Space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5"/>
        </w:numPr>
        <w:spacing w:before="200" w:line="360" w:lineRule="auto"/>
        <w:ind w:left="1440" w:hanging="360"/>
        <w:jc w:val="left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Total GPU hours: the sum of the duration of all GPUs that’s been used for running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before="200"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The Top 1 win the </w:t>
      </w:r>
      <w:r w:rsidDel="00000000" w:rsidR="00000000" w:rsidRPr="00000000">
        <w:rPr>
          <w:rFonts w:ascii="Georgia" w:cs="Georgia" w:eastAsia="Georgia" w:hAnsi="Georgia"/>
          <w:b w:val="1"/>
          <w:color w:val="1f2328"/>
          <w:sz w:val="28"/>
          <w:szCs w:val="28"/>
          <w:rtl w:val="0"/>
        </w:rPr>
        <w:t xml:space="preserve">Golden CP privilege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before="200"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120" w:before="200" w:line="36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1ubebbf44039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Task 2 Space Builder Task</w:t>
      </w:r>
    </w:p>
    <w:p w:rsidR="00000000" w:rsidDel="00000000" w:rsidP="00000000" w:rsidRDefault="00000000" w:rsidRPr="00000000" w14:paraId="0000002F">
      <w:pPr>
        <w:spacing w:after="80" w:before="200"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Event Period：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Aug 1,2023 — Sep 4, 2023 (UTC)</w:t>
      </w:r>
    </w:p>
    <w:p w:rsidR="00000000" w:rsidDel="00000000" w:rsidP="00000000" w:rsidRDefault="00000000" w:rsidRPr="00000000" w14:paraId="00000030">
      <w:pPr>
        <w:spacing w:after="80" w:before="200"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200" w:line="36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How to Participate:</w:t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before="200" w:line="360" w:lineRule="auto"/>
        <w:jc w:val="left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Follow the the instructions documented in</w:t>
      </w:r>
      <w:r w:rsidDel="00000000" w:rsidR="00000000" w:rsidRPr="00000000">
        <w:rPr>
          <w:rFonts w:ascii="Georgia" w:cs="Georgia" w:eastAsia="Georgia" w:hAnsi="Georgia"/>
          <w:i w:val="1"/>
          <w:color w:val="1f232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u w:val="single"/>
          <w:rtl w:val="0"/>
        </w:rPr>
        <w:t xml:space="preserve">Lagrange Documentation here</w:t>
      </w:r>
      <w:r w:rsidDel="00000000" w:rsidR="00000000" w:rsidRPr="00000000">
        <w:rPr>
          <w:rFonts w:ascii="Georgia" w:cs="Georgia" w:eastAsia="Georgia" w:hAnsi="Georgia"/>
          <w:i w:val="1"/>
          <w:color w:val="1f232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to </w:t>
      </w: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fork a space from the provided 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u w:val="single"/>
          <w:rtl w:val="0"/>
        </w:rPr>
        <w:t xml:space="preserve">Base Space</w:t>
      </w: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 and successfully run it.</w:t>
      </w:r>
    </w:p>
    <w:p w:rsidR="00000000" w:rsidDel="00000000" w:rsidP="00000000" w:rsidRDefault="00000000" w:rsidRPr="00000000" w14:paraId="00000033">
      <w:pPr>
        <w:widowControl w:val="1"/>
        <w:shd w:fill="ffffff" w:val="clear"/>
        <w:spacing w:before="200" w:line="360" w:lineRule="auto"/>
        <w:jc w:val="left"/>
        <w:rPr>
          <w:rFonts w:ascii="Georgia" w:cs="Georgia" w:eastAsia="Georgia" w:hAnsi="Georgia"/>
          <w:i w:val="1"/>
          <w:color w:val="3d85c6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2.Update your forked Space following the documentation: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u w:val="single"/>
          <w:rtl w:val="0"/>
        </w:rPr>
        <w:t xml:space="preserve">how to build a Space based on the Base Space</w:t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before="200" w:line="360" w:lineRule="auto"/>
        <w:jc w:val="left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3. Share your Space on Twitter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ffffff" w:val="clear"/>
        <w:spacing w:after="240" w:before="200" w:line="360" w:lineRule="auto"/>
        <w:ind w:left="720" w:hanging="360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Content must be in English.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before="200" w:line="360" w:lineRule="auto"/>
        <w:ind w:left="720" w:hanging="360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Content must be shared on Twitter, and must tag @lagrangeDao and </w:t>
      </w:r>
      <w:hyperlink r:id="rId6">
        <w:r w:rsidDel="00000000" w:rsidR="00000000" w:rsidRPr="00000000">
          <w:rPr>
            <w:rFonts w:ascii="Georgia" w:cs="Georgia" w:eastAsia="Georgia" w:hAnsi="Georgia"/>
            <w:color w:val="434343"/>
            <w:sz w:val="28"/>
            <w:szCs w:val="28"/>
            <w:rtl w:val="0"/>
          </w:rPr>
          <w:t xml:space="preserve">@0xfilswan</w:t>
        </w:r>
      </w:hyperlink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fffff" w:val="clear"/>
        <w:spacing w:before="200" w:line="360" w:lineRule="auto"/>
        <w:jc w:val="left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4.Submit the challenge completion form with the required details, including 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8"/>
        </w:numPr>
        <w:shd w:fill="ffffff" w:val="clear"/>
        <w:spacing w:before="200" w:line="360" w:lineRule="auto"/>
        <w:ind w:left="720" w:hanging="36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Link to your Space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240" w:before="200" w:line="360" w:lineRule="auto"/>
        <w:ind w:left="720" w:hanging="360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Link to your tweet if you shared</w:t>
      </w:r>
    </w:p>
    <w:p w:rsidR="00000000" w:rsidDel="00000000" w:rsidP="00000000" w:rsidRDefault="00000000" w:rsidRPr="00000000" w14:paraId="0000003A">
      <w:pPr>
        <w:shd w:fill="ffffff" w:val="clear"/>
        <w:spacing w:after="240" w:before="200" w:line="360" w:lineRule="auto"/>
        <w:ind w:left="720" w:firstLine="0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before="200" w:line="360" w:lineRule="auto"/>
        <w:rPr>
          <w:rFonts w:ascii="Georgia" w:cs="Georgia" w:eastAsia="Georgia" w:hAnsi="Georgia"/>
          <w:b w:val="1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1d1d1f"/>
          <w:sz w:val="28"/>
          <w:szCs w:val="28"/>
          <w:rtl w:val="0"/>
        </w:rPr>
        <w:t xml:space="preserve">How to be eligible:</w:t>
      </w:r>
    </w:p>
    <w:p w:rsidR="00000000" w:rsidDel="00000000" w:rsidP="00000000" w:rsidRDefault="00000000" w:rsidRPr="00000000" w14:paraId="0000003C">
      <w:pPr>
        <w:shd w:fill="ffffff" w:val="clear"/>
        <w:spacing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Eligible Space Builders shall build at least one Space that generates at least one image and remains operational for the duration of the event.</w:t>
      </w:r>
    </w:p>
    <w:p w:rsidR="00000000" w:rsidDel="00000000" w:rsidP="00000000" w:rsidRDefault="00000000" w:rsidRPr="00000000" w14:paraId="0000003D">
      <w:pPr>
        <w:shd w:fill="ffffff" w:val="clear"/>
        <w:spacing w:before="200" w:line="360" w:lineRule="auto"/>
        <w:rPr>
          <w:rFonts w:ascii="Georgia" w:cs="Georgia" w:eastAsia="Georgia" w:hAnsi="Georgia"/>
          <w:b w:val="1"/>
          <w:color w:val="1d1d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200" w:line="360" w:lineRule="auto"/>
        <w:rPr>
          <w:rFonts w:ascii="Georgia" w:cs="Georgia" w:eastAsia="Georgia" w:hAnsi="Georgia"/>
          <w:b w:val="1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1d1d1f"/>
          <w:sz w:val="28"/>
          <w:szCs w:val="28"/>
          <w:rtl w:val="0"/>
        </w:rPr>
        <w:t xml:space="preserve">Rewards:</w:t>
      </w:r>
    </w:p>
    <w:p w:rsidR="00000000" w:rsidDel="00000000" w:rsidP="00000000" w:rsidRDefault="00000000" w:rsidRPr="00000000" w14:paraId="0000003F">
      <w:pPr>
        <w:shd w:fill="ffffff" w:val="clear"/>
        <w:spacing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The top 100 Spaces generating the most pictures can split 500,000 $LAD.</w:t>
      </w:r>
    </w:p>
    <w:p w:rsidR="00000000" w:rsidDel="00000000" w:rsidP="00000000" w:rsidRDefault="00000000" w:rsidRPr="00000000" w14:paraId="00000040">
      <w:pPr>
        <w:shd w:fill="ffffff" w:val="clear"/>
        <w:spacing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120" w:before="200" w:line="36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qprcid83lzsi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Task 3 Image Creator Task</w:t>
      </w:r>
    </w:p>
    <w:p w:rsidR="00000000" w:rsidDel="00000000" w:rsidP="00000000" w:rsidRDefault="00000000" w:rsidRPr="00000000" w14:paraId="00000043">
      <w:pPr>
        <w:spacing w:after="80" w:before="200" w:line="36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8"/>
          <w:szCs w:val="28"/>
          <w:rtl w:val="0"/>
        </w:rPr>
        <w:t xml:space="preserve">Event Period：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Aug 1,2023 — Sep 4, 2023 (UTC)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80" w:before="200" w:line="36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before="200" w:line="36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How to Participate:</w:t>
      </w:r>
    </w:p>
    <w:p w:rsidR="00000000" w:rsidDel="00000000" w:rsidP="00000000" w:rsidRDefault="00000000" w:rsidRPr="00000000" w14:paraId="00000046">
      <w:pPr>
        <w:spacing w:after="80"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Choose a space </w:t>
      </w:r>
      <w:r w:rsidDel="00000000" w:rsidR="00000000" w:rsidRPr="00000000">
        <w:rPr>
          <w:rFonts w:ascii="Georgia" w:cs="Georgia" w:eastAsia="Georgia" w:hAnsi="Georgia"/>
          <w:i w:val="1"/>
          <w:color w:val="3d85c6"/>
          <w:sz w:val="28"/>
          <w:szCs w:val="28"/>
          <w:u w:val="single"/>
          <w:rtl w:val="0"/>
        </w:rPr>
        <w:t xml:space="preserve">here</w:t>
      </w: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 and generate at least 3 images.</w:t>
      </w:r>
    </w:p>
    <w:p w:rsidR="00000000" w:rsidDel="00000000" w:rsidP="00000000" w:rsidRDefault="00000000" w:rsidRPr="00000000" w14:paraId="00000047">
      <w:pPr>
        <w:spacing w:after="80"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2.Upload your 3 best images to MCS (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https://www.multichain.storage</w:t>
        </w:r>
      </w:hyperlink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) and share them on Twitter.</w:t>
      </w:r>
    </w:p>
    <w:p w:rsidR="00000000" w:rsidDel="00000000" w:rsidP="00000000" w:rsidRDefault="00000000" w:rsidRPr="00000000" w14:paraId="00000048">
      <w:pPr>
        <w:spacing w:after="80"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3.Share the links of your images and tweets in our Discord/Telegram channels for more engagement.</w:t>
      </w:r>
    </w:p>
    <w:p w:rsidR="00000000" w:rsidDel="00000000" w:rsidP="00000000" w:rsidRDefault="00000000" w:rsidRPr="00000000" w14:paraId="00000049">
      <w:pPr>
        <w:spacing w:after="80"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4. Submit the challenge completion form with the required details, including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00" w:line="360" w:lineRule="auto"/>
        <w:ind w:left="1440" w:hanging="360"/>
        <w:rPr>
          <w:rFonts w:ascii="Georgia" w:cs="Georgia" w:eastAsia="Georgia" w:hAnsi="Georgia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Link to your image on MCS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80" w:before="0" w:beforeAutospacing="0" w:line="360" w:lineRule="auto"/>
        <w:ind w:left="1440" w:hanging="360"/>
        <w:rPr>
          <w:rFonts w:ascii="Georgia" w:cs="Georgia" w:eastAsia="Georgia" w:hAnsi="Georgia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Link to your tweet you shared</w:t>
      </w:r>
    </w:p>
    <w:p w:rsidR="00000000" w:rsidDel="00000000" w:rsidP="00000000" w:rsidRDefault="00000000" w:rsidRPr="00000000" w14:paraId="0000004C">
      <w:pPr>
        <w:shd w:fill="ffffff" w:val="clear"/>
        <w:spacing w:before="200" w:line="360" w:lineRule="auto"/>
        <w:rPr>
          <w:rFonts w:ascii="Georgia" w:cs="Georgia" w:eastAsia="Georgia" w:hAnsi="Georgia"/>
          <w:b w:val="1"/>
          <w:color w:val="1d1d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before="200" w:line="360" w:lineRule="auto"/>
        <w:rPr>
          <w:rFonts w:ascii="Georgia" w:cs="Georgia" w:eastAsia="Georgia" w:hAnsi="Georgia"/>
          <w:b w:val="1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1d1d1f"/>
          <w:sz w:val="28"/>
          <w:szCs w:val="28"/>
          <w:rtl w:val="0"/>
        </w:rPr>
        <w:t xml:space="preserve">How to be eligible:</w:t>
      </w:r>
    </w:p>
    <w:p w:rsidR="00000000" w:rsidDel="00000000" w:rsidP="00000000" w:rsidRDefault="00000000" w:rsidRPr="00000000" w14:paraId="0000004E">
      <w:pPr>
        <w:shd w:fill="ffffff" w:val="clear"/>
        <w:spacing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d1d1f"/>
          <w:sz w:val="28"/>
          <w:szCs w:val="28"/>
          <w:rtl w:val="0"/>
        </w:rPr>
        <w:t xml:space="preserve">Eligible Image Creator shall create at least 3 images from any Spcae, and upload them to MCS.</w:t>
      </w:r>
    </w:p>
    <w:p w:rsidR="00000000" w:rsidDel="00000000" w:rsidP="00000000" w:rsidRDefault="00000000" w:rsidRPr="00000000" w14:paraId="0000004F">
      <w:pPr>
        <w:shd w:fill="ffffff" w:val="clear"/>
        <w:spacing w:before="200" w:line="360" w:lineRule="auto"/>
        <w:rPr>
          <w:rFonts w:ascii="Georgia" w:cs="Georgia" w:eastAsia="Georgia" w:hAnsi="Georgia"/>
          <w:color w:val="1d1d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before="200" w:line="360" w:lineRule="auto"/>
        <w:rPr>
          <w:rFonts w:ascii="Georgia" w:cs="Georgia" w:eastAsia="Georgia" w:hAnsi="Georgia"/>
          <w:b w:val="1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1d1d1f"/>
          <w:sz w:val="28"/>
          <w:szCs w:val="28"/>
          <w:rtl w:val="0"/>
        </w:rPr>
        <w:t xml:space="preserve">Rewards:</w:t>
      </w:r>
    </w:p>
    <w:p w:rsidR="00000000" w:rsidDel="00000000" w:rsidP="00000000" w:rsidRDefault="00000000" w:rsidRPr="00000000" w14:paraId="00000051">
      <w:pPr>
        <w:shd w:fill="ffffff" w:val="clear"/>
        <w:spacing w:after="240" w:before="200" w:line="360" w:lineRule="auto"/>
        <w:ind w:left="0" w:firstLine="0"/>
        <w:rPr>
          <w:rFonts w:ascii="Georgia" w:cs="Georgia" w:eastAsia="Georgia" w:hAnsi="Georgia"/>
          <w:color w:val="1f232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Rewards will be distributed based on the number of likes Creators’ tweet receives.</w:t>
      </w:r>
    </w:p>
    <w:p w:rsidR="00000000" w:rsidDel="00000000" w:rsidP="00000000" w:rsidRDefault="00000000" w:rsidRPr="00000000" w14:paraId="00000052">
      <w:pPr>
        <w:shd w:fill="ffffff" w:val="clear"/>
        <w:spacing w:after="240" w:before="200" w:line="360" w:lineRule="auto"/>
        <w:ind w:left="0" w:firstLine="0"/>
        <w:rPr>
          <w:rFonts w:ascii="Georgia" w:cs="Georgia" w:eastAsia="Georgia" w:hAnsi="Georgia"/>
          <w:b w:val="1"/>
          <w:color w:val="1d1d1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f2328"/>
          <w:sz w:val="28"/>
          <w:szCs w:val="28"/>
          <w:rtl w:val="0"/>
        </w:rPr>
        <w:t xml:space="preserve">Creators of the top 200 most-liked images can split </w:t>
      </w:r>
      <w:r w:rsidDel="00000000" w:rsidR="00000000" w:rsidRPr="00000000">
        <w:rPr>
          <w:rFonts w:ascii="Georgia" w:cs="Georgia" w:eastAsia="Georgia" w:hAnsi="Georgia"/>
          <w:b w:val="1"/>
          <w:color w:val="1f2328"/>
          <w:sz w:val="28"/>
          <w:szCs w:val="28"/>
          <w:rtl w:val="0"/>
        </w:rPr>
        <w:t xml:space="preserve">200,000 $LAD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ffffff" w:val="clear"/>
        <w:spacing w:after="240" w:before="200" w:line="360" w:lineRule="auto"/>
        <w:jc w:val="left"/>
        <w:rPr>
          <w:rFonts w:ascii="Georgia" w:cs="Georgia" w:eastAsia="Georgia" w:hAnsi="Georgia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ffffff" w:val="clear"/>
        <w:spacing w:before="200"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Total Incentives Worksheet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535"/>
        <w:gridCol w:w="1935"/>
        <w:gridCol w:w="2235"/>
        <w:tblGridChange w:id="0">
          <w:tblGrid>
            <w:gridCol w:w="2235"/>
            <w:gridCol w:w="2535"/>
            <w:gridCol w:w="19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00" w:line="360" w:lineRule="auto"/>
              <w:jc w:val="left"/>
              <w:rPr>
                <w:rFonts w:ascii="Georgia" w:cs="Georgia" w:eastAsia="Georgia" w:hAnsi="Georgia"/>
                <w:b w:val="1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1f2328"/>
                <w:sz w:val="28"/>
                <w:szCs w:val="28"/>
                <w:rtl w:val="0"/>
              </w:rPr>
              <w:t xml:space="preserve">Task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00" w:line="360" w:lineRule="auto"/>
              <w:jc w:val="left"/>
              <w:rPr>
                <w:rFonts w:ascii="Georgia" w:cs="Georgia" w:eastAsia="Georgia" w:hAnsi="Georgia"/>
                <w:b w:val="1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1f2328"/>
                <w:sz w:val="28"/>
                <w:szCs w:val="28"/>
                <w:rtl w:val="0"/>
              </w:rPr>
              <w:t xml:space="preserve">Max reward per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00" w:line="360" w:lineRule="auto"/>
              <w:jc w:val="left"/>
              <w:rPr>
                <w:rFonts w:ascii="Georgia" w:cs="Georgia" w:eastAsia="Georgia" w:hAnsi="Georgia"/>
                <w:b w:val="1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1f2328"/>
                <w:sz w:val="28"/>
                <w:szCs w:val="28"/>
                <w:rtl w:val="0"/>
              </w:rPr>
              <w:t xml:space="preserve">Max incentivized submissions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00" w:line="360" w:lineRule="auto"/>
              <w:jc w:val="left"/>
              <w:rPr>
                <w:rFonts w:ascii="Georgia" w:cs="Georgia" w:eastAsia="Georgia" w:hAnsi="Georgia"/>
                <w:b w:val="1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1f2328"/>
                <w:sz w:val="28"/>
                <w:szCs w:val="28"/>
                <w:rtl w:val="0"/>
              </w:rPr>
              <w:t xml:space="preserve">Total rewards for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Task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100 $LAD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10,000 $LAD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5,000 $LAD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500,000 $LAD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3,000 $LAD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300,000 $LAD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1,000 $LAD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00" w:line="360" w:lineRule="auto"/>
              <w:jc w:val="left"/>
              <w:rPr>
                <w:rFonts w:ascii="Georgia" w:cs="Georgia" w:eastAsia="Georgia" w:hAnsi="Georgia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2328"/>
                <w:sz w:val="28"/>
                <w:szCs w:val="28"/>
                <w:rtl w:val="0"/>
              </w:rPr>
              <w:t xml:space="preserve">200,000 $LAD</w:t>
            </w:r>
          </w:p>
        </w:tc>
      </w:tr>
    </w:tbl>
    <w:p w:rsidR="00000000" w:rsidDel="00000000" w:rsidP="00000000" w:rsidRDefault="00000000" w:rsidRPr="00000000" w14:paraId="00000069">
      <w:pPr>
        <w:widowControl w:val="1"/>
        <w:shd w:fill="ffffff" w:val="clear"/>
        <w:spacing w:after="240" w:before="200" w:line="360" w:lineRule="auto"/>
        <w:jc w:val="left"/>
        <w:rPr>
          <w:rFonts w:ascii="Georgia" w:cs="Georgia" w:eastAsia="Georgia" w:hAnsi="Georgia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0"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All $LAD awards will be delivered in the form of NFTs</w:t>
      </w:r>
    </w:p>
    <w:p w:rsidR="00000000" w:rsidDel="00000000" w:rsidP="00000000" w:rsidRDefault="00000000" w:rsidRPr="00000000" w14:paraId="0000006B">
      <w:pPr>
        <w:spacing w:before="200"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NFT holders will be able to collect their $LAD by contacting officials after the TGE (token genereated event).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0xfilswan" TargetMode="External"/><Relationship Id="rId7" Type="http://schemas.openxmlformats.org/officeDocument/2006/relationships/hyperlink" Target="https://www.multichain.sto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