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Info,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Dynamics,</w:t>
      </w:r>
      <w:r>
        <w:t xml:space="preserve"> </w:t>
      </w:r>
      <w:r>
        <w:t xml:space="preserve">EERCV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b/>
        </w:rPr>
        <w:t xml:space="preserve">Before the session</w:t>
      </w:r>
      <w:r>
        <w:t xml:space="preserve">, please make sure that you have</w:t>
      </w:r>
      <w:r>
        <w:t xml:space="preserve"> </w:t>
      </w:r>
      <w:hyperlink r:id="rId2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, as well as the packages</w:t>
      </w:r>
      <w:r>
        <w:t xml:space="preserve"> </w:t>
      </w:r>
      <w:r>
        <w:rPr>
          <w:rStyle w:val="VerbatimChar"/>
        </w:rPr>
        <w:t xml:space="preserve">popbio</w:t>
      </w:r>
      <w:r>
        <w:t xml:space="preserve"> </w:t>
      </w:r>
      <w:r>
        <w:t xml:space="preserve">(for demographic analysis) and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(for visual stuff) installed on your computer. Please also make sure to</w:t>
      </w:r>
      <w:r>
        <w:t xml:space="preserve"> </w:t>
      </w:r>
      <w:r>
        <w:rPr>
          <w:b/>
        </w:rPr>
        <w:t xml:space="preserve">bring your computer to both the morning and the afternoon session</w:t>
      </w:r>
      <w:r>
        <w:t xml:space="preserve"> </w:t>
      </w:r>
      <w:r>
        <w:t xml:space="preserve">as we will switch between lecture and practical exercises throughout the day.</w:t>
      </w:r>
    </w:p>
    <w:p>
      <w:pPr>
        <w:pStyle w:val="BodyText"/>
      </w:pPr>
      <w:r>
        <w:rPr>
          <w:b/>
        </w:rPr>
        <w:t xml:space="preserve">Material</w:t>
      </w:r>
      <w:r>
        <w:br w:type="textWrapping"/>
      </w:r>
      <w:r>
        <w:t xml:space="preserve">All material will be uploaded to</w:t>
      </w:r>
      <w:r>
        <w:t xml:space="preserve"> </w:t>
      </w:r>
      <w:hyperlink r:id="rId22">
        <w:r>
          <w:rPr>
            <w:rStyle w:val="Hyperlink"/>
          </w:rPr>
          <w:t xml:space="preserve">https://fogelstrom.github.io/popDynamicsEERCV/</w:t>
        </w:r>
      </w:hyperlink>
      <w:r>
        <w:t xml:space="preserve"> </w:t>
      </w:r>
      <w:r>
        <w:t xml:space="preserve">.</w:t>
      </w:r>
      <w:r>
        <w:t xml:space="preserve"> </w:t>
      </w:r>
      <w:r>
        <w:rPr>
          <w:i/>
        </w:rPr>
        <w:t xml:space="preserve">This is a temporary webpage so save anything that you want to keep to your personal computer</w:t>
      </w:r>
      <w:r>
        <w:t xml:space="preserve"> </w:t>
      </w:r>
      <w:r>
        <w:t xml:space="preserve">(for example by printing the pages to a pdf-file)</w:t>
      </w:r>
    </w:p>
    <w:p>
      <w:pPr>
        <w:pStyle w:val="BodyText"/>
      </w:pPr>
      <w:r>
        <w:rPr>
          <w:b/>
        </w:rPr>
        <w:t xml:space="preserve">Assignment</w:t>
      </w:r>
      <w:r>
        <w:br w:type="textWrapping"/>
      </w:r>
      <w:r>
        <w:t xml:space="preserve">The questions for the assignment are included in the instructions for</w:t>
      </w:r>
      <w:r>
        <w:t xml:space="preserve"> </w:t>
      </w:r>
      <w:r>
        <w:t xml:space="preserve">“</w:t>
      </w:r>
      <w:r>
        <w:t xml:space="preserve">Population Projections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Sensitivities and elasticities</w:t>
      </w:r>
      <w:r>
        <w:t xml:space="preserve">”</w:t>
      </w:r>
      <w:r>
        <w:t xml:space="preserve">. Hand in the the answers to the questions in Athena by 28 February.</w:t>
      </w:r>
    </w:p>
    <w:p>
      <w:pPr>
        <w:pStyle w:val="BodyText"/>
      </w:pPr>
      <w:r>
        <w:t xml:space="preserve">See you on Friday!</w:t>
      </w:r>
    </w:p>
    <w:p>
      <w:pPr>
        <w:pStyle w:val="BodyText"/>
      </w:pPr>
      <w:r>
        <w:t xml:space="preserve">Elsa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ogelstrom.github.io/popDynamicsEERCV/" TargetMode="External" /><Relationship Type="http://schemas.openxmlformats.org/officeDocument/2006/relationships/hyperlink" Id="rId21" Target="https://rstudio.com/products/rstudio/" TargetMode="External" /><Relationship Type="http://schemas.openxmlformats.org/officeDocument/2006/relationships/hyperlink" Id="rId2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ogelstrom.github.io/popDynamicsEERCV/" TargetMode="External" /><Relationship Type="http://schemas.openxmlformats.org/officeDocument/2006/relationships/hyperlink" Id="rId21" Target="https://rstudio.com/products/rstudio/" TargetMode="External" /><Relationship Type="http://schemas.openxmlformats.org/officeDocument/2006/relationships/hyperlink" Id="rId2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Info, Population Dynamics, EERCV 2020</dc:title>
  <dc:creator/>
  <cp:keywords/>
  <dcterms:created xsi:type="dcterms:W3CDTF">2020-01-29T13:37:04Z</dcterms:created>
  <dcterms:modified xsi:type="dcterms:W3CDTF">2020-01-29T13:37:04Z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