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76" w:lineRule="auto"/>
        <w:jc w:val="center"/>
      </w:pPr>
      <w:r>
        <w:rPr>
          <w:rFonts w:ascii="Malgun Gothic" w:hAnsi="Malgun Gothic" w:eastAsia="Malgun Gothic"/>
        </w:rPr>
        <w:t>오늘냉장고 공개 API 문서</w:t>
      </w:r>
    </w:p>
    <w:p>
      <w:pPr>
        <w:pStyle w:val="Subtitle"/>
        <w:spacing w:before="0" w:after="240" w:line="288" w:lineRule="auto"/>
        <w:jc w:val="center"/>
      </w:pPr>
      <w:r>
        <w:t>현재 확정된 요구사항과 최신 시스템 설계를 반영한 브라우저 호출 기준 단일 계약 문서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문서 성격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공개 API 문서 / 브라우저 호출 계약 기준본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기준 저장소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project_final_backend1/docs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대상 저장소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project_final_frontend / project_final_backend1 / project_final_backend2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공개 API 기준점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Spring Boot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내부 연계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FastAPI 내부 API, Python 배치 크롤러와 연계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반영 범위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이미지 인식·챗봇 포함, 영양·추천 로그·어드민 제외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적용 목적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프론트엔드 연동, 공개 응답 규격 통일, 인증·권한·업로드 정책 고정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 w:val="clear"/>
          </w:tcPr>
          <w:p>
            <w:pPr>
              <w:spacing w:before="0" w:after="0" w:line="276" w:lineRule="auto"/>
            </w:pPr>
            <w:r>
              <w:rPr>
                <w:b/>
              </w:rPr>
              <w:t>버전 정책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BFF" w:val="clear"/>
          </w:tcPr>
          <w:p>
            <w:pPr>
              <w:spacing w:before="0" w:after="0" w:line="276" w:lineRule="auto"/>
            </w:pPr>
            <w:r>
              <w:t>/api/v1 기준 / 비호환 변경 시 /api/v2 분리</w:t>
            </w:r>
          </w:p>
        </w:tc>
      </w:tr>
    </w:tbl>
    <w:p/>
    <w:p>
      <w:pPr>
        <w:pStyle w:val="Heading1"/>
        <w:spacing w:before="80" w:after="80" w:line="276" w:lineRule="auto"/>
      </w:pPr>
      <w:r>
        <w:t>1. 문서 목적과 적용 범위</w:t>
      </w:r>
    </w:p>
    <w:p>
      <w:pPr>
        <w:spacing w:before="0" w:after="60" w:line="307" w:lineRule="auto"/>
      </w:pPr>
      <w:r>
        <w:t>이 문서는 오늘냉장고 프로젝트에서 브라우저가 직접 호출하는 공개 API의 계약 기준을 하나의 문서로 정리한 문서다. 프론트엔드는 본 문서를 기준으로 Spring Boot 공개 API와 연동하며, FastAPI와 Python 배치 크롤링은 공개 API 범위에 포함하지 않는다.</w:t>
      </w:r>
    </w:p>
    <w:p>
      <w:pPr>
        <w:pStyle w:val="BulletBody"/>
        <w:spacing w:before="0" w:after="20" w:line="293" w:lineRule="auto"/>
      </w:pPr>
      <w:r>
        <w:t>공개 API의 단일 기준점은 Spring Boot다.</w:t>
      </w:r>
    </w:p>
    <w:p>
      <w:pPr>
        <w:pStyle w:val="BulletBody"/>
        <w:spacing w:before="0" w:after="20" w:line="293" w:lineRule="auto"/>
      </w:pPr>
      <w:r>
        <w:t>브라우저는 FastAPI를 직접 호출하지 않는다.</w:t>
      </w:r>
    </w:p>
    <w:p>
      <w:pPr>
        <w:pStyle w:val="BulletBody"/>
        <w:spacing w:before="0" w:after="20" w:line="293" w:lineRule="auto"/>
      </w:pPr>
      <w:r>
        <w:t>레시피 추천·검색·상세 조회는 내부 DB에 적재된 레시피를 기준으로 동작한다.</w:t>
      </w:r>
    </w:p>
    <w:p>
      <w:pPr>
        <w:pStyle w:val="BulletBody"/>
        <w:spacing w:before="0" w:after="20" w:line="293" w:lineRule="auto"/>
      </w:pPr>
      <w:r>
        <w:t>이미지 인식과 챗봇은 핵심 기능으로 포함한다.</w:t>
      </w:r>
    </w:p>
    <w:p>
      <w:pPr>
        <w:pStyle w:val="BulletBody"/>
        <w:spacing w:before="0" w:after="20" w:line="293" w:lineRule="auto"/>
      </w:pPr>
      <w:r>
        <w:t>영양 분석, 추천 로그 저장, 어드민 운영 기능은 현재 공개 API 범위에서 제외한다.</w:t>
      </w:r>
    </w:p>
    <w:p>
      <w:pPr>
        <w:pStyle w:val="Heading1"/>
        <w:spacing w:before="80" w:after="80" w:line="276" w:lineRule="auto"/>
      </w:pPr>
      <w:r>
        <w:t>2. 구조와 연동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38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저장소</w:t>
            </w:r>
          </w:p>
        </w:tc>
        <w:tc>
          <w:tcPr>
            <w:tcW w:type="dxa" w:w="5159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주 역할</w:t>
            </w:r>
          </w:p>
        </w:tc>
        <w:tc>
          <w:tcPr>
            <w:tcW w:type="dxa" w:w="1701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브라우저 직접 호출 여부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project_final_frontend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Next.js 프론트엔드 UI, 라우팅, 폼, 상태 반영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해당 없음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project_final_backend1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Spring Boot 공개 API 서버, 인증·권한·저장·최종 응답 조합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가능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project_final_backend2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FastAPI 내부 분석 API, 이미지 인식·챗봇 해석 보조, Python 배치 크롤러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불가</w:t>
            </w:r>
          </w:p>
        </w:tc>
      </w:tr>
    </w:tbl>
    <w:p/>
    <w:p>
      <w:pPr>
        <w:pStyle w:val="BulletBody"/>
        <w:spacing w:before="0" w:after="20" w:line="293" w:lineRule="auto"/>
      </w:pPr>
      <w:r>
        <w:t>공개 API는 모두 /api/v1 하위 경로로 노출한다.</w:t>
      </w:r>
    </w:p>
    <w:p>
      <w:pPr>
        <w:pStyle w:val="BulletBody"/>
        <w:spacing w:before="0" w:after="20" w:line="293" w:lineRule="auto"/>
      </w:pPr>
      <w:r>
        <w:t>FastAPI는 내부 네트워크 전용이며 Spring Boot만 호출할 수 있다.</w:t>
      </w:r>
    </w:p>
    <w:p>
      <w:pPr>
        <w:pStyle w:val="BulletBody"/>
        <w:spacing w:before="0" w:after="20" w:line="293" w:lineRule="auto"/>
      </w:pPr>
      <w:r>
        <w:t>크롤링은 project_final_backend2 내부의 Python 배치 파이프라인으로 운영한다.</w:t>
      </w:r>
    </w:p>
    <w:p>
      <w:pPr>
        <w:pStyle w:val="BulletBody"/>
        <w:spacing w:before="0" w:after="20" w:line="293" w:lineRule="auto"/>
      </w:pPr>
      <w:r>
        <w:t>실시간 사용자 요청 중 외부 사이트 크롤링은 수행하지 않는다.</w:t>
      </w:r>
    </w:p>
    <w:p>
      <w:pPr>
        <w:pStyle w:val="Heading1"/>
        <w:spacing w:before="80" w:after="80" w:line="276" w:lineRule="auto"/>
      </w:pPr>
      <w:r>
        <w:t>3. 공개 API 공통 정책</w:t>
      </w:r>
    </w:p>
    <w:p>
      <w:pPr>
        <w:pStyle w:val="Heading2"/>
        <w:spacing w:before="40" w:after="40" w:line="276" w:lineRule="auto"/>
      </w:pPr>
      <w:r>
        <w:t>3.1 Base URL과 버전 정책</w:t>
      </w:r>
    </w:p>
    <w:p>
      <w:pPr>
        <w:pStyle w:val="BulletBody"/>
        <w:spacing w:before="0" w:after="20" w:line="293" w:lineRule="auto"/>
      </w:pPr>
      <w:r>
        <w:t>Base URL은 /api/v1 이다.</w:t>
      </w:r>
    </w:p>
    <w:p>
      <w:pPr>
        <w:pStyle w:val="BulletBody"/>
        <w:spacing w:before="0" w:after="20" w:line="293" w:lineRule="auto"/>
      </w:pPr>
      <w:r>
        <w:t>브라우저가 호출하는 모든 공개 API의 기준점은 Spring Boot다.</w:t>
      </w:r>
    </w:p>
    <w:p>
      <w:pPr>
        <w:pStyle w:val="BulletBody"/>
        <w:spacing w:before="0" w:after="20" w:line="293" w:lineRule="auto"/>
      </w:pPr>
      <w:r>
        <w:t>하위 호환이 어려운 변경은 /api/v2로 분리한다.</w:t>
      </w:r>
    </w:p>
    <w:p>
      <w:pPr>
        <w:pStyle w:val="Heading2"/>
        <w:spacing w:before="40" w:after="40" w:line="276" w:lineRule="auto"/>
      </w:pPr>
      <w:r>
        <w:t>3.2 인증 및 세션 정책</w:t>
      </w:r>
    </w:p>
    <w:p>
      <w:pPr>
        <w:pStyle w:val="BulletBody"/>
        <w:spacing w:before="0" w:after="20" w:line="293" w:lineRule="auto"/>
      </w:pPr>
      <w:r>
        <w:t>JWT Access Token과 Refresh Token은 HttpOnly Cookie로 저장한다.</w:t>
      </w:r>
    </w:p>
    <w:p>
      <w:pPr>
        <w:pStyle w:val="BulletBody"/>
        <w:spacing w:before="0" w:after="20" w:line="293" w:lineRule="auto"/>
      </w:pPr>
      <w:r>
        <w:t>브라우저의 localStorage / sessionStorage에 토큰이나 인증 헤더를 저장하지 않는다.</w:t>
      </w:r>
    </w:p>
    <w:p>
      <w:pPr>
        <w:pStyle w:val="BulletBody"/>
        <w:spacing w:before="0" w:after="20" w:line="293" w:lineRule="auto"/>
      </w:pPr>
      <w:r>
        <w:t>상태 변경 요청에는 CSRF 방어를 적용한다.</w:t>
      </w:r>
    </w:p>
    <w:p>
      <w:pPr>
        <w:pStyle w:val="BulletBody"/>
        <w:spacing w:before="0" w:after="20" w:line="293" w:lineRule="auto"/>
      </w:pPr>
      <w:r>
        <w:t>SameSite=Lax를 기본값으로 두고, HTTPS 운영 환경에서는 Secure 속성을 적용한다.</w:t>
      </w:r>
    </w:p>
    <w:p>
      <w:pPr>
        <w:pStyle w:val="BulletBody"/>
        <w:spacing w:before="0" w:after="20" w:line="293" w:lineRule="auto"/>
      </w:pPr>
      <w:r>
        <w:t>프론트 전역 상태에는 로그인 사용자 요약 정보만 저장하고, 토큰 자체는 저장하지 않는다.</w:t>
      </w:r>
    </w:p>
    <w:p>
      <w:pPr>
        <w:pStyle w:val="Heading2"/>
        <w:spacing w:before="40" w:after="40" w:line="276" w:lineRule="auto"/>
      </w:pPr>
      <w:r>
        <w:t>3.3 권한 정책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영역</w:t>
            </w:r>
          </w:p>
        </w:tc>
        <w:tc>
          <w:tcPr>
            <w:tcW w:type="dxa" w:w="3402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권한 규칙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재료 / 북마크 / 마이페이지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본인만 접근 및 변경 가능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자기 데이터만 조회·수정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게시글 수정 / 삭제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작성자만 가능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어드민 예외 없음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공개 읽기 접근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공개 범위 정책에 따름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비로그인 허용 범위는 API별 정의</w:t>
            </w:r>
          </w:p>
        </w:tc>
      </w:tr>
    </w:tbl>
    <w:p/>
    <w:p>
      <w:pPr>
        <w:pStyle w:val="Heading2"/>
        <w:spacing w:before="40" w:after="40" w:line="276" w:lineRule="auto"/>
      </w:pPr>
      <w:r>
        <w:t>3.4 공통 응답 포맷</w:t>
      </w:r>
    </w:p>
    <w:p>
      <w:pPr>
        <w:spacing w:before="0" w:after="60" w:line="307" w:lineRule="auto"/>
      </w:pPr>
      <w:r>
        <w:t>모든 공개 API는 success / code / message / data / requestId 구조를 공통으로 사용한다. 실패 응답에는 필요 시 errors 배열을 포함할 수 있다.</w:t>
      </w:r>
    </w:p>
    <w:p>
      <w:pPr>
        <w:spacing w:after="40"/>
      </w:pPr>
      <w:r>
        <w:rPr>
          <w:b/>
          <w:color w:val="2F5496"/>
        </w:rPr>
        <w:t>성공 응답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071"/>
            <w:shd w:fill="F4F7FB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69" w:lineRule="auto" w:after="0"/>
            </w:pPr>
            <w:r>
              <w:rPr>
                <w:rFonts w:ascii="Consolas" w:hAnsi="Consolas" w:eastAsia="Malgun Gothic"/>
                <w:sz w:val="18"/>
              </w:rPr>
              <w:t>{</w:t>
              <w:br/>
              <w:t xml:space="preserve">  "success": true,</w:t>
              <w:br/>
              <w:t xml:space="preserve">  "code": "OK",</w:t>
              <w:br/>
              <w:t xml:space="preserve">  "message": "요청이 성공했습니다.",</w:t>
              <w:br/>
              <w:t xml:space="preserve">  "data": {},</w:t>
              <w:br/>
              <w:t xml:space="preserve">  "requestId": "req_20260419_xxxxx"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2F5496"/>
        </w:rPr>
        <w:t>실패 응답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071"/>
            <w:shd w:fill="F4F7FB" w:val="clea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69" w:lineRule="auto" w:after="0"/>
            </w:pPr>
            <w:r>
              <w:rPr>
                <w:rFonts w:ascii="Consolas" w:hAnsi="Consolas" w:eastAsia="Malgun Gothic"/>
                <w:sz w:val="18"/>
              </w:rPr>
              <w:t>{</w:t>
              <w:br/>
              <w:t xml:space="preserve">  "success": false,</w:t>
              <w:br/>
              <w:t xml:space="preserve">  "code": "VALIDATION_ERROR",</w:t>
              <w:br/>
              <w:t xml:space="preserve">  "message": "입력값이 올바르지 않습니다.",</w:t>
              <w:br/>
              <w:t xml:space="preserve">  "errors": [</w:t>
              <w:br/>
              <w:t xml:space="preserve">    { "field": "ingredientName", "reason": "must not be blank" }</w:t>
              <w:br/>
              <w:t xml:space="preserve">  ],</w:t>
              <w:br/>
              <w:t xml:space="preserve">  "requestId": "req_20260419_xxxxx"</w:t>
              <w:br/>
              <w:t>}</w:t>
            </w:r>
          </w:p>
        </w:tc>
      </w:tr>
    </w:tbl>
    <w:p/>
    <w:p>
      <w:pPr>
        <w:pStyle w:val="Heading1"/>
        <w:spacing w:before="80" w:after="80" w:line="276" w:lineRule="auto"/>
      </w:pPr>
      <w:r>
        <w:t>4. 공개 API 목록</w:t>
      </w:r>
    </w:p>
    <w:p>
      <w:pPr>
        <w:pStyle w:val="Heading2"/>
        <w:spacing w:before="40" w:after="40" w:line="276" w:lineRule="auto"/>
      </w:pPr>
      <w:r>
        <w:t>4.1 인증 / 세션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/api/v1/auth/csrf-token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불필요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CSRF 토큰 발급 및 쿠키 동기화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/api/v1/auth/signup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불필요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회원가입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/api/v1/auth/login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불필요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로그인 및 인증 쿠키 발급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/api/v1/auth/refresh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불필요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Refresh Token 기반 Access Token 재발급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/api/v1/auth/logout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인증 쿠키 무효화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/api/v1/auth/me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현재 로그인 사용자 요약 정보 조회</w:t>
            </w:r>
          </w:p>
        </w:tc>
      </w:tr>
    </w:tbl>
    <w:p/>
    <w:p>
      <w:pPr>
        <w:pStyle w:val="Heading2"/>
        <w:spacing w:before="40" w:after="40" w:line="276" w:lineRule="auto"/>
      </w:pPr>
      <w:r>
        <w:t>4.2 홈 / 대시보드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/api/v1/dashboard/home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보유 재료 수, 임박 재료 수, 추천 가능 메뉴 수 요약</w:t>
            </w:r>
          </w:p>
        </w:tc>
      </w:tr>
    </w:tbl>
    <w:p/>
    <w:p>
      <w:pPr>
        <w:pStyle w:val="Heading2"/>
        <w:spacing w:before="40" w:after="40" w:line="276" w:lineRule="auto"/>
      </w:pPr>
      <w:r>
        <w:t>4.3 냉장고 / 식재료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내 식재료 목록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식재료 등록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PATCH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/api/v1/fridge/ingredients/{ingredientId}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식재료 수정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DELETE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/api/v1/fridge/ingredients/{ingredientId}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식재료 삭제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/api/v1/fridge/summary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임박 재료 요약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/api/v1/fridge/ingredients/recognize-image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식재료 이미지 인식 요청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/api/v1/fridge/ingredients/recognize-image/confirm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인식 후보 확인 후 재료 등록</w:t>
            </w:r>
          </w:p>
        </w:tc>
      </w:tr>
    </w:tbl>
    <w:p/>
    <w:p>
      <w:pPr>
        <w:pStyle w:val="Heading2"/>
        <w:spacing w:before="40" w:after="40" w:line="276" w:lineRule="auto"/>
      </w:pPr>
      <w:r>
        <w:t>4.4 추천 / 검색 / 챗봇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/api/v1/recipes/recommendations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보유 식재료 기준 추천 목록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/api/v1/recipes/search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선택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키워드 또는 재료명 기반 레시피 검색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/api/v1/recipes/{recipeId}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선택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레시피 상세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/api/v1/chat/recommend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챗봇 추천 질의</w:t>
            </w:r>
          </w:p>
        </w:tc>
      </w:tr>
    </w:tbl>
    <w:p/>
    <w:p>
      <w:pPr>
        <w:pStyle w:val="Heading2"/>
        <w:spacing w:before="40" w:after="40" w:line="276" w:lineRule="auto"/>
      </w:pPr>
      <w:r>
        <w:t>4.5 북마크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/api/v1/bookmarks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내 북마크 목록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/api/v1/bookmarks/{recipeId}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북마크 추가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DELETE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/api/v1/bookmarks/{recipeId}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북마크 삭제</w:t>
            </w:r>
          </w:p>
        </w:tc>
      </w:tr>
    </w:tbl>
    <w:p/>
    <w:p>
      <w:pPr>
        <w:pStyle w:val="Heading2"/>
        <w:spacing w:before="40" w:after="40" w:line="276" w:lineRule="auto"/>
      </w:pPr>
      <w:r>
        <w:t>4.6 커뮤니티 / 후기 게시판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선택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게시글 목록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/api/v1/posts/{postId}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선택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게시글 상세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후기 게시글 작성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PATCH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/api/v1/posts/{postId}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게시글 수정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DELETE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/api/v1/posts/{postId}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게시글 삭제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POST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/api/v1/posts/{postId}/likes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좋아요 추가 또는 유지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DELETE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/api/v1/posts/{postId}/likes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좋아요 취소</w:t>
            </w:r>
          </w:p>
        </w:tc>
      </w:tr>
    </w:tbl>
    <w:p/>
    <w:p>
      <w:pPr>
        <w:pStyle w:val="Heading2"/>
        <w:spacing w:before="40" w:after="40" w:line="276" w:lineRule="auto"/>
      </w:pPr>
      <w:r>
        <w:t>4.7 사용자 / 마이페이지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45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1134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인증</w:t>
            </w:r>
          </w:p>
        </w:tc>
        <w:tc>
          <w:tcPr>
            <w:tcW w:type="dxa" w:w="2835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GET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/api/v1/users/me/profile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마이페이지 조회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PATCH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/api/v1/users/me/profile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마이페이지 수정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PATCH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/api/v1/users/me/password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center"/>
            </w:pPr>
            <w:r>
              <w:t>필요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비밀번호 변경</w:t>
            </w:r>
          </w:p>
        </w:tc>
      </w:tr>
    </w:tbl>
    <w:p/>
    <w:p>
      <w:pPr>
        <w:spacing w:before="0" w:after="60" w:line="307" w:lineRule="auto"/>
      </w:pPr>
      <w:r>
        <w:t>북마크 추가 API는 멱등성을 가진다. 이미 존재하는 북마크에 대한 POST는 현재 상태를 유지한 성공 응답을 반환할 수 있다.</w:t>
      </w:r>
    </w:p>
    <w:p>
      <w:pPr>
        <w:spacing w:before="0" w:after="60" w:line="307" w:lineRule="auto"/>
      </w:pPr>
      <w:r>
        <w:t>좋아요 API는 선택 기능으로 둘 수 있으며, 포함 시에도 신고 접수·게시글 숨김·운영자 우회 권한과 연결하지 않는다.</w:t>
      </w:r>
    </w:p>
    <w:p>
      <w:pPr>
        <w:pStyle w:val="Heading1"/>
        <w:spacing w:before="80" w:after="80" w:line="276" w:lineRule="auto"/>
      </w:pPr>
      <w:r>
        <w:t>5. 주요 응답 스키마 최소 기준</w:t>
      </w:r>
    </w:p>
    <w:p>
      <w:pPr>
        <w:pStyle w:val="Heading2"/>
        <w:spacing w:before="40" w:after="40" w:line="276" w:lineRule="auto"/>
      </w:pPr>
      <w:r>
        <w:t>5.1 추천 목록 응답 최소 필드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필드</w:t>
            </w:r>
          </w:p>
        </w:tc>
        <w:tc>
          <w:tcPr>
            <w:tcW w:type="dxa" w:w="6803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recipeId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레시피 식별자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title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레시피 제목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thumbnailUrl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대표 이미지 URL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matchRate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보유 재료 대비 매칭률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matchedIngredients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일치 재료 목록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missingIngredients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부족 재료 목록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reason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추천 근거 요약 문구</w:t>
            </w:r>
          </w:p>
        </w:tc>
      </w:tr>
    </w:tbl>
    <w:p/>
    <w:p>
      <w:pPr>
        <w:pStyle w:val="Heading2"/>
        <w:spacing w:before="40" w:after="40" w:line="276" w:lineRule="auto"/>
      </w:pPr>
      <w:r>
        <w:t>5.2 레시피 상세 응답 최소 필드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필드</w:t>
            </w:r>
          </w:p>
        </w:tc>
        <w:tc>
          <w:tcPr>
            <w:tcW w:type="dxa" w:w="6520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recipeId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레시피 식별자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title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레시피 제목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thumbnailUrl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대표 이미지 URL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ingredients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재료 목록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steps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조리 단계 목록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servings / time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인분 수와 조리 관련 기본 정보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shoppingLinks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부족 재료 외부 링크 또는 검색 링크(선택)</w:t>
            </w:r>
          </w:p>
        </w:tc>
      </w:tr>
    </w:tbl>
    <w:p/>
    <w:p>
      <w:pPr>
        <w:pStyle w:val="Heading2"/>
        <w:spacing w:before="40" w:after="40" w:line="276" w:lineRule="auto"/>
      </w:pPr>
      <w:r>
        <w:t>5.3 이미지 인식 응답 최소 필드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948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필드</w:t>
            </w:r>
          </w:p>
        </w:tc>
        <w:tc>
          <w:tcPr>
            <w:tcW w:type="dxa" w:w="6123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recognizedCandidates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인식 후보 목록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normalizedName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정규화된 재료명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categorySuggestion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카테고리 분류 보조 결과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typoCorrectionSuggestion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오타 보정 제안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confidence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후보 신뢰도 또는 정렬 기준 값</w:t>
            </w:r>
          </w:p>
        </w:tc>
      </w:tr>
    </w:tbl>
    <w:p/>
    <w:p>
      <w:pPr>
        <w:pStyle w:val="Heading1"/>
        <w:spacing w:before="80" w:after="80" w:line="276" w:lineRule="auto"/>
      </w:pPr>
      <w:r>
        <w:t>6. 보조 정책</w:t>
      </w:r>
    </w:p>
    <w:p>
      <w:pPr>
        <w:pStyle w:val="Heading2"/>
        <w:spacing w:before="40" w:after="40" w:line="276" w:lineRule="auto"/>
      </w:pPr>
      <w:r>
        <w:t>6.1 식재료 이미지 인식 업로드 정책</w:t>
      </w:r>
    </w:p>
    <w:p>
      <w:pPr>
        <w:pStyle w:val="BulletBody"/>
        <w:spacing w:before="0" w:after="20" w:line="293" w:lineRule="auto"/>
      </w:pPr>
      <w:r>
        <w:t>허용 확장자는 jpg, jpeg, png, webp다.</w:t>
      </w:r>
    </w:p>
    <w:p>
      <w:pPr>
        <w:pStyle w:val="BulletBody"/>
        <w:spacing w:before="0" w:after="20" w:line="293" w:lineRule="auto"/>
      </w:pPr>
      <w:r>
        <w:t>최대 파일 크기는 5MB를 기본값으로 둔다.</w:t>
      </w:r>
    </w:p>
    <w:p>
      <w:pPr>
        <w:pStyle w:val="BulletBody"/>
        <w:spacing w:before="0" w:after="20" w:line="293" w:lineRule="auto"/>
      </w:pPr>
      <w:r>
        <w:t>1회 업로드 파일 수는 1개다.</w:t>
      </w:r>
    </w:p>
    <w:p>
      <w:pPr>
        <w:pStyle w:val="BulletBody"/>
        <w:spacing w:before="0" w:after="20" w:line="293" w:lineRule="auto"/>
      </w:pPr>
      <w:r>
        <w:t>Spring Boot가 업로드 검증과 공개 응답 조합을 맡고, 내부적으로 FastAPI에 인식 요청을 보낸다.</w:t>
      </w:r>
    </w:p>
    <w:p>
      <w:pPr>
        <w:pStyle w:val="Heading2"/>
        <w:spacing w:before="40" w:after="40" w:line="276" w:lineRule="auto"/>
      </w:pPr>
      <w:r>
        <w:t>6.2 게시글 이미지 업로드 정책</w:t>
      </w:r>
    </w:p>
    <w:p>
      <w:pPr>
        <w:pStyle w:val="BulletBody"/>
        <w:spacing w:before="0" w:after="20" w:line="293" w:lineRule="auto"/>
      </w:pPr>
      <w:r>
        <w:t>게시글 작성과 수정은 multipart/form-data를 사용한다.</w:t>
      </w:r>
    </w:p>
    <w:p>
      <w:pPr>
        <w:pStyle w:val="BulletBody"/>
        <w:spacing w:before="0" w:after="20" w:line="293" w:lineRule="auto"/>
      </w:pPr>
      <w:r>
        <w:t>첨부 이미지 최대 개수는 5장이다.</w:t>
      </w:r>
    </w:p>
    <w:p>
      <w:pPr>
        <w:pStyle w:val="BulletBody"/>
        <w:spacing w:before="0" w:after="20" w:line="293" w:lineRule="auto"/>
      </w:pPr>
      <w:r>
        <w:t>허용 확장자는 jpg, jpeg, png, webp다.</w:t>
      </w:r>
    </w:p>
    <w:p>
      <w:pPr>
        <w:pStyle w:val="BulletBody"/>
        <w:spacing w:before="0" w:after="20" w:line="293" w:lineRule="auto"/>
      </w:pPr>
      <w:r>
        <w:t>파일 저장명은 UUID 기반으로 생성한다.</w:t>
      </w:r>
    </w:p>
    <w:p>
      <w:pPr>
        <w:pStyle w:val="BulletBody"/>
        <w:spacing w:before="0" w:after="20" w:line="293" w:lineRule="auto"/>
      </w:pPr>
      <w:r>
        <w:t>DB에는 원본명, 저장명, MIME 타입, 크기, 경로, 작성자, 연결 게시글 ID를 저장한다.</w:t>
      </w:r>
    </w:p>
    <w:p>
      <w:pPr>
        <w:pStyle w:val="Heading2"/>
        <w:spacing w:before="40" w:after="40" w:line="276" w:lineRule="auto"/>
      </w:pPr>
      <w:r>
        <w:t>6.3 크롤링 / 레시피 적재 정책</w:t>
      </w:r>
    </w:p>
    <w:p>
      <w:pPr>
        <w:pStyle w:val="BulletBody"/>
        <w:spacing w:before="0" w:after="20" w:line="293" w:lineRule="auto"/>
      </w:pPr>
      <w:r>
        <w:t>레시피 크롤링은 공개 API 경로와 분리한다.</w:t>
      </w:r>
    </w:p>
    <w:p>
      <w:pPr>
        <w:pStyle w:val="BulletBody"/>
        <w:spacing w:before="0" w:after="20" w:line="293" w:lineRule="auto"/>
      </w:pPr>
      <w:r>
        <w:t>project_final_backend2의 Python 배치 파이프라인은 selenium + xpath + requests 조합 또는 그 일부를 사용할 수 있다.</w:t>
      </w:r>
    </w:p>
    <w:p>
      <w:pPr>
        <w:pStyle w:val="BulletBody"/>
        <w:spacing w:before="0" w:after="20" w:line="293" w:lineRule="auto"/>
      </w:pPr>
      <w:r>
        <w:t>배치 흐름은 수집 → CSV 생성 및 정제 → DB 적재를 기본으로 한다.</w:t>
      </w:r>
    </w:p>
    <w:p>
      <w:pPr>
        <w:pStyle w:val="BulletBody"/>
        <w:spacing w:before="0" w:after="20" w:line="293" w:lineRule="auto"/>
      </w:pPr>
      <w:r>
        <w:t>공개 API의 추천·검색·상세 조회는 적재된 내부 레시피 DB를 기준으로 동작한다.</w:t>
      </w:r>
    </w:p>
    <w:p>
      <w:pPr>
        <w:pStyle w:val="Heading1"/>
        <w:spacing w:before="80" w:after="80" w:line="276" w:lineRule="auto"/>
      </w:pPr>
      <w:r>
        <w:t>7. 추천·검색·챗봇 설계 기준</w:t>
      </w:r>
    </w:p>
    <w:p>
      <w:pPr>
        <w:pStyle w:val="BulletBody"/>
        <w:spacing w:before="0" w:after="20" w:line="293" w:lineRule="auto"/>
      </w:pPr>
      <w:r>
        <w:t>추천의 최종 정렬 기준은 현재 사용자의 보유 식재료와 레시피 식재료의 매칭률이다.</w:t>
      </w:r>
    </w:p>
    <w:p>
      <w:pPr>
        <w:pStyle w:val="BulletBody"/>
        <w:spacing w:before="0" w:after="20" w:line="293" w:lineRule="auto"/>
      </w:pPr>
      <w:r>
        <w:t>정규화, 자연어 해석, 오타 보정, 이미지 인식 후보 계산은 FastAPI가 내부적으로 보조할 수 있다.</w:t>
      </w:r>
    </w:p>
    <w:p>
      <w:pPr>
        <w:pStyle w:val="BulletBody"/>
        <w:spacing w:before="0" w:after="20" w:line="293" w:lineRule="auto"/>
      </w:pPr>
      <w:r>
        <w:t>최종 공개 응답 조합과 정렬 책임은 Spring Boot가 가진다.</w:t>
      </w:r>
    </w:p>
    <w:p>
      <w:pPr>
        <w:pStyle w:val="BulletBody"/>
        <w:spacing w:before="0" w:after="20" w:line="293" w:lineRule="auto"/>
      </w:pPr>
      <w:r>
        <w:t>추천 로그 저장은 현재 범위에서 제외한다.</w:t>
      </w:r>
    </w:p>
    <w:p>
      <w:pPr>
        <w:pStyle w:val="BulletBody"/>
        <w:spacing w:before="0" w:after="20" w:line="293" w:lineRule="auto"/>
      </w:pPr>
      <w:r>
        <w:t>실시간 사용자 요청 중 외부 사이트 크롤링은 수행하지 않는다.</w:t>
      </w:r>
    </w:p>
    <w:p>
      <w:pPr>
        <w:pStyle w:val="Heading1"/>
        <w:spacing w:before="80" w:after="80" w:line="276" w:lineRule="auto"/>
      </w:pPr>
      <w:r>
        <w:t>8. 제외 범위</w:t>
      </w:r>
    </w:p>
    <w:p>
      <w:pPr>
        <w:pStyle w:val="BulletBody"/>
        <w:spacing w:before="0" w:after="20" w:line="293" w:lineRule="auto"/>
      </w:pPr>
      <w:r>
        <w:t>영양 분석, 영양 리포트, 섭취 칼로리 집계 API</w:t>
      </w:r>
    </w:p>
    <w:p>
      <w:pPr>
        <w:pStyle w:val="BulletBody"/>
        <w:spacing w:before="0" w:after="20" w:line="293" w:lineRule="auto"/>
      </w:pPr>
      <w:r>
        <w:t>추천 결과 로그 저장 및 추천 이력 분석 API</w:t>
      </w:r>
    </w:p>
    <w:p>
      <w:pPr>
        <w:pStyle w:val="BulletBody"/>
        <w:spacing w:before="0" w:after="20" w:line="293" w:lineRule="auto"/>
      </w:pPr>
      <w:r>
        <w:t>어드민 페이지, 어드민 대시보드, 신고 처리 API, 게시글 숨김 API</w:t>
      </w:r>
    </w:p>
    <w:p>
      <w:pPr>
        <w:pStyle w:val="BulletBody"/>
        <w:spacing w:before="0" w:after="20" w:line="293" w:lineRule="auto"/>
      </w:pPr>
      <w:r>
        <w:t>브라우저의 FastAPI 직접 호출 경로</w:t>
      </w:r>
    </w:p>
    <w:p>
      <w:pPr>
        <w:pStyle w:val="BulletBody"/>
        <w:spacing w:before="0" w:after="20" w:line="293" w:lineRule="auto"/>
      </w:pPr>
      <w:r>
        <w:t>실시간 외부 사이트 크롤링을 통한 사용자 응답 보강 API</w:t>
      </w:r>
    </w:p>
    <w:p>
      <w:pPr>
        <w:pStyle w:val="Heading1"/>
        <w:spacing w:before="80" w:after="80" w:line="276" w:lineRule="auto"/>
      </w:pPr>
      <w:r>
        <w:t>9. 구현 전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721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350"/>
            <w:vAlign w:val="center"/>
            <w:shd w:fill="DCE6F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b/>
              </w:rPr>
              <w:t>확정 내용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저장소 구조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3-repo: project_final_frontend / project_final_backend1 / project_final_backend2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문서 기준본 위치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project_final_backend1/docs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공개 API 기준점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Spring Boot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FastAPI 외부 공개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금지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인증 방식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JWT Access + Refresh Token / HttpOnly Cookie / CSRF 방어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핵심 기능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이미지 인식, 챗봇, 보유 식재료 매칭 기반 추천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크롤링 위치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project_final_backend2의 Python 배치 파이프라인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제외 범위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8" w:lineRule="auto"/>
              <w:jc w:val="left"/>
            </w:pPr>
            <w:r>
              <w:t>영양 기능, 추천 로그, 어드민 운영 기능</w:t>
            </w:r>
          </w:p>
        </w:tc>
      </w:tr>
    </w:tbl>
    <w:p/>
    <w:p>
      <w:pPr>
        <w:spacing w:before="160" w:after="0" w:line="240" w:lineRule="auto"/>
        <w:jc w:val="center"/>
      </w:pPr>
      <w:r>
        <w:rPr>
          <w:i/>
          <w:color w:val="787878"/>
        </w:rPr>
        <w:t>오늘냉장고 프로젝트</w:t>
      </w:r>
    </w:p>
    <w:sectPr w:rsidR="00FC693F" w:rsidRPr="0006063C" w:rsidSect="00034616"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C42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C42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A637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Body">
    <w:name w:val="Bullet Body"/>
    <w:basedOn w:val="ListBullet"/>
    <w:rPr>
      <w:rFonts w:ascii="Malgun Gothic" w:hAnsi="Malgun Gothic" w:eastAsia="Malgun Gothi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