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오늘냉장고 내부 API 문서</w:t>
      </w:r>
    </w:p>
    <w:p>
      <w:pPr>
        <w:pStyle w:val="Subtitle"/>
        <w:jc w:val="center"/>
      </w:pPr>
      <w:r>
        <w:t>현재 확정된 요구사항, 시스템 설계, 공개 API 계약을 반영한 Spring Boot ↔ FastAPI 내부 연동 기준 문서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D9E2F3"/>
          <w:left w:val="single" w:sz="8" w:space="0" w:color="D9E2F3"/>
          <w:bottom w:val="single" w:sz="8" w:space="0" w:color="D9E2F3"/>
          <w:right w:val="single" w:sz="8" w:space="0" w:color="D9E2F3"/>
          <w:insideH w:val="single" w:sz="8" w:space="0" w:color="D9E2F3"/>
          <w:insideV w:val="single" w:sz="8" w:space="0" w:color="D9E2F3"/>
        </w:tblBorders>
      </w:tblPr>
      <w:tblGrid>
        <w:gridCol w:w="4986"/>
        <w:gridCol w:w="4986"/>
      </w:tblGrid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1FB"/>
          </w:tcPr>
          <w:p>
            <w:pPr>
              <w:spacing w:after="0" w:line="276" w:lineRule="auto"/>
            </w:pPr>
            <w:r>
              <w:rPr>
                <w:b/>
              </w:rPr>
              <w:t>문서 성격</w:t>
            </w:r>
          </w:p>
        </w:tc>
        <w:tc>
          <w:tcPr>
            <w:tcW w:type="dxa" w:w="669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</w:pPr>
            <w:r>
              <w:t>내부 API 문서 / Spring Boot와 FastAPI 사이의 서버 간 계약 기준 문서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1FB"/>
          </w:tcPr>
          <w:p>
            <w:pPr>
              <w:spacing w:after="0" w:line="276" w:lineRule="auto"/>
            </w:pPr>
            <w:r>
              <w:rPr>
                <w:b/>
              </w:rPr>
              <w:t>대상 저장소</w:t>
            </w:r>
          </w:p>
        </w:tc>
        <w:tc>
          <w:tcPr>
            <w:tcW w:type="dxa" w:w="669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</w:pPr>
            <w:r>
              <w:t>project_final_frontend / project_final_backend1 / project_final_backend2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1FB"/>
          </w:tcPr>
          <w:p>
            <w:pPr>
              <w:spacing w:after="0" w:line="276" w:lineRule="auto"/>
            </w:pPr>
            <w:r>
              <w:rPr>
                <w:b/>
              </w:rPr>
              <w:t>계약 기준본 위치</w:t>
            </w:r>
          </w:p>
        </w:tc>
        <w:tc>
          <w:tcPr>
            <w:tcW w:type="dxa" w:w="669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</w:pPr>
            <w:r>
              <w:t>project_final_backend1/docs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1FB"/>
          </w:tcPr>
          <w:p>
            <w:pPr>
              <w:spacing w:after="0" w:line="276" w:lineRule="auto"/>
            </w:pPr>
            <w:r>
              <w:rPr>
                <w:b/>
              </w:rPr>
              <w:t>공개 API 기준점</w:t>
            </w:r>
          </w:p>
        </w:tc>
        <w:tc>
          <w:tcPr>
            <w:tcW w:type="dxa" w:w="669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</w:pPr>
            <w:r>
              <w:t>Spring Boot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1FB"/>
          </w:tcPr>
          <w:p>
            <w:pPr>
              <w:spacing w:after="0" w:line="276" w:lineRule="auto"/>
            </w:pPr>
            <w:r>
              <w:rPr>
                <w:b/>
              </w:rPr>
              <w:t>내부 호출 대상</w:t>
            </w:r>
          </w:p>
        </w:tc>
        <w:tc>
          <w:tcPr>
            <w:tcW w:type="dxa" w:w="669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</w:pPr>
            <w:r>
              <w:t>FastAPI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1FB"/>
          </w:tcPr>
          <w:p>
            <w:pPr>
              <w:spacing w:after="0" w:line="276" w:lineRule="auto"/>
            </w:pPr>
            <w:r>
              <w:rPr>
                <w:b/>
              </w:rPr>
              <w:t>문서 범위</w:t>
            </w:r>
          </w:p>
        </w:tc>
        <w:tc>
          <w:tcPr>
            <w:tcW w:type="dxa" w:w="669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</w:pPr>
            <w:r>
              <w:t>이미지 인식, 재료 정규화, 카테고리 분류 보조, 챗봇 질의 해석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1FB"/>
          </w:tcPr>
          <w:p>
            <w:pPr>
              <w:spacing w:after="0" w:line="276" w:lineRule="auto"/>
            </w:pPr>
            <w:r>
              <w:rPr>
                <w:b/>
              </w:rPr>
              <w:t>문서 제외 범위</w:t>
            </w:r>
          </w:p>
        </w:tc>
        <w:tc>
          <w:tcPr>
            <w:tcW w:type="dxa" w:w="669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</w:pPr>
            <w:r>
              <w:t>브라우저 공개 API, Python 배치 크롤링, 추천 최종 점수 계산, DB 저장</w:t>
            </w:r>
          </w:p>
        </w:tc>
      </w:tr>
    </w:tbl>
    <w:p/>
    <w:p>
      <w:pPr>
        <w:pStyle w:val="Heading1"/>
        <w:spacing w:after="80" w:line="300" w:lineRule="auto"/>
      </w:pPr>
      <w:r>
        <w:t>1. 문서 목적과 적용 범위</w:t>
      </w:r>
    </w:p>
    <w:p>
      <w:pPr>
        <w:spacing w:after="80" w:line="300" w:lineRule="auto"/>
      </w:pPr>
      <w:r>
        <w:t>이 문서는 오늘냉장고 프로젝트에서 Spring Boot가 FastAPI를 내부 호출할 때 따르는 계약을 하나의 문서로 정리한 문서다. 브라우저는 이 문서의 엔드포인트를 직접 호출하지 않으며, FastAPI는 공개 API 서버가 아니라 내부 분석 보조 계층으로 동작한다.</w:t>
      </w:r>
    </w:p>
    <w:p>
      <w:pPr>
        <w:spacing w:after="40" w:line="288" w:lineRule="auto"/>
        <w:ind w:left="312" w:hanging="198"/>
      </w:pPr>
      <w:r>
        <w:t xml:space="preserve">• </w:t>
      </w:r>
      <w:r>
        <w:t>내부 호출 주체는 Spring Boot만 허용한다.</w:t>
      </w:r>
    </w:p>
    <w:p>
      <w:pPr>
        <w:spacing w:after="40" w:line="288" w:lineRule="auto"/>
        <w:ind w:left="312" w:hanging="198"/>
      </w:pPr>
      <w:r>
        <w:t xml:space="preserve">• </w:t>
      </w:r>
      <w:r>
        <w:t>FastAPI는 내부 네트워크 전용 서비스이며 외부 공개 진입점으로 사용하지 않는다.</w:t>
      </w:r>
    </w:p>
    <w:p>
      <w:pPr>
        <w:spacing w:after="40" w:line="288" w:lineRule="auto"/>
        <w:ind w:left="312" w:hanging="198"/>
      </w:pPr>
      <w:r>
        <w:t xml:space="preserve">• </w:t>
      </w:r>
      <w:r>
        <w:t>Python 배치 크롤링은 같은 저장소(project_final_backend2)에 존재할 수 있지만, 본 문서의 내부 API 범위에는 포함하지 않는다.</w:t>
      </w:r>
    </w:p>
    <w:p>
      <w:pPr>
        <w:spacing w:after="40" w:line="288" w:lineRule="auto"/>
        <w:ind w:left="312" w:hanging="198"/>
      </w:pPr>
      <w:r>
        <w:t xml:space="preserve">• </w:t>
      </w:r>
      <w:r>
        <w:t>추천 결과의 최종 정렬, 공개 응답 조합, DB 저장, 권한 검사는 Spring Boot가 담당한다.</w:t>
      </w:r>
    </w:p>
    <w:p>
      <w:pPr>
        <w:spacing w:after="40" w:line="288" w:lineRule="auto"/>
        <w:ind w:left="312" w:hanging="198"/>
      </w:pPr>
      <w:r>
        <w:t xml:space="preserve">• </w:t>
      </w:r>
      <w:r>
        <w:t>FastAPI는 이미지 인식, 정규화, 카테고리 분류, 챗봇 질의 해석과 같은 보조 기능을 제공한다.</w:t>
      </w:r>
    </w:p>
    <w:p>
      <w:pPr>
        <w:pStyle w:val="Heading1"/>
        <w:spacing w:after="80" w:line="300" w:lineRule="auto"/>
      </w:pPr>
      <w:r>
        <w:t>2. 내부 연동 구조</w:t>
      </w:r>
    </w:p>
    <w:p>
      <w:pPr>
        <w:spacing w:after="80" w:line="300" w:lineRule="auto"/>
      </w:pPr>
      <w:r>
        <w:t>오늘냉장고의 사용자 요청 경로와 내부 분석 호출 경로는 아래와 같이 분리한다.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D9E2F3"/>
          <w:left w:val="single" w:sz="8" w:space="0" w:color="D9E2F3"/>
          <w:bottom w:val="single" w:sz="8" w:space="0" w:color="D9E2F3"/>
          <w:right w:val="single" w:sz="8" w:space="0" w:color="D9E2F3"/>
          <w:insideH w:val="single" w:sz="8" w:space="0" w:color="D9E2F3"/>
          <w:insideV w:val="single" w:sz="8" w:space="0" w:color="D9E2F3"/>
        </w:tblBorders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2041"/>
            <w:shd w:fill="DCE6F7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</w:rPr>
              <w:t>구성 요소</w:t>
            </w:r>
          </w:p>
        </w:tc>
        <w:tc>
          <w:tcPr>
            <w:tcW w:type="dxa" w:w="4989"/>
            <w:shd w:fill="DCE6F7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</w:rPr>
              <w:t>주 역할</w:t>
            </w:r>
          </w:p>
        </w:tc>
        <w:tc>
          <w:tcPr>
            <w:tcW w:type="dxa" w:w="1928"/>
            <w:shd w:fill="DCE6F7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</w:rPr>
              <w:t>직접 호출 주체</w:t>
            </w:r>
          </w:p>
        </w:tc>
      </w:tr>
      <w:tr>
        <w:tc>
          <w:tcPr>
            <w:tcW w:type="dxa" w:w="204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t>project_final_frontend</w:t>
            </w:r>
          </w:p>
        </w:tc>
        <w:tc>
          <w:tcPr>
            <w:tcW w:type="dxa" w:w="498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t>브라우저 UI, 화면 라우팅, 상태 반영</w:t>
            </w:r>
          </w:p>
        </w:tc>
        <w:tc>
          <w:tcPr>
            <w:tcW w:type="dxa" w:w="19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t>사용자 브라우저</w:t>
            </w:r>
          </w:p>
        </w:tc>
      </w:tr>
      <w:tr>
        <w:tc>
          <w:tcPr>
            <w:tcW w:type="dxa" w:w="204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t>project_final_backend1</w:t>
            </w:r>
          </w:p>
        </w:tc>
        <w:tc>
          <w:tcPr>
            <w:tcW w:type="dxa" w:w="498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t>공개 API, 인증, 권한, 저장, 추천 결과 조합</w:t>
            </w:r>
          </w:p>
        </w:tc>
        <w:tc>
          <w:tcPr>
            <w:tcW w:type="dxa" w:w="19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t>프론트엔드</w:t>
            </w:r>
          </w:p>
        </w:tc>
      </w:tr>
      <w:tr>
        <w:tc>
          <w:tcPr>
            <w:tcW w:type="dxa" w:w="204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t>project_final_backend2 / FastAPI</w:t>
            </w:r>
          </w:p>
        </w:tc>
        <w:tc>
          <w:tcPr>
            <w:tcW w:type="dxa" w:w="498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t>이미지 인식, 정규화, 카테고리 분류, 챗봇 질의 해석</w:t>
            </w:r>
          </w:p>
        </w:tc>
        <w:tc>
          <w:tcPr>
            <w:tcW w:type="dxa" w:w="19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t>Spring Boot</w:t>
            </w:r>
          </w:p>
        </w:tc>
      </w:tr>
      <w:tr>
        <w:tc>
          <w:tcPr>
            <w:tcW w:type="dxa" w:w="204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t>project_final_backend2 / crawler·scripts</w:t>
            </w:r>
          </w:p>
        </w:tc>
        <w:tc>
          <w:tcPr>
            <w:tcW w:type="dxa" w:w="498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t>레시피 수집, CSV 정제, DB 적재 배치</w:t>
            </w:r>
          </w:p>
        </w:tc>
        <w:tc>
          <w:tcPr>
            <w:tcW w:type="dxa" w:w="19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t>배치 작업</w:t>
            </w:r>
          </w:p>
        </w:tc>
      </w:tr>
      <w:tr>
        <w:tc>
          <w:tcPr>
            <w:tcW w:type="dxa" w:w="204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t>MariaDB</w:t>
            </w:r>
          </w:p>
        </w:tc>
        <w:tc>
          <w:tcPr>
            <w:tcW w:type="dxa" w:w="498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t>서비스 핵심 데이터 영속화</w:t>
            </w:r>
          </w:p>
        </w:tc>
        <w:tc>
          <w:tcPr>
            <w:tcW w:type="dxa" w:w="19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t>Spring Boot / 적재 스크립트</w:t>
            </w:r>
          </w:p>
        </w:tc>
      </w:tr>
    </w:tbl>
    <w:p/>
    <w:p>
      <w:pPr>
        <w:spacing w:after="40" w:line="288" w:lineRule="auto"/>
        <w:ind w:left="312" w:hanging="198"/>
      </w:pPr>
      <w:r>
        <w:t xml:space="preserve">• </w:t>
      </w:r>
      <w:r>
        <w:t>브라우저는 FastAPI를 직접 호출하지 않는다.</w:t>
      </w:r>
    </w:p>
    <w:p>
      <w:pPr>
        <w:spacing w:after="40" w:line="288" w:lineRule="auto"/>
        <w:ind w:left="312" w:hanging="198"/>
      </w:pPr>
      <w:r>
        <w:t xml:space="preserve">• </w:t>
      </w:r>
      <w:r>
        <w:t>Spring Boot는 공개 API의 단일 진입점이며, 내부 분석 결과를 받아 최종 비즈니스 판단을 내린다.</w:t>
      </w:r>
    </w:p>
    <w:p>
      <w:pPr>
        <w:spacing w:after="40" w:line="288" w:lineRule="auto"/>
        <w:ind w:left="312" w:hanging="198"/>
      </w:pPr>
      <w:r>
        <w:t xml:space="preserve">• </w:t>
      </w:r>
      <w:r>
        <w:t>레시피 추천, 검색, 상세 조회는 내부 DB에 적재된 레시피만을 기준으로 수행한다.</w:t>
      </w:r>
    </w:p>
    <w:p>
      <w:pPr>
        <w:spacing w:after="40" w:line="288" w:lineRule="auto"/>
        <w:ind w:left="312" w:hanging="198"/>
      </w:pPr>
      <w:r>
        <w:t xml:space="preserve">• </w:t>
      </w:r>
      <w:r>
        <w:t>실시간 사용자 요청 중 외부 사이트 크롤링은 수행하지 않는다.</w:t>
      </w:r>
    </w:p>
    <w:p>
      <w:pPr>
        <w:pStyle w:val="Heading1"/>
        <w:spacing w:after="80" w:line="300" w:lineRule="auto"/>
      </w:pPr>
      <w:r>
        <w:t>3. 내부 API 공통 정책</w:t>
      </w:r>
    </w:p>
    <w:p>
      <w:pPr>
        <w:pStyle w:val="Heading2"/>
        <w:spacing w:after="80" w:line="300" w:lineRule="auto"/>
      </w:pPr>
      <w:r>
        <w:t>3.1 경로와 버전 정책</w:t>
      </w:r>
    </w:p>
    <w:p>
      <w:pPr>
        <w:spacing w:after="40" w:line="288" w:lineRule="auto"/>
        <w:ind w:left="312" w:hanging="198"/>
      </w:pPr>
      <w:r>
        <w:t xml:space="preserve">• </w:t>
      </w:r>
      <w:r>
        <w:t>내부 API Base Path는 /internal/v1 이다.</w:t>
      </w:r>
    </w:p>
    <w:p>
      <w:pPr>
        <w:spacing w:after="40" w:line="288" w:lineRule="auto"/>
        <w:ind w:left="312" w:hanging="198"/>
      </w:pPr>
      <w:r>
        <w:t xml:space="preserve">• </w:t>
      </w:r>
      <w:r>
        <w:t>하위 호환이 어려운 변경은 /internal/v2 로 분리한다.</w:t>
      </w:r>
    </w:p>
    <w:p>
      <w:pPr>
        <w:spacing w:after="40" w:line="288" w:lineRule="auto"/>
        <w:ind w:left="312" w:hanging="198"/>
      </w:pPr>
      <w:r>
        <w:t xml:space="preserve">• </w:t>
      </w:r>
      <w:r>
        <w:t>엔드포인트 이름은 기능 중심으로 유지하고, 공개 API 경로와 혼동되지 않도록 내부 전용 접두를 사용한다.</w:t>
      </w:r>
    </w:p>
    <w:p>
      <w:pPr>
        <w:pStyle w:val="Heading2"/>
        <w:spacing w:after="80" w:line="300" w:lineRule="auto"/>
      </w:pPr>
      <w:r>
        <w:t>3.2 공통 헤더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D9E2F3"/>
          <w:left w:val="single" w:sz="8" w:space="0" w:color="D9E2F3"/>
          <w:bottom w:val="single" w:sz="8" w:space="0" w:color="D9E2F3"/>
          <w:right w:val="single" w:sz="8" w:space="0" w:color="D9E2F3"/>
          <w:insideH w:val="single" w:sz="8" w:space="0" w:color="D9E2F3"/>
          <w:insideV w:val="single" w:sz="8" w:space="0" w:color="D9E2F3"/>
        </w:tblBorders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2835"/>
            <w:shd w:fill="DCE6F7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</w:rPr>
              <w:t>헤더</w:t>
            </w:r>
          </w:p>
        </w:tc>
        <w:tc>
          <w:tcPr>
            <w:tcW w:type="dxa" w:w="1247"/>
            <w:shd w:fill="DCE6F7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</w:rPr>
              <w:t>필수 여부</w:t>
            </w:r>
          </w:p>
        </w:tc>
        <w:tc>
          <w:tcPr>
            <w:tcW w:type="dxa" w:w="4876"/>
            <w:shd w:fill="DCE6F7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</w:rPr>
              <w:t>설명</w:t>
            </w:r>
          </w:p>
        </w:tc>
      </w:tr>
      <w:tr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t>X-Internal-Service-Key</w:t>
            </w:r>
          </w:p>
        </w:tc>
        <w:tc>
          <w:tcPr>
            <w:tcW w:type="dxa" w:w="12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t>필수</w:t>
            </w:r>
          </w:p>
        </w:tc>
        <w:tc>
          <w:tcPr>
            <w:tcW w:type="dxa" w:w="48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t>내부 서비스 간 호출 인증 키</w:t>
            </w:r>
          </w:p>
        </w:tc>
      </w:tr>
      <w:tr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t>X-Request-Id</w:t>
            </w:r>
          </w:p>
        </w:tc>
        <w:tc>
          <w:tcPr>
            <w:tcW w:type="dxa" w:w="12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t>필수</w:t>
            </w:r>
          </w:p>
        </w:tc>
        <w:tc>
          <w:tcPr>
            <w:tcW w:type="dxa" w:w="48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t>Spring Boot에서 생성하거나 이어받아 전달하는 추적 식별자</w:t>
            </w:r>
          </w:p>
        </w:tc>
      </w:tr>
      <w:tr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t>X-Caller-Service</w:t>
            </w:r>
          </w:p>
        </w:tc>
        <w:tc>
          <w:tcPr>
            <w:tcW w:type="dxa" w:w="12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t>필수</w:t>
            </w:r>
          </w:p>
        </w:tc>
        <w:tc>
          <w:tcPr>
            <w:tcW w:type="dxa" w:w="48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t>호출 서비스 식별값. spring-backend 로 고정</w:t>
            </w:r>
          </w:p>
        </w:tc>
      </w:tr>
      <w:tr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t>Content-Type</w:t>
            </w:r>
          </w:p>
        </w:tc>
        <w:tc>
          <w:tcPr>
            <w:tcW w:type="dxa" w:w="12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t>필수</w:t>
            </w:r>
          </w:p>
        </w:tc>
        <w:tc>
          <w:tcPr>
            <w:tcW w:type="dxa" w:w="48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t>JSON 요청은 application/json, 이미지 인식은 multipart/form-data</w:t>
            </w:r>
          </w:p>
        </w:tc>
      </w:tr>
    </w:tbl>
    <w:p/>
    <w:p>
      <w:pPr>
        <w:spacing w:after="40" w:line="288" w:lineRule="auto"/>
        <w:ind w:left="312" w:hanging="198"/>
      </w:pPr>
      <w:r>
        <w:t xml:space="preserve">• </w:t>
      </w:r>
      <w:r>
        <w:t>FastAPI는 내부 서비스 키와 호출자 값을 검증해야 한다.</w:t>
      </w:r>
    </w:p>
    <w:p>
      <w:pPr>
        <w:spacing w:after="40" w:line="288" w:lineRule="auto"/>
        <w:ind w:left="312" w:hanging="198"/>
      </w:pPr>
      <w:r>
        <w:t xml:space="preserve">• </w:t>
      </w:r>
      <w:r>
        <w:t>Spring Boot는 공개 API의 requestId를 내부 API까지 일관되게 전달한다.</w:t>
      </w:r>
    </w:p>
    <w:p>
      <w:pPr>
        <w:spacing w:after="40" w:line="288" w:lineRule="auto"/>
        <w:ind w:left="312" w:hanging="198"/>
      </w:pPr>
      <w:r>
        <w:t xml:space="preserve">• </w:t>
      </w:r>
      <w:r>
        <w:t>로그와 에러 기록은 requestId 기준으로 양쪽 서버에서 연결 가능해야 한다.</w:t>
      </w:r>
    </w:p>
    <w:p>
      <w:pPr>
        <w:pStyle w:val="Heading2"/>
        <w:spacing w:after="80" w:line="300" w:lineRule="auto"/>
      </w:pPr>
      <w:r>
        <w:t>3.3 공통 응답 포맷</w:t>
      </w:r>
    </w:p>
    <w:p>
      <w:pPr>
        <w:spacing w:after="80" w:line="300" w:lineRule="auto"/>
      </w:pPr>
      <w:r>
        <w:t>모든 내부 API 응답은 success, code, message, data, requestId 구조를 공통으로 사용한다.</w:t>
      </w:r>
    </w:p>
    <w:p>
      <w:pPr>
        <w:pStyle w:val="Heading3"/>
        <w:spacing w:after="80" w:line="300" w:lineRule="auto"/>
      </w:pPr>
      <w:r>
        <w:t>성공 응답 예시</w:t>
      </w:r>
    </w:p>
    <w:p>
      <w:pPr>
        <w:spacing w:after="80" w:line="300" w:lineRule="auto"/>
      </w:pPr>
      <w:r>
        <w:t>{ "success": true, "code": "OK", "message": "success", "data": { }, "requestId": "req_20260419_xxxxx" }</w:t>
      </w:r>
    </w:p>
    <w:p>
      <w:pPr>
        <w:pStyle w:val="Heading3"/>
        <w:spacing w:after="80" w:line="300" w:lineRule="auto"/>
      </w:pPr>
      <w:r>
        <w:t>실패 응답 예시</w:t>
      </w:r>
    </w:p>
    <w:p>
      <w:pPr>
        <w:spacing w:after="80" w:line="300" w:lineRule="auto"/>
      </w:pPr>
      <w:r>
        <w:t>{ "success": false, "code": "VALIDATION_ERROR", "message": "invalid input", "errors": [{ "field": "rawName", "reason": "must not be blank" }], "requestId": "req_20260419_xxxxx" }</w:t>
      </w:r>
    </w:p>
    <w:p>
      <w:pPr>
        <w:pStyle w:val="Heading2"/>
        <w:spacing w:after="80" w:line="300" w:lineRule="auto"/>
      </w:pPr>
      <w:r>
        <w:t>3.4 호출 보안과 운영 원칙</w:t>
      </w:r>
    </w:p>
    <w:p>
      <w:pPr>
        <w:spacing w:after="40" w:line="288" w:lineRule="auto"/>
        <w:ind w:left="312" w:hanging="198"/>
      </w:pPr>
      <w:r>
        <w:t xml:space="preserve">• </w:t>
      </w:r>
      <w:r>
        <w:t>FastAPI는 내부 네트워크 또는 서버 간 사설 통신 경로에서만 노출한다.</w:t>
      </w:r>
    </w:p>
    <w:p>
      <w:pPr>
        <w:spacing w:after="40" w:line="288" w:lineRule="auto"/>
        <w:ind w:left="312" w:hanging="198"/>
      </w:pPr>
      <w:r>
        <w:t xml:space="preserve">• </w:t>
      </w:r>
      <w:r>
        <w:t>브라우저 직접 접근, 프론트엔드 직접 호출, 공개 인터넷 직접 노출은 허용하지 않는다.</w:t>
      </w:r>
    </w:p>
    <w:p>
      <w:pPr>
        <w:spacing w:after="40" w:line="288" w:lineRule="auto"/>
        <w:ind w:left="312" w:hanging="198"/>
      </w:pPr>
      <w:r>
        <w:t xml:space="preserve">• </w:t>
      </w:r>
      <w:r>
        <w:t>Spring Boot는 FastAPI 실패를 그대로 사용자에게 노출하지 않고 공개 API 포맷으로 변환해 응답한다.</w:t>
      </w:r>
    </w:p>
    <w:p>
      <w:pPr>
        <w:spacing w:after="40" w:line="288" w:lineRule="auto"/>
        <w:ind w:left="312" w:hanging="198"/>
      </w:pPr>
      <w:r>
        <w:t xml:space="preserve">• </w:t>
      </w:r>
      <w:r>
        <w:t>내부 API는 보조 분석 계층이므로, 실패 시에도 서비스 전체가 무조건 중단되지 않도록 폴백 정책을 둔다.</w:t>
      </w:r>
    </w:p>
    <w:p>
      <w:pPr>
        <w:pStyle w:val="Heading1"/>
        <w:spacing w:after="80" w:line="300" w:lineRule="auto"/>
      </w:pPr>
      <w:r>
        <w:t>4. 내부 API가 담당하는 기능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D9E2F3"/>
          <w:left w:val="single" w:sz="8" w:space="0" w:color="D9E2F3"/>
          <w:bottom w:val="single" w:sz="8" w:space="0" w:color="D9E2F3"/>
          <w:right w:val="single" w:sz="8" w:space="0" w:color="D9E2F3"/>
          <w:insideH w:val="single" w:sz="8" w:space="0" w:color="D9E2F3"/>
          <w:insideV w:val="single" w:sz="8" w:space="0" w:color="D9E2F3"/>
        </w:tblBorders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701"/>
            <w:shd w:fill="DCE6F7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</w:rPr>
              <w:t>기능</w:t>
            </w:r>
          </w:p>
        </w:tc>
        <w:tc>
          <w:tcPr>
            <w:tcW w:type="dxa" w:w="3969"/>
            <w:shd w:fill="DCE6F7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</w:rPr>
              <w:t>FastAPI 역할</w:t>
            </w:r>
          </w:p>
        </w:tc>
        <w:tc>
          <w:tcPr>
            <w:tcW w:type="dxa" w:w="3288"/>
            <w:shd w:fill="DCE6F7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</w:rPr>
              <w:t>Spring Boot 최종 책임</w:t>
            </w:r>
          </w:p>
        </w:tc>
      </w:tr>
      <w:tr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t>재료 정규화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t>입력 재료명을 표준명 후보로 정리</w:t>
            </w:r>
          </w:p>
        </w:tc>
        <w:tc>
          <w:tcPr>
            <w:tcW w:type="dxa" w:w="32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t>최종 저장값 결정, 검증, DB 저장</w:t>
            </w:r>
          </w:p>
        </w:tc>
      </w:tr>
      <w:tr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t>카테고리 분류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t>재료 카테고리 후보와 신뢰도 반환</w:t>
            </w:r>
          </w:p>
        </w:tc>
        <w:tc>
          <w:tcPr>
            <w:tcW w:type="dxa" w:w="32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t>최종 카테고리 결정 및 응답 조합</w:t>
            </w:r>
          </w:p>
        </w:tc>
      </w:tr>
      <w:tr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t>이미지 인식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t>업로드 이미지에서 재료 후보 추론</w:t>
            </w:r>
          </w:p>
        </w:tc>
        <w:tc>
          <w:tcPr>
            <w:tcW w:type="dxa" w:w="32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t>업로드 검증, 공개 API 노출, 등록 확정</w:t>
            </w:r>
          </w:p>
        </w:tc>
      </w:tr>
      <w:tr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t>챗봇 질의 해석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t>자연어를 구조화된 추천 조건으로 변환</w:t>
            </w:r>
          </w:p>
        </w:tc>
        <w:tc>
          <w:tcPr>
            <w:tcW w:type="dxa" w:w="32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t>레시피 조회, 점수 계산, 정렬, 최종 응답</w:t>
            </w:r>
          </w:p>
        </w:tc>
      </w:tr>
    </w:tbl>
    <w:p/>
    <w:p>
      <w:pPr>
        <w:spacing w:after="40" w:line="288" w:lineRule="auto"/>
        <w:ind w:left="312" w:hanging="198"/>
      </w:pPr>
      <w:r>
        <w:t xml:space="preserve">• </w:t>
      </w:r>
      <w:r>
        <w:t>추천 최종 점수 계산은 내부 API가 아니라 Spring Boot의 책임이다.</w:t>
      </w:r>
    </w:p>
    <w:p>
      <w:pPr>
        <w:spacing w:after="40" w:line="288" w:lineRule="auto"/>
        <w:ind w:left="312" w:hanging="198"/>
      </w:pPr>
      <w:r>
        <w:t xml:space="preserve">• </w:t>
      </w:r>
      <w:r>
        <w:t>레시피 DB 저장과 수정은 내부 API가 아니라 Spring Boot 및 적재 스크립트의 책임이다.</w:t>
      </w:r>
    </w:p>
    <w:p>
      <w:pPr>
        <w:spacing w:after="40" w:line="288" w:lineRule="auto"/>
        <w:ind w:left="312" w:hanging="198"/>
      </w:pPr>
      <w:r>
        <w:t xml:space="preserve">• </w:t>
      </w:r>
      <w:r>
        <w:t>사용자 인증, 권한 검사, 쿠키 발급은 내부 API 범위가 아니다.</w:t>
      </w:r>
    </w:p>
    <w:p>
      <w:pPr>
        <w:spacing w:after="40" w:line="288" w:lineRule="auto"/>
        <w:ind w:left="312" w:hanging="198"/>
      </w:pPr>
      <w:r>
        <w:t xml:space="preserve">• </w:t>
      </w:r>
      <w:r>
        <w:t>배치 크롤링은 내부 API 엔드포인트가 아니라 별도 Python 스크립트 파이프라인으로 운영한다.</w:t>
      </w:r>
    </w:p>
    <w:p>
      <w:pPr>
        <w:pStyle w:val="Heading1"/>
        <w:spacing w:after="80" w:line="300" w:lineRule="auto"/>
      </w:pPr>
      <w:r>
        <w:t>5. 엔드포인트 목록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D9E2F3"/>
          <w:left w:val="single" w:sz="8" w:space="0" w:color="D9E2F3"/>
          <w:bottom w:val="single" w:sz="8" w:space="0" w:color="D9E2F3"/>
          <w:right w:val="single" w:sz="8" w:space="0" w:color="D9E2F3"/>
          <w:insideH w:val="single" w:sz="8" w:space="0" w:color="D9E2F3"/>
          <w:insideV w:val="single" w:sz="8" w:space="0" w:color="D9E2F3"/>
        </w:tblBorders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1134"/>
            <w:shd w:fill="DCE6F7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</w:rPr>
              <w:t>메서드</w:t>
            </w:r>
          </w:p>
        </w:tc>
        <w:tc>
          <w:tcPr>
            <w:tcW w:type="dxa" w:w="3969"/>
            <w:shd w:fill="DCE6F7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</w:rPr>
              <w:t>경로</w:t>
            </w:r>
          </w:p>
        </w:tc>
        <w:tc>
          <w:tcPr>
            <w:tcW w:type="dxa" w:w="2721"/>
            <w:shd w:fill="DCE6F7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</w:rPr>
              <w:t>용도</w:t>
            </w:r>
          </w:p>
        </w:tc>
        <w:tc>
          <w:tcPr>
            <w:tcW w:type="dxa" w:w="1587"/>
            <w:shd w:fill="DCE6F7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</w:rPr>
              <w:t>기본 타임아웃</w:t>
            </w:r>
          </w:p>
        </w:tc>
      </w:tr>
      <w:tr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t>POST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t>/internal/v1/ingredients/normalize</w:t>
            </w:r>
          </w:p>
        </w:tc>
        <w:tc>
          <w:tcPr>
            <w:tcW w:type="dxa" w:w="272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t>재료명 표준화 / 동의어 보정</w:t>
            </w:r>
          </w:p>
        </w:tc>
        <w:tc>
          <w:tcPr>
            <w:tcW w:type="dxa" w:w="158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t>3초</w:t>
            </w:r>
          </w:p>
        </w:tc>
      </w:tr>
      <w:tr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t>POST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t>/internal/v1/ingredients/categorize</w:t>
            </w:r>
          </w:p>
        </w:tc>
        <w:tc>
          <w:tcPr>
            <w:tcW w:type="dxa" w:w="272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t>재료 카테고리 분류 보조</w:t>
            </w:r>
          </w:p>
        </w:tc>
        <w:tc>
          <w:tcPr>
            <w:tcW w:type="dxa" w:w="158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t>3초</w:t>
            </w:r>
          </w:p>
        </w:tc>
      </w:tr>
      <w:tr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t>POST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t>/internal/v1/images/recognize-ingredient</w:t>
            </w:r>
          </w:p>
        </w:tc>
        <w:tc>
          <w:tcPr>
            <w:tcW w:type="dxa" w:w="272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t>식재료 이미지 후보 인식</w:t>
            </w:r>
          </w:p>
        </w:tc>
        <w:tc>
          <w:tcPr>
            <w:tcW w:type="dxa" w:w="158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t>10초</w:t>
            </w:r>
          </w:p>
        </w:tc>
      </w:tr>
      <w:tr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t>POST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t>/internal/v1/chatbot/interpret</w:t>
            </w:r>
          </w:p>
        </w:tc>
        <w:tc>
          <w:tcPr>
            <w:tcW w:type="dxa" w:w="272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t>자연어 추천 질의 해석</w:t>
            </w:r>
          </w:p>
        </w:tc>
        <w:tc>
          <w:tcPr>
            <w:tcW w:type="dxa" w:w="158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t>8초</w:t>
            </w:r>
          </w:p>
        </w:tc>
      </w:tr>
    </w:tbl>
    <w:p/>
    <w:p>
      <w:pPr>
        <w:pStyle w:val="Heading1"/>
        <w:spacing w:after="80" w:line="300" w:lineRule="auto"/>
      </w:pPr>
      <w:r>
        <w:t>6. 엔드포인트 상세 계약</w:t>
      </w:r>
    </w:p>
    <w:p>
      <w:pPr>
        <w:pStyle w:val="Heading2"/>
        <w:spacing w:after="80" w:line="300" w:lineRule="auto"/>
      </w:pPr>
      <w:r>
        <w:t>6.1 POST /internal/v1/ingredients/normalize</w:t>
      </w:r>
    </w:p>
    <w:p>
      <w:pPr>
        <w:spacing w:after="40" w:line="288" w:lineRule="auto"/>
        <w:ind w:left="312" w:hanging="198"/>
      </w:pPr>
      <w:r>
        <w:t xml:space="preserve">• </w:t>
      </w:r>
      <w:r>
        <w:t>용도: 사용자가 입력한 재료명을 표준 재료명으로 정규화한다.</w:t>
      </w:r>
    </w:p>
    <w:p>
      <w:pPr>
        <w:spacing w:after="40" w:line="288" w:lineRule="auto"/>
        <w:ind w:left="312" w:hanging="198"/>
      </w:pPr>
      <w:r>
        <w:t xml:space="preserve">• </w:t>
      </w:r>
      <w:r>
        <w:t>입력 예: 달걀 → 계란, 파 → 대파 또는 쪽파 후보</w:t>
      </w:r>
    </w:p>
    <w:p>
      <w:pPr>
        <w:spacing w:after="40" w:line="288" w:lineRule="auto"/>
        <w:ind w:left="312" w:hanging="198"/>
      </w:pPr>
      <w:r>
        <w:t xml:space="preserve">• </w:t>
      </w:r>
      <w:r>
        <w:t>Spring Boot는 반환된 결과를 참고하되 최종 저장값을 직접 결정한다.</w:t>
      </w:r>
    </w:p>
    <w:p>
      <w:pPr>
        <w:pStyle w:val="Heading3"/>
        <w:spacing w:after="80" w:line="300" w:lineRule="auto"/>
      </w:pPr>
      <w:r>
        <w:t>요청 예시</w:t>
      </w:r>
    </w:p>
    <w:p>
      <w:pPr>
        <w:spacing w:after="80" w:line="300" w:lineRule="auto"/>
      </w:pPr>
      <w:r>
        <w:t>{ "rawName": "달걀", "context": { "source": "fridge-form" } }</w:t>
      </w:r>
    </w:p>
    <w:p>
      <w:pPr>
        <w:pStyle w:val="Heading3"/>
        <w:spacing w:after="80" w:line="300" w:lineRule="auto"/>
      </w:pPr>
      <w:r>
        <w:t>응답 data 예시</w:t>
      </w:r>
    </w:p>
    <w:p>
      <w:pPr>
        <w:spacing w:after="80" w:line="300" w:lineRule="auto"/>
      </w:pPr>
      <w:r>
        <w:t>{ "normalizedName": "계란", "confidence": 0.98, "candidates": ["계란", "달걀"] }</w:t>
      </w:r>
    </w:p>
    <w:p>
      <w:pPr>
        <w:pStyle w:val="Heading2"/>
        <w:spacing w:after="80" w:line="300" w:lineRule="auto"/>
      </w:pPr>
      <w:r>
        <w:t>6.2 POST /internal/v1/ingredients/categorize</w:t>
      </w:r>
    </w:p>
    <w:p>
      <w:pPr>
        <w:spacing w:after="40" w:line="288" w:lineRule="auto"/>
        <w:ind w:left="312" w:hanging="198"/>
      </w:pPr>
      <w:r>
        <w:t xml:space="preserve">• </w:t>
      </w:r>
      <w:r>
        <w:t>용도: 표준화된 재료명을 채소, 육류, 해산물, 조미료 등 카테고리 후보로 분류한다.</w:t>
      </w:r>
    </w:p>
    <w:p>
      <w:pPr>
        <w:spacing w:after="40" w:line="288" w:lineRule="auto"/>
        <w:ind w:left="312" w:hanging="198"/>
      </w:pPr>
      <w:r>
        <w:t xml:space="preserve">• </w:t>
      </w:r>
      <w:r>
        <w:t>분류 결과는 보조 정보이며, Spring Boot가 저장 전 최종 카테고리를 결정한다.</w:t>
      </w:r>
    </w:p>
    <w:p>
      <w:pPr>
        <w:pStyle w:val="Heading3"/>
        <w:spacing w:after="80" w:line="300" w:lineRule="auto"/>
      </w:pPr>
      <w:r>
        <w:t>요청 예시</w:t>
      </w:r>
    </w:p>
    <w:p>
      <w:pPr>
        <w:spacing w:after="80" w:line="300" w:lineRule="auto"/>
      </w:pPr>
      <w:r>
        <w:t>{ "normalizedName": "양파" }</w:t>
      </w:r>
    </w:p>
    <w:p>
      <w:pPr>
        <w:pStyle w:val="Heading3"/>
        <w:spacing w:after="80" w:line="300" w:lineRule="auto"/>
      </w:pPr>
      <w:r>
        <w:t>응답 data 예시</w:t>
      </w:r>
    </w:p>
    <w:p>
      <w:pPr>
        <w:spacing w:after="80" w:line="300" w:lineRule="auto"/>
      </w:pPr>
      <w:r>
        <w:t>{ "category": "채소", "confidence": 0.94 }</w:t>
      </w:r>
    </w:p>
    <w:p>
      <w:pPr>
        <w:pStyle w:val="Heading2"/>
        <w:spacing w:after="80" w:line="300" w:lineRule="auto"/>
      </w:pPr>
      <w:r>
        <w:t>6.3 POST /internal/v1/images/recognize-ingredient</w:t>
      </w:r>
    </w:p>
    <w:p>
      <w:pPr>
        <w:spacing w:after="40" w:line="288" w:lineRule="auto"/>
        <w:ind w:left="312" w:hanging="198"/>
      </w:pPr>
      <w:r>
        <w:t xml:space="preserve">• </w:t>
      </w:r>
      <w:r>
        <w:t>용도: 사용자가 업로드한 식재료 이미지를 분석해 재료 후보를 반환한다.</w:t>
      </w:r>
    </w:p>
    <w:p>
      <w:pPr>
        <w:spacing w:after="40" w:line="288" w:lineRule="auto"/>
        <w:ind w:left="312" w:hanging="198"/>
      </w:pPr>
      <w:r>
        <w:t xml:space="preserve">• </w:t>
      </w:r>
      <w:r>
        <w:t>multipart/form-data를 허용하는 내부 API다.</w:t>
      </w:r>
    </w:p>
    <w:p>
      <w:pPr>
        <w:spacing w:after="40" w:line="288" w:lineRule="auto"/>
        <w:ind w:left="312" w:hanging="198"/>
      </w:pPr>
      <w:r>
        <w:t xml:space="preserve">• </w:t>
      </w:r>
      <w:r>
        <w:t>업로드 파일 검증, 크기 제한, 확장자 제한, 공개 응답 조합은 Spring Boot가 담당한다.</w:t>
      </w:r>
    </w:p>
    <w:p>
      <w:pPr>
        <w:pStyle w:val="Heading3"/>
        <w:spacing w:after="80" w:line="300" w:lineRule="auto"/>
      </w:pPr>
      <w:r>
        <w:t>응답 data 예시</w:t>
      </w:r>
    </w:p>
    <w:p>
      <w:pPr>
        <w:spacing w:after="80" w:line="300" w:lineRule="auto"/>
      </w:pPr>
      <w:r>
        <w:t>{ "candidates": [{ "name": "양파", "confidence": 0.91 }, { "name": "대파", "confidence": 0.42 }] }</w:t>
      </w:r>
    </w:p>
    <w:p>
      <w:pPr>
        <w:pStyle w:val="Heading2"/>
        <w:spacing w:after="80" w:line="300" w:lineRule="auto"/>
      </w:pPr>
      <w:r>
        <w:t>6.4 POST /internal/v1/chatbot/interpret</w:t>
      </w:r>
    </w:p>
    <w:p>
      <w:pPr>
        <w:spacing w:after="40" w:line="288" w:lineRule="auto"/>
        <w:ind w:left="312" w:hanging="198"/>
      </w:pPr>
      <w:r>
        <w:t xml:space="preserve">• </w:t>
      </w:r>
      <w:r>
        <w:t>용도: 사용자의 자연어 요청을 구조화된 추천 조건으로 해석한다.</w:t>
      </w:r>
    </w:p>
    <w:p>
      <w:pPr>
        <w:spacing w:after="40" w:line="288" w:lineRule="auto"/>
        <w:ind w:left="312" w:hanging="198"/>
      </w:pPr>
      <w:r>
        <w:t xml:space="preserve">• </w:t>
      </w:r>
      <w:r>
        <w:t>예: 계란이랑 양파로 만들 수 있는 거 추천해줘 → 보유 재료, 제외 재료, 의도, 필터 추출</w:t>
      </w:r>
    </w:p>
    <w:p>
      <w:pPr>
        <w:spacing w:after="40" w:line="288" w:lineRule="auto"/>
        <w:ind w:left="312" w:hanging="198"/>
      </w:pPr>
      <w:r>
        <w:t xml:space="preserve">• </w:t>
      </w:r>
      <w:r>
        <w:t>FastAPI는 해석 결과를 반환하고, Spring Boot는 이를 바탕으로 내부 DB를 조회해 추천을 완성한다.</w:t>
      </w:r>
    </w:p>
    <w:p>
      <w:pPr>
        <w:pStyle w:val="Heading3"/>
        <w:spacing w:after="80" w:line="300" w:lineRule="auto"/>
      </w:pPr>
      <w:r>
        <w:t>요청 예시</w:t>
      </w:r>
    </w:p>
    <w:p>
      <w:pPr>
        <w:spacing w:after="80" w:line="300" w:lineRule="auto"/>
      </w:pPr>
      <w:r>
        <w:t>{ "message": "계란이랑 양파로 만들 수 있는 거 추천해줘" }</w:t>
      </w:r>
    </w:p>
    <w:p>
      <w:pPr>
        <w:pStyle w:val="Heading3"/>
        <w:spacing w:after="80" w:line="300" w:lineRule="auto"/>
      </w:pPr>
      <w:r>
        <w:t>응답 data 예시</w:t>
      </w:r>
    </w:p>
    <w:p>
      <w:pPr>
        <w:spacing w:after="80" w:line="300" w:lineRule="auto"/>
      </w:pPr>
      <w:r>
        <w:t>{ "intentType": "RECIPE_RECOMMENDATION", "ingredients": ["계란", "양파"], "excludedIngredients": [], "filters": {} }</w:t>
      </w:r>
    </w:p>
    <w:p>
      <w:pPr>
        <w:pStyle w:val="Heading1"/>
        <w:spacing w:after="80" w:line="300" w:lineRule="auto"/>
      </w:pPr>
      <w:r>
        <w:t>7. 실패 처리와 폴백 정책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D9E2F3"/>
          <w:left w:val="single" w:sz="8" w:space="0" w:color="D9E2F3"/>
          <w:bottom w:val="single" w:sz="8" w:space="0" w:color="D9E2F3"/>
          <w:right w:val="single" w:sz="8" w:space="0" w:color="D9E2F3"/>
          <w:insideH w:val="single" w:sz="8" w:space="0" w:color="D9E2F3"/>
          <w:insideV w:val="single" w:sz="8" w:space="0" w:color="D9E2F3"/>
        </w:tblBorders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701"/>
            <w:shd w:fill="DCE6F7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</w:rPr>
              <w:t>대상 기능</w:t>
            </w:r>
          </w:p>
        </w:tc>
        <w:tc>
          <w:tcPr>
            <w:tcW w:type="dxa" w:w="1417"/>
            <w:shd w:fill="DCE6F7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</w:rPr>
              <w:t>기본 타임아웃</w:t>
            </w:r>
          </w:p>
        </w:tc>
        <w:tc>
          <w:tcPr>
            <w:tcW w:type="dxa" w:w="5272"/>
            <w:shd w:fill="DCE6F7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</w:rPr>
              <w:t>실패 시 Spring Boot 처리 원칙</w:t>
            </w:r>
          </w:p>
        </w:tc>
      </w:tr>
      <w:tr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t>재료 정규화</w:t>
            </w:r>
          </w:p>
        </w:tc>
        <w:tc>
          <w:tcPr>
            <w:tcW w:type="dxa" w:w="141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t>3초</w:t>
            </w:r>
          </w:p>
        </w:tc>
        <w:tc>
          <w:tcPr>
            <w:tcW w:type="dxa" w:w="52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t>원문 입력값을 유지하고 검증 가능한 범위에서 저장 또는 사용자 재확인 요청</w:t>
            </w:r>
          </w:p>
        </w:tc>
      </w:tr>
      <w:tr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t>카테고리 분류</w:t>
            </w:r>
          </w:p>
        </w:tc>
        <w:tc>
          <w:tcPr>
            <w:tcW w:type="dxa" w:w="141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t>3초</w:t>
            </w:r>
          </w:p>
        </w:tc>
        <w:tc>
          <w:tcPr>
            <w:tcW w:type="dxa" w:w="52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t>기본 카테고리 미지정 상태로 저장하거나 수동 선택 UI로 유도</w:t>
            </w:r>
          </w:p>
        </w:tc>
      </w:tr>
      <w:tr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t>이미지 인식</w:t>
            </w:r>
          </w:p>
        </w:tc>
        <w:tc>
          <w:tcPr>
            <w:tcW w:type="dxa" w:w="141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t>10초</w:t>
            </w:r>
          </w:p>
        </w:tc>
        <w:tc>
          <w:tcPr>
            <w:tcW w:type="dxa" w:w="52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t>명확한 실패 메시지를 반환하고 수동 입력 경로 제공</w:t>
            </w:r>
          </w:p>
        </w:tc>
      </w:tr>
      <w:tr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t>챗봇 질의 해석</w:t>
            </w:r>
          </w:p>
        </w:tc>
        <w:tc>
          <w:tcPr>
            <w:tcW w:type="dxa" w:w="141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t>8초</w:t>
            </w:r>
          </w:p>
        </w:tc>
        <w:tc>
          <w:tcPr>
            <w:tcW w:type="dxa" w:w="52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t>일반 검색 또는 조건 없는 추천 흐름으로 제한해 응답</w:t>
            </w:r>
          </w:p>
        </w:tc>
      </w:tr>
    </w:tbl>
    <w:p/>
    <w:p>
      <w:pPr>
        <w:spacing w:after="40" w:line="288" w:lineRule="auto"/>
        <w:ind w:left="312" w:hanging="198"/>
      </w:pPr>
      <w:r>
        <w:t xml:space="preserve">• </w:t>
      </w:r>
      <w:r>
        <w:t>무한 재시도는 허용하지 않는다.</w:t>
      </w:r>
    </w:p>
    <w:p>
      <w:pPr>
        <w:spacing w:after="40" w:line="288" w:lineRule="auto"/>
        <w:ind w:left="312" w:hanging="198"/>
      </w:pPr>
      <w:r>
        <w:t xml:space="preserve">• </w:t>
      </w:r>
      <w:r>
        <w:t>동일 요청에 대한 자동 재시도는 짧은 네트워크 오류에 한해 제한적으로 적용할 수 있다.</w:t>
      </w:r>
    </w:p>
    <w:p>
      <w:pPr>
        <w:spacing w:after="40" w:line="288" w:lineRule="auto"/>
        <w:ind w:left="312" w:hanging="198"/>
      </w:pPr>
      <w:r>
        <w:t xml:space="preserve">• </w:t>
      </w:r>
      <w:r>
        <w:t>Spring Boot는 내부 API 오류를 사용자에게 직접 노출하지 않고 공개 API 표준 에러 또는 대체 흐름으로 변환한다.</w:t>
      </w:r>
    </w:p>
    <w:p>
      <w:pPr>
        <w:spacing w:after="40" w:line="288" w:lineRule="auto"/>
        <w:ind w:left="312" w:hanging="198"/>
      </w:pPr>
      <w:r>
        <w:t xml:space="preserve">• </w:t>
      </w:r>
      <w:r>
        <w:t>FastAPI 실패 시에도 requestId를 유지해 추적 가능해야 한다.</w:t>
      </w:r>
    </w:p>
    <w:p>
      <w:pPr>
        <w:pStyle w:val="Heading1"/>
        <w:spacing w:after="80" w:line="300" w:lineRule="auto"/>
      </w:pPr>
      <w:r>
        <w:t>8. 내부 API에 포함하지 않는 범위</w:t>
      </w:r>
    </w:p>
    <w:p>
      <w:pPr>
        <w:spacing w:after="40" w:line="288" w:lineRule="auto"/>
        <w:ind w:left="312" w:hanging="198"/>
      </w:pPr>
      <w:r>
        <w:t xml:space="preserve">• </w:t>
      </w:r>
      <w:r>
        <w:t>레시피 크롤링과 DB 적재는 내부 API가 아니라 Python 배치 파이프라인이 담당한다.</w:t>
      </w:r>
    </w:p>
    <w:p>
      <w:pPr>
        <w:spacing w:after="40" w:line="288" w:lineRule="auto"/>
        <w:ind w:left="312" w:hanging="198"/>
      </w:pPr>
      <w:r>
        <w:t xml:space="preserve">• </w:t>
      </w:r>
      <w:r>
        <w:t>추천 결과의 최종 점수 계산과 정렬은 Spring Boot가 담당한다.</w:t>
      </w:r>
    </w:p>
    <w:p>
      <w:pPr>
        <w:spacing w:after="40" w:line="288" w:lineRule="auto"/>
        <w:ind w:left="312" w:hanging="198"/>
      </w:pPr>
      <w:r>
        <w:t xml:space="preserve">• </w:t>
      </w:r>
      <w:r>
        <w:t>사용자 인증, 권한 검사, 쿠키 발급, 게시판 저장, 북마크 저장은 내부 API 범위가 아니다.</w:t>
      </w:r>
    </w:p>
    <w:p>
      <w:pPr>
        <w:spacing w:after="40" w:line="288" w:lineRule="auto"/>
        <w:ind w:left="312" w:hanging="198"/>
      </w:pPr>
      <w:r>
        <w:t xml:space="preserve">• </w:t>
      </w:r>
      <w:r>
        <w:t>영양 분석, 추천 로그 저장, 어드민 운영 기능은 현재 내부 API 범위에서 제외한다.</w:t>
      </w:r>
    </w:p>
    <w:p>
      <w:pPr>
        <w:pStyle w:val="Heading1"/>
        <w:spacing w:after="80" w:line="300" w:lineRule="auto"/>
      </w:pPr>
      <w:r>
        <w:t>9. 배치 크롤링과의 관계</w:t>
      </w:r>
    </w:p>
    <w:p>
      <w:pPr>
        <w:spacing w:after="80" w:line="300" w:lineRule="auto"/>
      </w:pPr>
      <w:r>
        <w:t>project_final_backend2에는 FastAPI 서버와 별도 Python 배치 크롤러가 함께 존재할 수 있다. 그러나 두 구성은 역할이 다르므로 같은 저장소에 있어도 같은 API 계층으로 취급하지 않는다.</w:t>
      </w:r>
    </w:p>
    <w:p>
      <w:pPr>
        <w:spacing w:after="40" w:line="288" w:lineRule="auto"/>
        <w:ind w:left="312" w:hanging="198"/>
      </w:pPr>
      <w:r>
        <w:t xml:space="preserve">• </w:t>
      </w:r>
      <w:r>
        <w:t>crawler/ 는 selenium, xpath, requests 등을 이용해 레시피 원천 데이터를 수집한다.</w:t>
      </w:r>
    </w:p>
    <w:p>
      <w:pPr>
        <w:spacing w:after="40" w:line="288" w:lineRule="auto"/>
        <w:ind w:left="312" w:hanging="198"/>
      </w:pPr>
      <w:r>
        <w:t xml:space="preserve">• </w:t>
      </w:r>
      <w:r>
        <w:t>scripts/ 는 CSV 정제, 재료명 정리, DB import 스크립트를 담당한다.</w:t>
      </w:r>
    </w:p>
    <w:p>
      <w:pPr>
        <w:spacing w:after="40" w:line="288" w:lineRule="auto"/>
        <w:ind w:left="312" w:hanging="198"/>
      </w:pPr>
      <w:r>
        <w:t xml:space="preserve">• </w:t>
      </w:r>
      <w:r>
        <w:t>Spring Boot는 실시간 요청 시 배치 크롤링을 호출하지 않고, 적재가 끝난 MariaDB의 레시피 데이터를 조회한다.</w:t>
      </w:r>
    </w:p>
    <w:p>
      <w:pPr>
        <w:pStyle w:val="Heading1"/>
        <w:spacing w:after="80" w:line="300" w:lineRule="auto"/>
      </w:pPr>
      <w:r>
        <w:t>10. 구현 및 문서화 체크리스트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D9E2F3"/>
          <w:left w:val="single" w:sz="8" w:space="0" w:color="D9E2F3"/>
          <w:bottom w:val="single" w:sz="8" w:space="0" w:color="D9E2F3"/>
          <w:right w:val="single" w:sz="8" w:space="0" w:color="D9E2F3"/>
          <w:insideH w:val="single" w:sz="8" w:space="0" w:color="D9E2F3"/>
          <w:insideV w:val="single" w:sz="8" w:space="0" w:color="D9E2F3"/>
        </w:tblBorders>
      </w:tblPr>
      <w:tblGrid>
        <w:gridCol w:w="4986"/>
        <w:gridCol w:w="4986"/>
      </w:tblGrid>
      <w:tr>
        <w:trPr>
          <w:tblHeader w:val="true"/>
        </w:trPr>
        <w:tc>
          <w:tcPr>
            <w:tcW w:type="dxa" w:w="2835"/>
            <w:shd w:fill="DCE6F7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</w:rPr>
              <w:t>항목</w:t>
            </w:r>
          </w:p>
        </w:tc>
        <w:tc>
          <w:tcPr>
            <w:tcW w:type="dxa" w:w="6123"/>
            <w:shd w:fill="DCE6F7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</w:rPr>
              <w:t>기준</w:t>
            </w:r>
          </w:p>
        </w:tc>
      </w:tr>
      <w:tr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t>문서 기준본 위치</w:t>
            </w:r>
          </w:p>
        </w:tc>
        <w:tc>
          <w:tcPr>
            <w:tcW w:type="dxa" w:w="612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t>project_final_backend1/docs</w:t>
            </w:r>
          </w:p>
        </w:tc>
      </w:tr>
      <w:tr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t>내부 API Base Path</w:t>
            </w:r>
          </w:p>
        </w:tc>
        <w:tc>
          <w:tcPr>
            <w:tcW w:type="dxa" w:w="612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t>/internal/v1</w:t>
            </w:r>
          </w:p>
        </w:tc>
      </w:tr>
      <w:tr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t>내부 호출 주체</w:t>
            </w:r>
          </w:p>
        </w:tc>
        <w:tc>
          <w:tcPr>
            <w:tcW w:type="dxa" w:w="612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t>Spring Boot만 허용</w:t>
            </w:r>
          </w:p>
        </w:tc>
      </w:tr>
      <w:tr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t>직접 호출 금지 대상</w:t>
            </w:r>
          </w:p>
        </w:tc>
        <w:tc>
          <w:tcPr>
            <w:tcW w:type="dxa" w:w="612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t>브라우저, 프론트엔드, 외부 공개 인터넷</w:t>
            </w:r>
          </w:p>
        </w:tc>
      </w:tr>
      <w:tr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t>핵심 내부 기능</w:t>
            </w:r>
          </w:p>
        </w:tc>
        <w:tc>
          <w:tcPr>
            <w:tcW w:type="dxa" w:w="612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t>정규화, 카테고리 분류, 이미지 인식, 챗봇 질의 해석</w:t>
            </w:r>
          </w:p>
        </w:tc>
      </w:tr>
      <w:tr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t>내부 API 제외 기능</w:t>
            </w:r>
          </w:p>
        </w:tc>
        <w:tc>
          <w:tcPr>
            <w:tcW w:type="dxa" w:w="612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t>배치 크롤링, 추천 최종 점수 계산, 인증·권한, DB 저장</w:t>
            </w:r>
          </w:p>
        </w:tc>
      </w:tr>
      <w:tr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t>추적 기준</w:t>
            </w:r>
          </w:p>
        </w:tc>
        <w:tc>
          <w:tcPr>
            <w:tcW w:type="dxa" w:w="612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t>X-Request-Id 전 구간 전달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02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algun Gothic" w:hAnsi="Malgun Gothic" w:eastAsia="Malgun Gothic"/>
        <w:color w:val="787878"/>
        <w:sz w:val="16"/>
      </w:rPr>
      <w:t>오늘냉장고 프로젝트 · 내부 API 문서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20376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2F549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4472C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 w:eastAsia="Malgun Gothic"/>
      <w:b/>
      <w:color w:val="203764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algun Gothic" w:hAnsi="Malgun Gothic" w:eastAsia="Malgun Gothic"/>
      <w:i/>
      <w:iCs/>
      <w:color w:val="5A5A5A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